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840"/>
        <w:spacing w:after="0" w:line="225" w:lineRule="auto"/>
        <w:rPr>
          <w:sz w:val="20"/>
          <w:szCs w:val="20"/>
          <w:color w:val="auto"/>
        </w:rPr>
      </w:pPr>
      <w:r>
        <w:rPr>
          <w:rFonts w:ascii="Arial" w:cs="Arial" w:eastAsia="Arial" w:hAnsi="Arial"/>
          <w:sz w:val="36"/>
          <w:szCs w:val="36"/>
          <w:color w:val="auto"/>
        </w:rPr>
        <w:t>Acoustic Comparison of Lower and Higher Belt Ranges in Professional Broadway Actresses</w:t>
      </w:r>
    </w:p>
    <w:p>
      <w:pPr>
        <w:spacing w:after="0" w:line="294" w:lineRule="exact"/>
        <w:rPr>
          <w:sz w:val="24"/>
          <w:szCs w:val="24"/>
          <w:color w:val="auto"/>
        </w:rPr>
      </w:pPr>
    </w:p>
    <w:p>
      <w:pPr>
        <w:spacing w:after="0"/>
        <w:rPr>
          <w:rFonts w:ascii="Arial" w:cs="Arial" w:eastAsia="Arial" w:hAnsi="Arial"/>
          <w:sz w:val="20"/>
          <w:szCs w:val="20"/>
          <w:color w:val="0080AB"/>
        </w:rPr>
      </w:pPr>
      <w:hyperlink w:anchor="page1">
        <w:r>
          <w:rPr>
            <w:rFonts w:ascii="Arial" w:cs="Arial" w:eastAsia="Arial" w:hAnsi="Arial"/>
            <w:sz w:val="20"/>
            <w:szCs w:val="20"/>
            <w:color w:val="0080AB"/>
          </w:rPr>
          <w:t>*</w:t>
        </w:r>
      </w:hyperlink>
      <w:r>
        <w:rPr>
          <w:rFonts w:ascii="Arial" w:cs="Arial" w:eastAsia="Arial" w:hAnsi="Arial"/>
          <w:sz w:val="20"/>
          <w:szCs w:val="20"/>
          <w:color w:val="000000"/>
        </w:rPr>
        <w:t>Amanda</w:t>
      </w:r>
      <w:r>
        <w:rPr>
          <w:rFonts w:ascii="Arial" w:cs="Arial" w:eastAsia="Arial" w:hAnsi="Arial"/>
          <w:sz w:val="20"/>
          <w:szCs w:val="20"/>
          <w:color w:val="0080AB"/>
        </w:rPr>
        <w:t xml:space="preserve"> </w:t>
      </w:r>
      <w:r>
        <w:rPr>
          <w:rFonts w:ascii="Arial" w:cs="Arial" w:eastAsia="Arial" w:hAnsi="Arial"/>
          <w:sz w:val="20"/>
          <w:szCs w:val="20"/>
          <w:color w:val="000000"/>
        </w:rPr>
        <w:t>Flynn,</w:t>
      </w:r>
      <w:r>
        <w:rPr>
          <w:rFonts w:ascii="Arial" w:cs="Arial" w:eastAsia="Arial" w:hAnsi="Arial"/>
          <w:sz w:val="20"/>
          <w:szCs w:val="20"/>
          <w:color w:val="0080AB"/>
        </w:rPr>
        <w:t xml:space="preserve"> </w:t>
      </w:r>
      <w:hyperlink w:anchor="page1">
        <w:r>
          <w:rPr>
            <w:rFonts w:ascii="Arial" w:cs="Arial" w:eastAsia="Arial" w:hAnsi="Arial"/>
            <w:sz w:val="20"/>
            <w:szCs w:val="20"/>
            <w:color w:val="0080AB"/>
          </w:rPr>
          <w:t>†</w:t>
        </w:r>
      </w:hyperlink>
      <w:r>
        <w:rPr>
          <w:rFonts w:ascii="Arial" w:cs="Arial" w:eastAsia="Arial" w:hAnsi="Arial"/>
          <w:sz w:val="20"/>
          <w:szCs w:val="20"/>
          <w:color w:val="000000"/>
        </w:rPr>
        <w:t>Jared</w:t>
      </w:r>
      <w:r>
        <w:rPr>
          <w:rFonts w:ascii="Arial" w:cs="Arial" w:eastAsia="Arial" w:hAnsi="Arial"/>
          <w:sz w:val="20"/>
          <w:szCs w:val="20"/>
          <w:color w:val="0080AB"/>
        </w:rPr>
        <w:t xml:space="preserve"> </w:t>
      </w:r>
      <w:r>
        <w:rPr>
          <w:rFonts w:ascii="Arial" w:cs="Arial" w:eastAsia="Arial" w:hAnsi="Arial"/>
          <w:sz w:val="20"/>
          <w:szCs w:val="20"/>
          <w:color w:val="000000"/>
        </w:rPr>
        <w:t>Trudeau, and</w:t>
      </w:r>
      <w:r>
        <w:rPr>
          <w:rFonts w:ascii="Arial" w:cs="Arial" w:eastAsia="Arial" w:hAnsi="Arial"/>
          <w:sz w:val="20"/>
          <w:szCs w:val="20"/>
          <w:color w:val="0080AB"/>
        </w:rPr>
        <w:t xml:space="preserve"> </w:t>
      </w:r>
      <w:hyperlink w:anchor="page1">
        <w:r>
          <w:rPr>
            <w:rFonts w:ascii="Arial" w:cs="Arial" w:eastAsia="Arial" w:hAnsi="Arial"/>
            <w:sz w:val="20"/>
            <w:szCs w:val="20"/>
            <w:color w:val="0080AB"/>
          </w:rPr>
          <w:t>‡</w:t>
        </w:r>
      </w:hyperlink>
      <w:r>
        <w:rPr>
          <w:rFonts w:ascii="Arial" w:cs="Arial" w:eastAsia="Arial" w:hAnsi="Arial"/>
          <w:sz w:val="20"/>
          <w:szCs w:val="20"/>
          <w:color w:val="000000"/>
        </w:rPr>
        <w:t>Aaron</w:t>
      </w:r>
      <w:r>
        <w:rPr>
          <w:rFonts w:ascii="Arial" w:cs="Arial" w:eastAsia="Arial" w:hAnsi="Arial"/>
          <w:sz w:val="20"/>
          <w:szCs w:val="20"/>
          <w:color w:val="0080AB"/>
        </w:rPr>
        <w:t xml:space="preserve"> </w:t>
      </w:r>
      <w:r>
        <w:rPr>
          <w:rFonts w:ascii="Arial" w:cs="Arial" w:eastAsia="Arial" w:hAnsi="Arial"/>
          <w:sz w:val="20"/>
          <w:szCs w:val="20"/>
          <w:color w:val="000000"/>
        </w:rPr>
        <w:t>M. Johnson,</w:t>
      </w:r>
      <w:r>
        <w:rPr>
          <w:rFonts w:ascii="Arial" w:cs="Arial" w:eastAsia="Arial" w:hAnsi="Arial"/>
          <w:sz w:val="20"/>
          <w:szCs w:val="20"/>
          <w:color w:val="0080AB"/>
        </w:rPr>
        <w:t xml:space="preserve"> </w:t>
      </w:r>
      <w:r>
        <w:rPr>
          <w:rFonts w:ascii="Times New Roman" w:cs="Times New Roman" w:eastAsia="Times New Roman" w:hAnsi="Times New Roman"/>
          <w:sz w:val="17"/>
          <w:szCs w:val="17"/>
          <w:color w:val="000000"/>
        </w:rPr>
        <w:t>*</w:t>
      </w:r>
      <w:r>
        <w:rPr>
          <w:rFonts w:ascii="Arial" w:cs="Arial" w:eastAsia="Arial" w:hAnsi="Arial"/>
          <w:sz w:val="17"/>
          <w:szCs w:val="17"/>
          <w:color w:val="000000"/>
        </w:rPr>
        <w:t>zNew York, New York, and</w:t>
      </w:r>
      <w:r>
        <w:rPr>
          <w:rFonts w:ascii="Arial" w:cs="Arial" w:eastAsia="Arial" w:hAnsi="Arial"/>
          <w:sz w:val="20"/>
          <w:szCs w:val="20"/>
          <w:color w:val="0080AB"/>
        </w:rPr>
        <w:t xml:space="preserve"> </w:t>
      </w:r>
      <w:r>
        <w:rPr>
          <w:rFonts w:ascii="Arial" w:cs="Arial" w:eastAsia="Arial" w:hAnsi="Arial"/>
          <w:sz w:val="17"/>
          <w:szCs w:val="17"/>
          <w:color w:val="000000"/>
        </w:rPr>
        <w:t>yBoston, Massachusetts</w:t>
      </w:r>
    </w:p>
    <w:p>
      <w:pPr>
        <w:spacing w:after="0" w:line="20" w:lineRule="exact"/>
        <w:rPr>
          <w:rFonts w:ascii="Arial" w:cs="Arial" w:eastAsia="Arial" w:hAnsi="Arial"/>
          <w:sz w:val="20"/>
          <w:szCs w:val="20"/>
          <w:color w:val="0080AB"/>
        </w:rPr>
      </w:pPr>
      <w:r>
        <w:rPr>
          <w:rFonts w:ascii="Arial" w:cs="Arial" w:eastAsia="Arial" w:hAnsi="Arial"/>
          <w:sz w:val="20"/>
          <w:szCs w:val="20"/>
          <w:color w:val="0080AB"/>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6680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526pt,8.7pt" o:allowincell="f" strokecolor="#000000" strokeweight="0.5102pt"/>
            </w:pict>
          </mc:Fallback>
        </mc:AlternateContent>
      </w:r>
    </w:p>
    <w:p>
      <w:pPr>
        <w:spacing w:after="0" w:line="240" w:lineRule="exact"/>
        <w:rPr>
          <w:rFonts w:ascii="Arial" w:cs="Arial" w:eastAsia="Arial" w:hAnsi="Arial"/>
          <w:sz w:val="20"/>
          <w:szCs w:val="20"/>
          <w:color w:val="0080AB"/>
        </w:rPr>
      </w:pPr>
    </w:p>
    <w:p>
      <w:pPr>
        <w:jc w:val="both"/>
        <w:ind w:left="540" w:right="540"/>
        <w:spacing w:after="0" w:line="247" w:lineRule="auto"/>
        <w:rPr>
          <w:sz w:val="20"/>
          <w:szCs w:val="20"/>
          <w:color w:val="auto"/>
        </w:rPr>
      </w:pPr>
      <w:r>
        <w:rPr>
          <w:rFonts w:ascii="Arial" w:cs="Arial" w:eastAsia="Arial" w:hAnsi="Arial"/>
          <w:sz w:val="20"/>
          <w:szCs w:val="20"/>
          <w:color w:val="auto"/>
        </w:rPr>
        <w:t xml:space="preserve">Summary: Purpose. </w:t>
      </w:r>
      <w:r>
        <w:rPr>
          <w:rFonts w:ascii="Times New Roman" w:cs="Times New Roman" w:eastAsia="Times New Roman" w:hAnsi="Times New Roman"/>
          <w:sz w:val="20"/>
          <w:szCs w:val="20"/>
          <w:color w:val="auto"/>
        </w:rPr>
        <w:t>Current research on the female belt voice has generally been limited to the range of C5,</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which is not representative of the current requirements on Broadway. Additionally, much belt research uses voice teachers or college students. The goal of this study was to acoustically examine both higher and lower belt ranges in 10 women who have performed belt roles on Broadway during the last decade.</w:t>
      </w:r>
    </w:p>
    <w:p>
      <w:pPr>
        <w:spacing w:after="0" w:line="9" w:lineRule="exact"/>
        <w:rPr>
          <w:rFonts w:ascii="Arial" w:cs="Arial" w:eastAsia="Arial" w:hAnsi="Arial"/>
          <w:sz w:val="20"/>
          <w:szCs w:val="20"/>
          <w:color w:val="0080AB"/>
        </w:rPr>
      </w:pPr>
    </w:p>
    <w:p>
      <w:pPr>
        <w:jc w:val="both"/>
        <w:ind w:left="540" w:right="540"/>
        <w:spacing w:after="0" w:line="247" w:lineRule="auto"/>
        <w:rPr>
          <w:sz w:val="20"/>
          <w:szCs w:val="20"/>
          <w:color w:val="auto"/>
        </w:rPr>
      </w:pPr>
      <w:r>
        <w:rPr>
          <w:rFonts w:ascii="Arial" w:cs="Arial" w:eastAsia="Arial" w:hAnsi="Arial"/>
          <w:sz w:val="20"/>
          <w:szCs w:val="20"/>
          <w:color w:val="auto"/>
        </w:rPr>
        <w:t xml:space="preserve">Method. </w:t>
      </w:r>
      <w:r>
        <w:rPr>
          <w:rFonts w:ascii="Times New Roman" w:cs="Times New Roman" w:eastAsia="Times New Roman" w:hAnsi="Times New Roman"/>
          <w:sz w:val="20"/>
          <w:szCs w:val="20"/>
          <w:color w:val="auto"/>
        </w:rPr>
        <w:t>We analyzed the long-term average spectrum of the middle stable portion of three belted pitches, one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from a lower, more traditional belt song and two from a higher, more contemporary belt song. The dB levels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three peaks in the long-term average spectrum corresponding to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three harmonics were extracted and compared across tasks. Age, professional roles played on Broadway, and self-perceived belt strategy were obtained via interview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potential unifying factors in resonance strategies.</w:t>
      </w:r>
    </w:p>
    <w:p>
      <w:pPr>
        <w:spacing w:after="0" w:line="8" w:lineRule="exact"/>
        <w:rPr>
          <w:rFonts w:ascii="Arial" w:cs="Arial" w:eastAsia="Arial" w:hAnsi="Arial"/>
          <w:sz w:val="20"/>
          <w:szCs w:val="20"/>
          <w:color w:val="0080AB"/>
        </w:rPr>
      </w:pPr>
    </w:p>
    <w:p>
      <w:pPr>
        <w:jc w:val="both"/>
        <w:ind w:left="540" w:right="540"/>
        <w:spacing w:after="0" w:line="247" w:lineRule="auto"/>
        <w:rPr>
          <w:sz w:val="20"/>
          <w:szCs w:val="20"/>
          <w:color w:val="auto"/>
        </w:rPr>
      </w:pPr>
      <w:r>
        <w:rPr>
          <w:rFonts w:ascii="Arial" w:cs="Arial" w:eastAsia="Arial" w:hAnsi="Arial"/>
          <w:sz w:val="20"/>
          <w:szCs w:val="20"/>
          <w:color w:val="auto"/>
        </w:rPr>
        <w:t xml:space="preserve">Results. </w:t>
      </w:r>
      <w:r>
        <w:rPr>
          <w:rFonts w:ascii="Times New Roman" w:cs="Times New Roman" w:eastAsia="Times New Roman" w:hAnsi="Times New Roman"/>
          <w:sz w:val="20"/>
          <w:szCs w:val="20"/>
          <w:color w:val="auto"/>
        </w:rPr>
        <w:t>Overall, the dB level of the peaks closest to the second and third harmonics were higher than the peak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close to the fundamental frequency. The difference between peaks was statistically greater in the lower belt com-pared to both higher belt tasks, indicating these singers relied more on a single harmonic in the lower belt range than the higher belt range. In the higher belt range, there was less variability between peaks. No patterns emerged between resonance strategies and demographic information.</w:t>
      </w:r>
    </w:p>
    <w:p>
      <w:pPr>
        <w:spacing w:after="0" w:line="11" w:lineRule="exact"/>
        <w:rPr>
          <w:rFonts w:ascii="Arial" w:cs="Arial" w:eastAsia="Arial" w:hAnsi="Arial"/>
          <w:sz w:val="20"/>
          <w:szCs w:val="20"/>
          <w:color w:val="0080AB"/>
        </w:rPr>
      </w:pPr>
    </w:p>
    <w:p>
      <w:pPr>
        <w:jc w:val="both"/>
        <w:ind w:left="540" w:right="540"/>
        <w:spacing w:after="0" w:line="217" w:lineRule="auto"/>
        <w:rPr>
          <w:sz w:val="20"/>
          <w:szCs w:val="20"/>
          <w:color w:val="auto"/>
        </w:rPr>
      </w:pPr>
      <w:r>
        <w:rPr>
          <w:rFonts w:ascii="Arial" w:cs="Arial" w:eastAsia="Arial" w:hAnsi="Arial"/>
          <w:sz w:val="20"/>
          <w:szCs w:val="20"/>
          <w:color w:val="auto"/>
        </w:rPr>
        <w:t xml:space="preserve">Conclusions. </w:t>
      </w:r>
      <w:r>
        <w:rPr>
          <w:rFonts w:ascii="Times New Roman" w:cs="Times New Roman" w:eastAsia="Times New Roman" w:hAnsi="Times New Roman"/>
          <w:sz w:val="20"/>
          <w:szCs w:val="20"/>
          <w:color w:val="auto"/>
        </w:rPr>
        <w:t>Elite female belters use varying resonance strategies to create commercially viable belt sounds in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different belt ranges.</w:t>
      </w:r>
    </w:p>
    <w:p>
      <w:pPr>
        <w:spacing w:after="0" w:line="1" w:lineRule="exact"/>
        <w:rPr>
          <w:rFonts w:ascii="Arial" w:cs="Arial" w:eastAsia="Arial" w:hAnsi="Arial"/>
          <w:sz w:val="20"/>
          <w:szCs w:val="20"/>
          <w:color w:val="0080AB"/>
        </w:rPr>
      </w:pPr>
    </w:p>
    <w:p>
      <w:pPr>
        <w:ind w:left="540"/>
        <w:spacing w:after="0"/>
        <w:rPr>
          <w:sz w:val="20"/>
          <w:szCs w:val="20"/>
          <w:color w:val="auto"/>
        </w:rPr>
      </w:pPr>
      <w:r>
        <w:rPr>
          <w:rFonts w:ascii="Arial" w:cs="Arial" w:eastAsia="Arial" w:hAnsi="Arial"/>
          <w:sz w:val="20"/>
          <w:szCs w:val="20"/>
          <w:color w:val="auto"/>
        </w:rPr>
        <w:t xml:space="preserve">Key Words: </w:t>
      </w:r>
      <w:r>
        <w:rPr>
          <w:rFonts w:ascii="Times New Roman" w:cs="Times New Roman" w:eastAsia="Times New Roman" w:hAnsi="Times New Roman"/>
          <w:sz w:val="20"/>
          <w:szCs w:val="20"/>
          <w:color w:val="auto"/>
        </w:rPr>
        <w:t>Belt</w:t>
      </w:r>
      <w:r>
        <w:rPr>
          <w:rFonts w:ascii="Arial" w:cs="Arial" w:eastAsia="Arial" w:hAnsi="Arial"/>
          <w:sz w:val="20"/>
          <w:szCs w:val="20"/>
          <w:color w:val="auto"/>
        </w:rPr>
        <w:t>—</w:t>
      </w:r>
      <w:r>
        <w:rPr>
          <w:rFonts w:ascii="Times New Roman" w:cs="Times New Roman" w:eastAsia="Times New Roman" w:hAnsi="Times New Roman"/>
          <w:sz w:val="20"/>
          <w:szCs w:val="20"/>
          <w:color w:val="auto"/>
        </w:rPr>
        <w:t>Musical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Broadway</w:t>
      </w:r>
      <w:r>
        <w:rPr>
          <w:rFonts w:ascii="Arial" w:cs="Arial" w:eastAsia="Arial" w:hAnsi="Arial"/>
          <w:sz w:val="20"/>
          <w:szCs w:val="20"/>
          <w:color w:val="auto"/>
        </w:rPr>
        <w:t>—</w:t>
      </w:r>
      <w:r>
        <w:rPr>
          <w:rFonts w:ascii="Times New Roman" w:cs="Times New Roman" w:eastAsia="Times New Roman" w:hAnsi="Times New Roman"/>
          <w:sz w:val="20"/>
          <w:szCs w:val="20"/>
          <w:color w:val="auto"/>
        </w:rPr>
        <w:t>Resonance strategy</w:t>
      </w:r>
      <w:r>
        <w:rPr>
          <w:rFonts w:ascii="Arial" w:cs="Arial" w:eastAsia="Arial" w:hAnsi="Arial"/>
          <w:sz w:val="20"/>
          <w:szCs w:val="20"/>
          <w:color w:val="auto"/>
        </w:rPr>
        <w:t>—</w:t>
      </w:r>
      <w:r>
        <w:rPr>
          <w:rFonts w:ascii="Times New Roman" w:cs="Times New Roman" w:eastAsia="Times New Roman" w:hAnsi="Times New Roman"/>
          <w:sz w:val="20"/>
          <w:szCs w:val="20"/>
          <w:color w:val="auto"/>
        </w:rPr>
        <w:t>Long term average spectrum.</w:t>
      </w:r>
    </w:p>
    <w:p>
      <w:pPr>
        <w:spacing w:after="0" w:line="20" w:lineRule="exact"/>
        <w:rPr>
          <w:rFonts w:ascii="Arial" w:cs="Arial" w:eastAsia="Arial" w:hAnsi="Arial"/>
          <w:sz w:val="20"/>
          <w:szCs w:val="20"/>
          <w:color w:val="0080AB"/>
        </w:rPr>
      </w:pPr>
      <w:r>
        <w:rPr>
          <w:rFonts w:ascii="Arial" w:cs="Arial" w:eastAsia="Arial" w:hAnsi="Arial"/>
          <w:sz w:val="20"/>
          <w:szCs w:val="20"/>
          <w:color w:val="0080AB"/>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680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26pt,6.65pt" o:allowincell="f" strokecolor="#000000" strokeweight="0.5102pt"/>
            </w:pict>
          </mc:Fallback>
        </mc:AlternateContent>
      </w:r>
    </w:p>
    <w:p>
      <w:pPr>
        <w:sectPr>
          <w:pgSz w:w="12240" w:h="15840" w:orient="portrait"/>
          <w:cols w:equalWidth="0" w:num="1">
            <w:col w:w="10520"/>
          </w:cols>
          <w:pgMar w:left="860" w:top="704" w:right="860" w:bottom="435" w:gutter="0" w:footer="0" w:header="0"/>
        </w:sectPr>
      </w:pPr>
    </w:p>
    <w:p>
      <w:pPr>
        <w:spacing w:after="0" w:line="200" w:lineRule="exact"/>
        <w:rPr>
          <w:rFonts w:ascii="Arial" w:cs="Arial" w:eastAsia="Arial" w:hAnsi="Arial"/>
          <w:sz w:val="20"/>
          <w:szCs w:val="20"/>
          <w:color w:val="0080AB"/>
        </w:rPr>
      </w:pPr>
    </w:p>
    <w:p>
      <w:pPr>
        <w:spacing w:after="0" w:line="200" w:lineRule="exact"/>
        <w:rPr>
          <w:rFonts w:ascii="Arial" w:cs="Arial" w:eastAsia="Arial" w:hAnsi="Arial"/>
          <w:sz w:val="20"/>
          <w:szCs w:val="20"/>
          <w:color w:val="0080AB"/>
        </w:rPr>
      </w:pPr>
    </w:p>
    <w:p>
      <w:pPr>
        <w:spacing w:after="0" w:line="248" w:lineRule="exact"/>
        <w:rPr>
          <w:rFonts w:ascii="Arial" w:cs="Arial" w:eastAsia="Arial" w:hAnsi="Arial"/>
          <w:sz w:val="20"/>
          <w:szCs w:val="20"/>
          <w:color w:val="0080AB"/>
        </w:rPr>
      </w:pPr>
    </w:p>
    <w:p>
      <w:pPr>
        <w:jc w:val="center"/>
        <w:spacing w:after="0"/>
        <w:rPr>
          <w:sz w:val="20"/>
          <w:szCs w:val="20"/>
          <w:color w:val="auto"/>
        </w:rPr>
      </w:pPr>
      <w:r>
        <w:rPr>
          <w:rFonts w:ascii="Arial" w:cs="Arial" w:eastAsia="Arial" w:hAnsi="Arial"/>
          <w:sz w:val="20"/>
          <w:szCs w:val="20"/>
          <w:color w:val="auto"/>
        </w:rPr>
        <w:t>INTRODUCTION</w:t>
      </w:r>
    </w:p>
    <w:p>
      <w:pPr>
        <w:spacing w:after="0" w:line="18" w:lineRule="exact"/>
        <w:rPr>
          <w:rFonts w:ascii="Arial" w:cs="Arial" w:eastAsia="Arial" w:hAnsi="Arial"/>
          <w:sz w:val="20"/>
          <w:szCs w:val="20"/>
          <w:color w:val="0080AB"/>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Belting has been the center of much debate and confusion in the voice community for many decades. Historically, it has been vili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as unhealthy due to varying aesthetics of sing-ing teachers and audiences, as well as vastly disparate self-perception of a singer's own function.</w:t>
      </w:r>
      <w:r>
        <w:rPr>
          <w:rFonts w:ascii="Times New Roman" w:cs="Times New Roman" w:eastAsia="Times New Roman" w:hAnsi="Times New Roman"/>
          <w:sz w:val="26"/>
          <w:szCs w:val="26"/>
          <w:color w:val="0080AB"/>
          <w:vertAlign w:val="superscript"/>
        </w:rPr>
        <w:t>1</w:t>
      </w:r>
      <w:r>
        <w:rPr>
          <w:rFonts w:ascii="Times New Roman" w:cs="Times New Roman" w:eastAsia="Times New Roman" w:hAnsi="Times New Roman"/>
          <w:sz w:val="20"/>
          <w:szCs w:val="20"/>
          <w:color w:val="auto"/>
        </w:rPr>
        <w:t xml:space="preserve"> Belting has been called </w:t>
      </w:r>
      <w:r>
        <w:rPr>
          <w:rFonts w:ascii="Arial" w:cs="Arial" w:eastAsia="Arial" w:hAnsi="Arial"/>
          <w:sz w:val="20"/>
          <w:szCs w:val="20"/>
          <w:color w:val="auto"/>
        </w:rPr>
        <w:t>“</w:t>
      </w:r>
      <w:r>
        <w:rPr>
          <w:rFonts w:ascii="Times New Roman" w:cs="Times New Roman" w:eastAsia="Times New Roman" w:hAnsi="Times New Roman"/>
          <w:sz w:val="20"/>
          <w:szCs w:val="20"/>
          <w:color w:val="auto"/>
        </w:rPr>
        <w:t>damaging,</w:t>
      </w:r>
      <w:r>
        <w:rPr>
          <w:rFonts w:ascii="Arial" w:cs="Arial" w:eastAsia="Arial" w:hAnsi="Arial"/>
          <w:sz w:val="20"/>
          <w:szCs w:val="20"/>
          <w:color w:val="auto"/>
        </w:rPr>
        <w:t>” “</w:t>
      </w:r>
      <w:r>
        <w:rPr>
          <w:rFonts w:ascii="Times New Roman" w:cs="Times New Roman" w:eastAsia="Times New Roman" w:hAnsi="Times New Roman"/>
          <w:sz w:val="20"/>
          <w:szCs w:val="20"/>
          <w:color w:val="auto"/>
        </w:rPr>
        <w:t>not legitimate,</w:t>
      </w:r>
      <w:r>
        <w:rPr>
          <w:rFonts w:ascii="Arial" w:cs="Arial" w:eastAsia="Arial" w:hAnsi="Arial"/>
          <w:sz w:val="20"/>
          <w:szCs w:val="20"/>
          <w:color w:val="auto"/>
        </w:rPr>
        <w:t>” “</w:t>
      </w:r>
      <w:r>
        <w:rPr>
          <w:rFonts w:ascii="Times New Roman" w:cs="Times New Roman" w:eastAsia="Times New Roman" w:hAnsi="Times New Roman"/>
          <w:sz w:val="20"/>
          <w:szCs w:val="20"/>
          <w:color w:val="auto"/>
        </w:rPr>
        <w:t>detrimental to health,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an </w:t>
      </w:r>
      <w:r>
        <w:rPr>
          <w:rFonts w:ascii="Arial" w:cs="Arial" w:eastAsia="Arial" w:hAnsi="Arial"/>
          <w:sz w:val="20"/>
          <w:szCs w:val="20"/>
          <w:color w:val="auto"/>
        </w:rPr>
        <w:t>“</w:t>
      </w:r>
      <w:r>
        <w:rPr>
          <w:rFonts w:ascii="Times New Roman" w:cs="Times New Roman" w:eastAsia="Times New Roman" w:hAnsi="Times New Roman"/>
          <w:sz w:val="20"/>
          <w:szCs w:val="20"/>
          <w:color w:val="auto"/>
        </w:rPr>
        <w:t>abuse of the voice.</w:t>
      </w:r>
      <w:r>
        <w:rPr>
          <w:rFonts w:ascii="Arial" w:cs="Arial" w:eastAsia="Arial" w:hAnsi="Arial"/>
          <w:sz w:val="20"/>
          <w:szCs w:val="20"/>
          <w:color w:val="auto"/>
        </w:rPr>
        <w:t>”</w:t>
      </w:r>
      <w:r>
        <w:rPr>
          <w:rFonts w:ascii="Times New Roman" w:cs="Times New Roman" w:eastAsia="Times New Roman" w:hAnsi="Times New Roman"/>
          <w:sz w:val="26"/>
          <w:szCs w:val="26"/>
          <w:color w:val="0080AB"/>
          <w:vertAlign w:val="superscript"/>
        </w:rPr>
        <w:t>2-4</w:t>
      </w:r>
      <w:r>
        <w:rPr>
          <w:rFonts w:ascii="Times New Roman" w:cs="Times New Roman" w:eastAsia="Times New Roman" w:hAnsi="Times New Roman"/>
          <w:sz w:val="20"/>
          <w:szCs w:val="20"/>
          <w:color w:val="auto"/>
        </w:rPr>
        <w:t xml:space="preserve"> Much of the nega-tivity toward belting has come from the lack of agreement from both teachers and researchers about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 of belting. Over the years, researchers have attempted to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 belting with studies being conducted in acoustic and aerody-namic measures, perceptual </w:t>
      </w:r>
      <w:r>
        <w:rPr>
          <w:rFonts w:ascii="Arial" w:cs="Arial" w:eastAsia="Arial" w:hAnsi="Arial"/>
          <w:sz w:val="20"/>
          <w:szCs w:val="20"/>
          <w:color w:val="auto"/>
        </w:rPr>
        <w:t>fi</w:t>
      </w:r>
      <w:r>
        <w:rPr>
          <w:rFonts w:ascii="Times New Roman" w:cs="Times New Roman" w:eastAsia="Times New Roman" w:hAnsi="Times New Roman"/>
          <w:sz w:val="20"/>
          <w:szCs w:val="20"/>
          <w:color w:val="auto"/>
        </w:rPr>
        <w:t>ndings, and vocal fold func-tion; however, much of the data is inconclusive.</w:t>
      </w:r>
      <w:r>
        <w:rPr>
          <w:rFonts w:ascii="Times New Roman" w:cs="Times New Roman" w:eastAsia="Times New Roman" w:hAnsi="Times New Roman"/>
          <w:sz w:val="26"/>
          <w:szCs w:val="26"/>
          <w:color w:val="0080AB"/>
          <w:vertAlign w:val="superscript"/>
        </w:rPr>
        <w:t>5</w:t>
      </w:r>
    </w:p>
    <w:p>
      <w:pPr>
        <w:spacing w:after="0" w:line="12" w:lineRule="exact"/>
        <w:rPr>
          <w:rFonts w:ascii="Arial" w:cs="Arial" w:eastAsia="Arial" w:hAnsi="Arial"/>
          <w:sz w:val="20"/>
          <w:szCs w:val="20"/>
          <w:color w:val="0080AB"/>
        </w:rPr>
      </w:pPr>
    </w:p>
    <w:p>
      <w:pPr>
        <w:jc w:val="both"/>
        <w:ind w:firstLine="200"/>
        <w:spacing w:after="0" w:line="226" w:lineRule="auto"/>
        <w:rPr>
          <w:sz w:val="20"/>
          <w:szCs w:val="20"/>
          <w:color w:val="auto"/>
        </w:rPr>
      </w:pPr>
      <w:r>
        <w:rPr>
          <w:rFonts w:ascii="Times New Roman" w:cs="Times New Roman" w:eastAsia="Times New Roman" w:hAnsi="Times New Roman"/>
          <w:sz w:val="20"/>
          <w:szCs w:val="20"/>
          <w:color w:val="auto"/>
        </w:rPr>
        <w:t>The most widely accepted acoustical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of a belt involves a boosted second harmonic. Schutte and Miller concluded that acoustically, belting needs a raised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for-mant to match the second harmonic on open vowels.</w:t>
      </w:r>
      <w:r>
        <w:rPr>
          <w:rFonts w:ascii="Times New Roman" w:cs="Times New Roman" w:eastAsia="Times New Roman" w:hAnsi="Times New Roman"/>
          <w:sz w:val="26"/>
          <w:szCs w:val="26"/>
          <w:color w:val="0080AB"/>
          <w:vertAlign w:val="superscript"/>
        </w:rPr>
        <w:t>6</w:t>
      </w:r>
      <w:r>
        <w:rPr>
          <w:rFonts w:ascii="Times New Roman" w:cs="Times New Roman" w:eastAsia="Times New Roman" w:hAnsi="Times New Roman"/>
          <w:sz w:val="20"/>
          <w:szCs w:val="20"/>
          <w:color w:val="auto"/>
        </w:rPr>
        <w:t xml:space="preserve"> Titze also states that it is </w:t>
      </w:r>
      <w:r>
        <w:rPr>
          <w:rFonts w:ascii="Arial" w:cs="Arial" w:eastAsia="Arial" w:hAnsi="Arial"/>
          <w:sz w:val="20"/>
          <w:szCs w:val="20"/>
          <w:color w:val="auto"/>
        </w:rPr>
        <w:t>“</w:t>
      </w:r>
      <w:r>
        <w:rPr>
          <w:rFonts w:ascii="Times New Roman" w:cs="Times New Roman" w:eastAsia="Times New Roman" w:hAnsi="Times New Roman"/>
          <w:sz w:val="20"/>
          <w:szCs w:val="20"/>
          <w:color w:val="auto"/>
        </w:rPr>
        <w:t>well established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a belt sound requires a strong second harmonic.</w:t>
      </w:r>
      <w:r>
        <w:rPr>
          <w:rFonts w:ascii="Times New Roman" w:cs="Times New Roman" w:eastAsia="Times New Roman" w:hAnsi="Times New Roman"/>
          <w:sz w:val="26"/>
          <w:szCs w:val="26"/>
          <w:color w:val="0080AB"/>
          <w:vertAlign w:val="superscript"/>
        </w:rPr>
        <w:t>7</w:t>
      </w:r>
      <w:r>
        <w:rPr>
          <w:rFonts w:ascii="Times New Roman" w:cs="Times New Roman" w:eastAsia="Times New Roman" w:hAnsi="Times New Roman"/>
          <w:sz w:val="20"/>
          <w:szCs w:val="20"/>
          <w:color w:val="auto"/>
        </w:rPr>
        <w:t xml:space="preserve"> However, Lebowitz and Baken found that a strengthened second harmonic was not universal. Many of the belters in their study displayed a weaker second harmonic relative to the fundamental.</w:t>
      </w:r>
      <w:r>
        <w:rPr>
          <w:rFonts w:ascii="Times New Roman" w:cs="Times New Roman" w:eastAsia="Times New Roman" w:hAnsi="Times New Roman"/>
          <w:sz w:val="26"/>
          <w:szCs w:val="26"/>
          <w:color w:val="0080AB"/>
          <w:vertAlign w:val="superscript"/>
        </w:rPr>
        <w:t>8</w:t>
      </w:r>
      <w:r>
        <w:rPr>
          <w:rFonts w:ascii="Times New Roman" w:cs="Times New Roman" w:eastAsia="Times New Roman" w:hAnsi="Times New Roman"/>
          <w:sz w:val="20"/>
          <w:szCs w:val="20"/>
          <w:color w:val="auto"/>
        </w:rPr>
        <w:t xml:space="preserve"> In</w:t>
      </w:r>
    </w:p>
    <w:p>
      <w:pPr>
        <w:spacing w:after="0" w:line="20" w:lineRule="exact"/>
        <w:rPr>
          <w:rFonts w:ascii="Arial" w:cs="Arial" w:eastAsia="Arial" w:hAnsi="Arial"/>
          <w:sz w:val="20"/>
          <w:szCs w:val="20"/>
          <w:color w:val="0080AB"/>
        </w:rPr>
      </w:pPr>
      <w:r>
        <w:rPr>
          <w:rFonts w:ascii="Arial" w:cs="Arial" w:eastAsia="Arial" w:hAnsi="Arial"/>
          <w:sz w:val="20"/>
          <w:szCs w:val="20"/>
          <w:color w:val="0080AB"/>
        </w:rPr>
        <mc:AlternateContent>
          <mc:Choice Requires="wps">
            <w:drawing>
              <wp:anchor simplePos="0" relativeHeight="251657728" behindDoc="1" locked="0" layoutInCell="0" allowOverlap="1">
                <wp:simplePos x="0" y="0"/>
                <wp:positionH relativeFrom="column">
                  <wp:posOffset>0</wp:posOffset>
                </wp:positionH>
                <wp:positionV relativeFrom="paragraph">
                  <wp:posOffset>186690</wp:posOffset>
                </wp:positionV>
                <wp:extent cx="31883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7pt" to="251.05pt,14.7pt" o:allowincell="f" strokecolor="#000000" strokeweight="0.5102pt"/>
            </w:pict>
          </mc:Fallback>
        </mc:AlternateContent>
      </w:r>
    </w:p>
    <w:p>
      <w:pPr>
        <w:spacing w:after="0" w:line="310" w:lineRule="exact"/>
        <w:rPr>
          <w:rFonts w:ascii="Arial" w:cs="Arial" w:eastAsia="Arial" w:hAnsi="Arial"/>
          <w:sz w:val="20"/>
          <w:szCs w:val="20"/>
          <w:color w:val="0080AB"/>
        </w:rPr>
      </w:pPr>
    </w:p>
    <w:p>
      <w:pPr>
        <w:ind w:left="140"/>
        <w:spacing w:after="0"/>
        <w:rPr>
          <w:sz w:val="20"/>
          <w:szCs w:val="20"/>
          <w:color w:val="auto"/>
        </w:rPr>
      </w:pPr>
      <w:r>
        <w:rPr>
          <w:rFonts w:ascii="Times New Roman" w:cs="Times New Roman" w:eastAsia="Times New Roman" w:hAnsi="Times New Roman"/>
          <w:sz w:val="14"/>
          <w:szCs w:val="14"/>
          <w:color w:val="auto"/>
        </w:rPr>
        <w:t>Accepted for publication October 11, 2018.</w:t>
      </w:r>
    </w:p>
    <w:p>
      <w:pPr>
        <w:spacing w:after="0" w:line="2" w:lineRule="exact"/>
        <w:rPr>
          <w:rFonts w:ascii="Arial" w:cs="Arial" w:eastAsia="Arial" w:hAnsi="Arial"/>
          <w:sz w:val="20"/>
          <w:szCs w:val="20"/>
          <w:color w:val="0080AB"/>
        </w:rPr>
      </w:pPr>
    </w:p>
    <w:p>
      <w:pPr>
        <w:jc w:val="both"/>
        <w:ind w:firstLine="140"/>
        <w:spacing w:after="0"/>
        <w:rPr>
          <w:sz w:val="20"/>
          <w:szCs w:val="20"/>
          <w:color w:val="auto"/>
        </w:rPr>
      </w:pPr>
      <w:r>
        <w:rPr>
          <w:rFonts w:ascii="Times New Roman" w:cs="Times New Roman" w:eastAsia="Times New Roman" w:hAnsi="Times New Roman"/>
          <w:sz w:val="14"/>
          <w:szCs w:val="14"/>
          <w:color w:val="auto"/>
        </w:rPr>
        <w:t xml:space="preserve">From the *Pace University, 140 William Street, New York, New York; </w:t>
      </w:r>
      <w:r>
        <w:rPr>
          <w:rFonts w:ascii="Arial" w:cs="Arial" w:eastAsia="Arial" w:hAnsi="Arial"/>
          <w:sz w:val="14"/>
          <w:szCs w:val="14"/>
          <w:color w:val="auto"/>
        </w:rPr>
        <w:t>y</w:t>
      </w:r>
      <w:r>
        <w:rPr>
          <w:rFonts w:ascii="Times New Roman" w:cs="Times New Roman" w:eastAsia="Times New Roman" w:hAnsi="Times New Roman"/>
          <w:sz w:val="14"/>
          <w:szCs w:val="14"/>
          <w:color w:val="auto"/>
        </w:rPr>
        <w:t xml:space="preserve">Boston Conservatory, 8 Fenway, Boston, Massachusetts; and the </w:t>
      </w:r>
      <w:r>
        <w:rPr>
          <w:rFonts w:ascii="Arial" w:cs="Arial" w:eastAsia="Arial" w:hAnsi="Arial"/>
          <w:sz w:val="14"/>
          <w:szCs w:val="14"/>
          <w:color w:val="auto"/>
        </w:rPr>
        <w:t>z</w:t>
      </w:r>
      <w:r>
        <w:rPr>
          <w:rFonts w:ascii="Times New Roman" w:cs="Times New Roman" w:eastAsia="Times New Roman" w:hAnsi="Times New Roman"/>
          <w:sz w:val="14"/>
          <w:szCs w:val="14"/>
          <w:color w:val="auto"/>
        </w:rPr>
        <w:t>New York University School of Medicine, NYU Voice Center, 345 E. 37th St., Suite 306, New York, New York.</w:t>
      </w:r>
    </w:p>
    <w:p>
      <w:pPr>
        <w:spacing w:after="0" w:line="153" w:lineRule="exact"/>
        <w:rPr>
          <w:rFonts w:ascii="Arial" w:cs="Arial" w:eastAsia="Arial" w:hAnsi="Arial"/>
          <w:sz w:val="20"/>
          <w:szCs w:val="20"/>
          <w:color w:val="0080AB"/>
        </w:rPr>
      </w:pPr>
    </w:p>
    <w:p>
      <w:pPr>
        <w:ind w:firstLine="140"/>
        <w:spacing w:after="0" w:line="236" w:lineRule="auto"/>
        <w:rPr>
          <w:rFonts w:ascii="Times New Roman" w:cs="Times New Roman" w:eastAsia="Times New Roman" w:hAnsi="Times New Roman"/>
          <w:sz w:val="14"/>
          <w:szCs w:val="14"/>
          <w:color w:val="004B75"/>
        </w:rPr>
      </w:pPr>
      <w:r>
        <w:rPr>
          <w:rFonts w:ascii="Times New Roman" w:cs="Times New Roman" w:eastAsia="Times New Roman" w:hAnsi="Times New Roman"/>
          <w:sz w:val="14"/>
          <w:szCs w:val="14"/>
          <w:color w:val="auto"/>
        </w:rPr>
        <w:t xml:space="preserve">Address correspondence and reprint requests to Aaron M. Johnson, New York University School of Medicine, NYU Voice Center, 345 E. 37th St., Suite 306, New York, NY 10016. E-mail addresses: </w:t>
      </w:r>
      <w:hyperlink r:id="rId8">
        <w:r>
          <w:rPr>
            <w:rFonts w:ascii="Times New Roman" w:cs="Times New Roman" w:eastAsia="Times New Roman" w:hAnsi="Times New Roman"/>
            <w:sz w:val="14"/>
            <w:szCs w:val="14"/>
            <w:color w:val="004B75"/>
          </w:rPr>
          <w:t>a</w:t>
        </w:r>
        <w:r>
          <w:rPr>
            <w:rFonts w:ascii="Arial" w:cs="Arial" w:eastAsia="Arial" w:hAnsi="Arial"/>
            <w:sz w:val="14"/>
            <w:szCs w:val="14"/>
            <w:color w:val="004B75"/>
          </w:rPr>
          <w:t>fl</w:t>
        </w:r>
        <w:r>
          <w:rPr>
            <w:rFonts w:ascii="Times New Roman" w:cs="Times New Roman" w:eastAsia="Times New Roman" w:hAnsi="Times New Roman"/>
            <w:sz w:val="14"/>
            <w:szCs w:val="14"/>
            <w:color w:val="004B75"/>
          </w:rPr>
          <w:t>ynn@pace.edu</w:t>
        </w:r>
      </w:hyperlink>
      <w:r>
        <w:rPr>
          <w:rFonts w:ascii="Times New Roman" w:cs="Times New Roman" w:eastAsia="Times New Roman" w:hAnsi="Times New Roman"/>
          <w:sz w:val="14"/>
          <w:szCs w:val="14"/>
          <w:color w:val="auto"/>
        </w:rPr>
        <w:t xml:space="preserve">, </w:t>
      </w:r>
      <w:hyperlink r:id="rId9">
        <w:r>
          <w:rPr>
            <w:rFonts w:ascii="Times New Roman" w:cs="Times New Roman" w:eastAsia="Times New Roman" w:hAnsi="Times New Roman"/>
            <w:sz w:val="14"/>
            <w:szCs w:val="14"/>
            <w:color w:val="004B75"/>
          </w:rPr>
          <w:t>jtrudeau@bostonconservatory.edu</w:t>
        </w:r>
      </w:hyperlink>
      <w:r>
        <w:rPr>
          <w:rFonts w:ascii="Times New Roman" w:cs="Times New Roman" w:eastAsia="Times New Roman" w:hAnsi="Times New Roman"/>
          <w:sz w:val="14"/>
          <w:szCs w:val="14"/>
          <w:color w:val="000000"/>
        </w:rPr>
        <w:t>,</w:t>
      </w:r>
      <w:r>
        <w:rPr>
          <w:rFonts w:ascii="Times New Roman" w:cs="Times New Roman" w:eastAsia="Times New Roman" w:hAnsi="Times New Roman"/>
          <w:sz w:val="14"/>
          <w:szCs w:val="14"/>
          <w:color w:val="004B75"/>
        </w:rPr>
        <w:t xml:space="preserve"> </w:t>
      </w:r>
      <w:hyperlink r:id="rId10">
        <w:r>
          <w:rPr>
            <w:rFonts w:ascii="Times New Roman" w:cs="Times New Roman" w:eastAsia="Times New Roman" w:hAnsi="Times New Roman"/>
            <w:sz w:val="14"/>
            <w:szCs w:val="14"/>
            <w:color w:val="004B75"/>
          </w:rPr>
          <w:t>aaron.johnson@nyumc.org</w:t>
        </w:r>
      </w:hyperlink>
      <w:r>
        <w:rPr>
          <w:rFonts w:ascii="Times New Roman" w:cs="Times New Roman" w:eastAsia="Times New Roman" w:hAnsi="Times New Roman"/>
          <w:sz w:val="14"/>
          <w:szCs w:val="14"/>
          <w:color w:val="000000"/>
        </w:rPr>
        <w:t>,</w:t>
      </w:r>
    </w:p>
    <w:p>
      <w:pPr>
        <w:ind w:left="140"/>
        <w:spacing w:after="0"/>
        <w:rPr>
          <w:sz w:val="20"/>
          <w:szCs w:val="20"/>
          <w:color w:val="auto"/>
        </w:rPr>
      </w:pPr>
      <w:r>
        <w:rPr>
          <w:rFonts w:ascii="Times New Roman" w:cs="Times New Roman" w:eastAsia="Times New Roman" w:hAnsi="Times New Roman"/>
          <w:sz w:val="14"/>
          <w:szCs w:val="14"/>
          <w:color w:val="auto"/>
        </w:rPr>
        <w:t>Journal of Voice, Vol. 34, No. 3, pp. 410</w:t>
      </w:r>
      <w:r>
        <w:rPr>
          <w:rFonts w:ascii="Arial" w:cs="Arial" w:eastAsia="Arial" w:hAnsi="Arial"/>
          <w:sz w:val="14"/>
          <w:szCs w:val="14"/>
          <w:color w:val="auto"/>
        </w:rPr>
        <w:t>−</w:t>
      </w:r>
      <w:r>
        <w:rPr>
          <w:rFonts w:ascii="Times New Roman" w:cs="Times New Roman" w:eastAsia="Times New Roman" w:hAnsi="Times New Roman"/>
          <w:sz w:val="14"/>
          <w:szCs w:val="14"/>
          <w:color w:val="auto"/>
        </w:rPr>
        <w:t>414</w:t>
      </w:r>
    </w:p>
    <w:p>
      <w:pPr>
        <w:ind w:left="140"/>
        <w:spacing w:after="0" w:line="237" w:lineRule="auto"/>
        <w:rPr>
          <w:sz w:val="20"/>
          <w:szCs w:val="20"/>
          <w:color w:val="auto"/>
        </w:rPr>
      </w:pPr>
      <w:r>
        <w:rPr>
          <w:rFonts w:ascii="Times New Roman" w:cs="Times New Roman" w:eastAsia="Times New Roman" w:hAnsi="Times New Roman"/>
          <w:sz w:val="14"/>
          <w:szCs w:val="14"/>
          <w:color w:val="auto"/>
        </w:rPr>
        <w:t>0892-1997</w:t>
      </w:r>
    </w:p>
    <w:p>
      <w:pPr>
        <w:spacing w:after="0" w:line="2" w:lineRule="exact"/>
        <w:rPr>
          <w:rFonts w:ascii="Times New Roman" w:cs="Times New Roman" w:eastAsia="Times New Roman" w:hAnsi="Times New Roman"/>
          <w:sz w:val="14"/>
          <w:szCs w:val="14"/>
          <w:color w:val="auto"/>
        </w:rPr>
      </w:pPr>
    </w:p>
    <w:p>
      <w:pPr>
        <w:ind w:left="140" w:right="380"/>
        <w:spacing w:after="0" w:line="236" w:lineRule="auto"/>
        <w:rPr>
          <w:rFonts w:ascii="Times New Roman" w:cs="Times New Roman" w:eastAsia="Times New Roman" w:hAnsi="Times New Roman"/>
          <w:sz w:val="14"/>
          <w:szCs w:val="14"/>
          <w:color w:val="0080AB"/>
        </w:rPr>
      </w:pPr>
      <w:r>
        <w:rPr>
          <w:rFonts w:ascii="Times New Roman" w:cs="Times New Roman" w:eastAsia="Times New Roman" w:hAnsi="Times New Roman"/>
          <w:sz w:val="14"/>
          <w:szCs w:val="14"/>
          <w:color w:val="auto"/>
        </w:rPr>
        <w:t xml:space="preserve">© 2018 The Voice Foundation. Published by Elsevier Inc. All rights reserved. </w:t>
      </w:r>
      <w:hyperlink r:id="rId11">
        <w:r>
          <w:rPr>
            <w:rFonts w:ascii="Times New Roman" w:cs="Times New Roman" w:eastAsia="Times New Roman" w:hAnsi="Times New Roman"/>
            <w:sz w:val="14"/>
            <w:szCs w:val="14"/>
            <w:color w:val="0080AB"/>
          </w:rPr>
          <w:t>https://doi.org/10.1016/j.jvoice.2018.10.006</w:t>
        </w:r>
      </w:hyperlink>
    </w:p>
    <w:p>
      <w:pPr>
        <w:spacing w:after="0" w:line="20" w:lineRule="exact"/>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br w:type="column"/>
      </w:r>
    </w:p>
    <w:p>
      <w:pPr>
        <w:spacing w:after="0" w:line="200" w:lineRule="exact"/>
        <w:rPr>
          <w:rFonts w:ascii="Times New Roman" w:cs="Times New Roman" w:eastAsia="Times New Roman" w:hAnsi="Times New Roman"/>
          <w:sz w:val="14"/>
          <w:szCs w:val="14"/>
          <w:color w:val="auto"/>
        </w:rPr>
      </w:pPr>
    </w:p>
    <w:p>
      <w:pPr>
        <w:spacing w:after="0" w:line="200" w:lineRule="exact"/>
        <w:rPr>
          <w:rFonts w:ascii="Times New Roman" w:cs="Times New Roman" w:eastAsia="Times New Roman" w:hAnsi="Times New Roman"/>
          <w:sz w:val="14"/>
          <w:szCs w:val="14"/>
          <w:color w:val="auto"/>
        </w:rPr>
      </w:pPr>
    </w:p>
    <w:p>
      <w:pPr>
        <w:spacing w:after="0" w:line="237" w:lineRule="exact"/>
        <w:rPr>
          <w:rFonts w:ascii="Times New Roman" w:cs="Times New Roman" w:eastAsia="Times New Roman" w:hAnsi="Times New Roman"/>
          <w:sz w:val="14"/>
          <w:szCs w:val="14"/>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another study comparing three singers, Dargin points out that Ethel Merman, who was once referred to as </w:t>
      </w:r>
      <w:r>
        <w:rPr>
          <w:rFonts w:ascii="Arial" w:cs="Arial" w:eastAsia="Arial" w:hAnsi="Arial"/>
          <w:sz w:val="20"/>
          <w:szCs w:val="20"/>
          <w:color w:val="auto"/>
        </w:rPr>
        <w:t>“</w:t>
      </w:r>
      <w:r>
        <w:rPr>
          <w:rFonts w:ascii="Times New Roman" w:cs="Times New Roman" w:eastAsia="Times New Roman" w:hAnsi="Times New Roman"/>
          <w:sz w:val="20"/>
          <w:szCs w:val="20"/>
          <w:color w:val="auto"/>
        </w:rPr>
        <w:t>Broad-way's biggest belter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by critics, does not use the typical belt strategy of tracking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formant to the second har-monic, but rather tracks the second formant to the third harmonic.</w:t>
      </w:r>
      <w:r>
        <w:rPr>
          <w:rFonts w:ascii="Times New Roman" w:cs="Times New Roman" w:eastAsia="Times New Roman" w:hAnsi="Times New Roman"/>
          <w:sz w:val="26"/>
          <w:szCs w:val="26"/>
          <w:color w:val="0080AB"/>
          <w:vertAlign w:val="superscript"/>
        </w:rPr>
        <w:t>9</w:t>
      </w:r>
      <w:r>
        <w:rPr>
          <w:rFonts w:ascii="Times New Roman" w:cs="Times New Roman" w:eastAsia="Times New Roman" w:hAnsi="Times New Roman"/>
          <w:sz w:val="20"/>
          <w:szCs w:val="20"/>
          <w:color w:val="auto"/>
        </w:rPr>
        <w:t xml:space="preserve"> This opens the door for questions about what acoustically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nes a belt and if there are multiple ways to create a belt sound.</w:t>
      </w:r>
    </w:p>
    <w:p>
      <w:pPr>
        <w:spacing w:after="0" w:line="230" w:lineRule="exact"/>
        <w:rPr>
          <w:rFonts w:ascii="Times New Roman" w:cs="Times New Roman" w:eastAsia="Times New Roman" w:hAnsi="Times New Roman"/>
          <w:sz w:val="14"/>
          <w:szCs w:val="14"/>
          <w:color w:val="auto"/>
        </w:rPr>
      </w:pPr>
    </w:p>
    <w:p>
      <w:pPr>
        <w:jc w:val="both"/>
        <w:ind w:firstLine="200"/>
        <w:spacing w:after="0" w:line="231" w:lineRule="auto"/>
        <w:rPr>
          <w:sz w:val="20"/>
          <w:szCs w:val="20"/>
          <w:color w:val="auto"/>
        </w:rPr>
      </w:pPr>
      <w:r>
        <w:rPr>
          <w:rFonts w:ascii="Times New Roman" w:cs="Times New Roman" w:eastAsia="Times New Roman" w:hAnsi="Times New Roman"/>
          <w:sz w:val="20"/>
          <w:szCs w:val="20"/>
          <w:color w:val="auto"/>
        </w:rPr>
        <w:t>It is well accepted in classical singing that there are a vari-ety of strategies for tenors singing in the G4-D5 range.</w:t>
      </w:r>
      <w:r>
        <w:rPr>
          <w:rFonts w:ascii="Times New Roman" w:cs="Times New Roman" w:eastAsia="Times New Roman" w:hAnsi="Times New Roman"/>
          <w:sz w:val="26"/>
          <w:szCs w:val="26"/>
          <w:color w:val="0080AB"/>
          <w:vertAlign w:val="superscript"/>
        </w:rPr>
        <w:t>10</w:t>
      </w:r>
      <w:r>
        <w:rPr>
          <w:rFonts w:ascii="Times New Roman" w:cs="Times New Roman" w:eastAsia="Times New Roman" w:hAnsi="Times New Roman"/>
          <w:sz w:val="20"/>
          <w:szCs w:val="20"/>
          <w:color w:val="auto"/>
        </w:rPr>
        <w:t xml:space="preserve"> Schutte, Miller, and Duijnstee analyzed 34 operatic tenors and found three prominent strategies, including raising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formant to approximate and boost the third harmonic,</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formant approximating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harmonic, and emphasizing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fth and seventh harmonics.</w:t>
      </w:r>
      <w:r>
        <w:rPr>
          <w:rFonts w:ascii="Times New Roman" w:cs="Times New Roman" w:eastAsia="Times New Roman" w:hAnsi="Times New Roman"/>
          <w:sz w:val="26"/>
          <w:szCs w:val="26"/>
          <w:color w:val="0080AB"/>
          <w:vertAlign w:val="superscript"/>
        </w:rPr>
        <w:t>11</w:t>
      </w:r>
      <w:r>
        <w:rPr>
          <w:rFonts w:ascii="Times New Roman" w:cs="Times New Roman" w:eastAsia="Times New Roman" w:hAnsi="Times New Roman"/>
          <w:sz w:val="20"/>
          <w:szCs w:val="20"/>
          <w:color w:val="auto"/>
        </w:rPr>
        <w:t xml:space="preserve"> Henrich, Smith, and Wolfe investigated singers who often exhibited either a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formant tuned to the second harmonic or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formant tuned to the third harmonic.</w:t>
      </w:r>
      <w:r>
        <w:rPr>
          <w:rFonts w:ascii="Times New Roman" w:cs="Times New Roman" w:eastAsia="Times New Roman" w:hAnsi="Times New Roman"/>
          <w:sz w:val="26"/>
          <w:szCs w:val="26"/>
          <w:color w:val="0080AB"/>
          <w:vertAlign w:val="superscript"/>
        </w:rPr>
        <w:t>12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Additionally,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Neumann, Schunde, Hoth, and Euler found that the male singers in their study had a mean closed quotient of 47%-50% as they moved through their passaggio into their upper</w:t>
      </w:r>
    </w:p>
    <w:p>
      <w:pPr>
        <w:spacing w:after="0" w:line="27" w:lineRule="exact"/>
        <w:rPr>
          <w:rFonts w:ascii="Times New Roman" w:cs="Times New Roman" w:eastAsia="Times New Roman" w:hAnsi="Times New Roman"/>
          <w:sz w:val="14"/>
          <w:szCs w:val="14"/>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range, and Lebowitz and Baken found that their female bel-ters had a mean closed quotient of 50% or below.</w:t>
      </w:r>
      <w:r>
        <w:rPr>
          <w:rFonts w:ascii="Times New Roman" w:cs="Times New Roman" w:eastAsia="Times New Roman" w:hAnsi="Times New Roman"/>
          <w:sz w:val="26"/>
          <w:szCs w:val="26"/>
          <w:color w:val="0080AB"/>
          <w:vertAlign w:val="superscript"/>
        </w:rPr>
        <w:t>8,13</w:t>
      </w:r>
      <w:r>
        <w:rPr>
          <w:rFonts w:ascii="Times New Roman" w:cs="Times New Roman" w:eastAsia="Times New Roman" w:hAnsi="Times New Roman"/>
          <w:sz w:val="20"/>
          <w:szCs w:val="20"/>
          <w:color w:val="auto"/>
        </w:rPr>
        <w:t xml:space="preserve"> With a</w:t>
      </w:r>
    </w:p>
    <w:p>
      <w:pPr>
        <w:spacing w:after="0" w:line="1" w:lineRule="exact"/>
        <w:rPr>
          <w:rFonts w:ascii="Times New Roman" w:cs="Times New Roman" w:eastAsia="Times New Roman" w:hAnsi="Times New Roman"/>
          <w:sz w:val="14"/>
          <w:szCs w:val="14"/>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shared pitch range and similar closed quotient to tenors, it is safe to assume that female belters would exhibit a multi-plicity of successful acoustical strategies while belting.</w:t>
      </w:r>
    </w:p>
    <w:p>
      <w:pPr>
        <w:spacing w:after="0" w:line="15" w:lineRule="exact"/>
        <w:rPr>
          <w:rFonts w:ascii="Times New Roman" w:cs="Times New Roman" w:eastAsia="Times New Roman" w:hAnsi="Times New Roman"/>
          <w:sz w:val="14"/>
          <w:szCs w:val="14"/>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Despite the disagreements in the voice community about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 or safety of belting, women have been belting on Broadway stages since the 1920s.</w:t>
      </w:r>
      <w:r>
        <w:rPr>
          <w:rFonts w:ascii="Times New Roman" w:cs="Times New Roman" w:eastAsia="Times New Roman" w:hAnsi="Times New Roman"/>
          <w:sz w:val="26"/>
          <w:szCs w:val="26"/>
          <w:color w:val="0080AB"/>
          <w:vertAlign w:val="superscript"/>
        </w:rPr>
        <w:t>14</w:t>
      </w:r>
      <w:r>
        <w:rPr>
          <w:rFonts w:ascii="Times New Roman" w:cs="Times New Roman" w:eastAsia="Times New Roman" w:hAnsi="Times New Roman"/>
          <w:sz w:val="20"/>
          <w:szCs w:val="20"/>
          <w:color w:val="auto"/>
        </w:rPr>
        <w:t xml:space="preserve"> Not only have women been making these sounds successfully for almost 100 years, belting is now the dominant sound produced by women on the Broadway stage. In 2014, 63% of the casting notices for Broadway shows asked women to belt.</w:t>
      </w:r>
      <w:r>
        <w:rPr>
          <w:rFonts w:ascii="Times New Roman" w:cs="Times New Roman" w:eastAsia="Times New Roman" w:hAnsi="Times New Roman"/>
          <w:sz w:val="26"/>
          <w:szCs w:val="26"/>
          <w:color w:val="0080AB"/>
          <w:vertAlign w:val="superscript"/>
        </w:rPr>
        <w:t>15</w:t>
      </w:r>
      <w:r>
        <w:rPr>
          <w:rFonts w:ascii="Times New Roman" w:cs="Times New Roman" w:eastAsia="Times New Roman" w:hAnsi="Times New Roman"/>
          <w:sz w:val="20"/>
          <w:szCs w:val="20"/>
          <w:color w:val="auto"/>
        </w:rPr>
        <w:t xml:space="preserve"> Over</w:t>
      </w:r>
    </w:p>
    <w:p>
      <w:pPr>
        <w:sectPr>
          <w:pgSz w:w="12240" w:h="15840" w:orient="portrait"/>
          <w:cols w:equalWidth="0" w:num="2">
            <w:col w:w="5020" w:space="480"/>
            <w:col w:w="5020"/>
          </w:cols>
          <w:pgMar w:left="860" w:top="704" w:right="860" w:bottom="435" w:gutter="0" w:footer="0" w:header="0"/>
          <w:type w:val="continuous"/>
        </w:sectPr>
      </w:pPr>
    </w:p>
    <w:bookmarkStart w:id="1" w:name="page2"/>
    <w:bookmarkEnd w:id="1"/>
    <w:p>
      <w:pPr>
        <w:spacing w:after="0"/>
        <w:tabs>
          <w:tab w:leader="none" w:pos="2400" w:val="left"/>
          <w:tab w:leader="none" w:pos="10100" w:val="left"/>
        </w:tabs>
        <w:rPr>
          <w:sz w:val="20"/>
          <w:szCs w:val="20"/>
          <w:color w:val="auto"/>
        </w:rPr>
      </w:pPr>
      <w:r>
        <w:rPr>
          <w:rFonts w:ascii="Arial" w:cs="Arial" w:eastAsia="Arial" w:hAnsi="Arial"/>
          <w:sz w:val="18"/>
          <w:szCs w:val="18"/>
          <w:color w:val="auto"/>
        </w:rPr>
        <w:t>Amanda Flynn, et al</w:t>
      </w:r>
      <w:r>
        <w:rPr>
          <w:sz w:val="20"/>
          <w:szCs w:val="20"/>
          <w:color w:val="auto"/>
        </w:rPr>
        <w:tab/>
      </w:r>
      <w:r>
        <w:rPr>
          <w:rFonts w:ascii="Arial" w:cs="Arial" w:eastAsia="Arial" w:hAnsi="Arial"/>
          <w:sz w:val="18"/>
          <w:szCs w:val="18"/>
          <w:color w:val="auto"/>
        </w:rPr>
        <w:t>Acoustic Comparison of Lower and Higher Belt Ranges</w:t>
      </w:r>
      <w:r>
        <w:rPr>
          <w:sz w:val="20"/>
          <w:szCs w:val="20"/>
          <w:color w:val="auto"/>
        </w:rPr>
        <w:tab/>
      </w:r>
      <w:r>
        <w:rPr>
          <w:rFonts w:ascii="Arial" w:cs="Arial" w:eastAsia="Arial" w:hAnsi="Arial"/>
          <w:sz w:val="23"/>
          <w:szCs w:val="23"/>
          <w:color w:val="auto"/>
        </w:rPr>
        <w:t>411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6802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79">
                          <a:solidFill>
                            <a:srgbClr val="000000"/>
                          </a:solidFill>
                          <a:prstDash val="dash"/>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526pt,0.45pt" o:allowincell="f" strokecolor="#000000" strokeweight="0.5102pt">
                <v:stroke dashstyle="dash"/>
              </v:line>
            </w:pict>
          </mc:Fallback>
        </mc:AlternateContent>
      </w:r>
    </w:p>
    <w:p>
      <w:pPr>
        <w:sectPr>
          <w:pgSz w:w="12240" w:h="15840" w:orient="portrait"/>
          <w:cols w:equalWidth="0" w:num="1">
            <w:col w:w="10520"/>
          </w:cols>
          <w:pgMar w:left="860" w:top="641" w:right="860" w:bottom="638" w:gutter="0" w:footer="0" w:header="0"/>
        </w:sectPr>
      </w:pPr>
    </w:p>
    <w:p>
      <w:pPr>
        <w:spacing w:after="0" w:line="333"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0"/>
          <w:szCs w:val="20"/>
          <w:color w:val="auto"/>
        </w:rPr>
        <w:t>the years, the range in which women are expected to pro-duce a belt sound has increased as well.</w:t>
      </w:r>
      <w:r>
        <w:rPr>
          <w:rFonts w:ascii="Times New Roman" w:cs="Times New Roman" w:eastAsia="Times New Roman" w:hAnsi="Times New Roman"/>
          <w:sz w:val="26"/>
          <w:szCs w:val="26"/>
          <w:color w:val="0080AB"/>
          <w:vertAlign w:val="superscript"/>
        </w:rPr>
        <w:t>15</w:t>
      </w:r>
      <w:r>
        <w:rPr>
          <w:rFonts w:ascii="Times New Roman" w:cs="Times New Roman" w:eastAsia="Times New Roman" w:hAnsi="Times New Roman"/>
          <w:sz w:val="20"/>
          <w:szCs w:val="20"/>
          <w:color w:val="auto"/>
        </w:rPr>
        <w:t xml:space="preserve"> In 2014, 20 of the Broadway show casting notices asked for belt sounds of their leading ladies, with 17 of the shows having belt notes</w:t>
      </w:r>
    </w:p>
    <w:p>
      <w:pPr>
        <w:spacing w:after="0" w:line="18"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in the C#5-G5 range. Only three shows had a top belt note of B4 and C5.</w:t>
      </w:r>
      <w:r>
        <w:rPr>
          <w:rFonts w:ascii="Times New Roman" w:cs="Times New Roman" w:eastAsia="Times New Roman" w:hAnsi="Times New Roman"/>
          <w:sz w:val="26"/>
          <w:szCs w:val="26"/>
          <w:color w:val="0080AB"/>
          <w:vertAlign w:val="superscript"/>
        </w:rPr>
        <w:t>15</w:t>
      </w:r>
    </w:p>
    <w:p>
      <w:pPr>
        <w:spacing w:after="0" w:line="1" w:lineRule="exact"/>
        <w:rPr>
          <w:sz w:val="20"/>
          <w:szCs w:val="20"/>
          <w:color w:val="auto"/>
        </w:rPr>
      </w:pPr>
    </w:p>
    <w:p>
      <w:pPr>
        <w:jc w:val="both"/>
        <w:ind w:firstLine="200"/>
        <w:spacing w:after="0" w:line="236" w:lineRule="auto"/>
        <w:rPr>
          <w:sz w:val="20"/>
          <w:szCs w:val="20"/>
          <w:color w:val="auto"/>
        </w:rPr>
      </w:pPr>
      <w:r>
        <w:rPr>
          <w:rFonts w:ascii="Times New Roman" w:cs="Times New Roman" w:eastAsia="Times New Roman" w:hAnsi="Times New Roman"/>
          <w:sz w:val="20"/>
          <w:szCs w:val="20"/>
          <w:color w:val="auto"/>
        </w:rPr>
        <w:t>Even though the current demands of Broadway are clear, very little belt research has explored the higher belt range above the D5. Schutte and Miller compared a belted B4-</w:t>
      </w:r>
      <w:r>
        <w:rPr>
          <w:rFonts w:ascii="Arial" w:cs="Arial" w:eastAsia="Arial" w:hAnsi="Arial"/>
          <w:sz w:val="20"/>
          <w:szCs w:val="20"/>
          <w:color w:val="auto"/>
        </w:rPr>
        <w:t>fl</w:t>
      </w:r>
      <w:r>
        <w:rPr>
          <w:rFonts w:ascii="Times New Roman" w:cs="Times New Roman" w:eastAsia="Times New Roman" w:hAnsi="Times New Roman"/>
          <w:sz w:val="20"/>
          <w:szCs w:val="20"/>
          <w:color w:val="auto"/>
        </w:rPr>
        <w:t>at to a belted E5-</w:t>
      </w:r>
      <w:r>
        <w:rPr>
          <w:rFonts w:ascii="Arial" w:cs="Arial" w:eastAsia="Arial" w:hAnsi="Arial"/>
          <w:sz w:val="20"/>
          <w:szCs w:val="20"/>
          <w:color w:val="auto"/>
        </w:rPr>
        <w:t>fl</w:t>
      </w:r>
      <w:r>
        <w:rPr>
          <w:rFonts w:ascii="Times New Roman" w:cs="Times New Roman" w:eastAsia="Times New Roman" w:hAnsi="Times New Roman"/>
          <w:sz w:val="20"/>
          <w:szCs w:val="20"/>
          <w:color w:val="auto"/>
        </w:rPr>
        <w:t>at in a single subject study and found that there was a loss in the sharpness of the bandwidth of the harmonics as the singer sang in the higher belt range.</w:t>
      </w:r>
      <w:r>
        <w:rPr>
          <w:rFonts w:ascii="Times New Roman" w:cs="Times New Roman" w:eastAsia="Times New Roman" w:hAnsi="Times New Roman"/>
          <w:sz w:val="26"/>
          <w:szCs w:val="26"/>
          <w:color w:val="0080AB"/>
          <w:vertAlign w:val="superscript"/>
        </w:rPr>
        <w:t>6</w:t>
      </w:r>
      <w:r>
        <w:rPr>
          <w:rFonts w:ascii="Times New Roman" w:cs="Times New Roman" w:eastAsia="Times New Roman" w:hAnsi="Times New Roman"/>
          <w:sz w:val="20"/>
          <w:szCs w:val="20"/>
          <w:color w:val="auto"/>
        </w:rPr>
        <w:t xml:space="preserve"> This indicates that perhaps singers change their strategy as they ascend in pitch, yet no studies to date have explored what adjustments might take place.</w:t>
      </w:r>
    </w:p>
    <w:p>
      <w:pPr>
        <w:spacing w:after="0" w:line="23" w:lineRule="exact"/>
        <w:rPr>
          <w:sz w:val="20"/>
          <w:szCs w:val="20"/>
          <w:color w:val="auto"/>
        </w:rPr>
      </w:pPr>
    </w:p>
    <w:p>
      <w:pPr>
        <w:jc w:val="both"/>
        <w:ind w:firstLine="200"/>
        <w:spacing w:after="0" w:line="248" w:lineRule="auto"/>
        <w:rPr>
          <w:sz w:val="20"/>
          <w:szCs w:val="20"/>
          <w:color w:val="auto"/>
        </w:rPr>
      </w:pPr>
      <w:r>
        <w:rPr>
          <w:rFonts w:ascii="Times New Roman" w:cs="Times New Roman" w:eastAsia="Times New Roman" w:hAnsi="Times New Roman"/>
          <w:sz w:val="20"/>
          <w:szCs w:val="20"/>
          <w:color w:val="auto"/>
        </w:rPr>
        <w:t>The overall purpose of this study was to better under-stand the acoustic strategies used by professional musical theatre singers in the high belt range.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cally, we inves-tigated the differences between the lower belt range (up to C5) compared to the higher belt range (above C#5). Our study used 10 elite female belters who have had success belt-ing on Broadway and in their recording careers. We com-pared their strategies of singing C5 to their strategies singing E-</w:t>
      </w:r>
      <w:r>
        <w:rPr>
          <w:rFonts w:ascii="Arial" w:cs="Arial" w:eastAsia="Arial" w:hAnsi="Arial"/>
          <w:sz w:val="20"/>
          <w:szCs w:val="20"/>
          <w:color w:val="auto"/>
        </w:rPr>
        <w:t>fl</w:t>
      </w:r>
      <w:r>
        <w:rPr>
          <w:rFonts w:ascii="Times New Roman" w:cs="Times New Roman" w:eastAsia="Times New Roman" w:hAnsi="Times New Roman"/>
          <w:sz w:val="20"/>
          <w:szCs w:val="20"/>
          <w:color w:val="auto"/>
        </w:rPr>
        <w:t>at5 and F5 using samples from both the tradi-tional belt repertoire and contemporary belt repertoire.</w:t>
      </w:r>
    </w:p>
    <w:p>
      <w:pPr>
        <w:spacing w:after="0" w:line="200" w:lineRule="exact"/>
        <w:rPr>
          <w:sz w:val="20"/>
          <w:szCs w:val="20"/>
          <w:color w:val="auto"/>
        </w:rPr>
      </w:pP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MATERIALS AND METHODS</w:t>
      </w:r>
    </w:p>
    <w:p>
      <w:pPr>
        <w:spacing w:after="0" w:line="53" w:lineRule="exact"/>
        <w:rPr>
          <w:sz w:val="20"/>
          <w:szCs w:val="20"/>
          <w:color w:val="auto"/>
        </w:rPr>
      </w:pPr>
    </w:p>
    <w:p>
      <w:pPr>
        <w:spacing w:after="0"/>
        <w:rPr>
          <w:sz w:val="20"/>
          <w:szCs w:val="20"/>
          <w:color w:val="auto"/>
        </w:rPr>
      </w:pPr>
      <w:r>
        <w:rPr>
          <w:rFonts w:ascii="Arial" w:cs="Arial" w:eastAsia="Arial" w:hAnsi="Arial"/>
          <w:sz w:val="20"/>
          <w:szCs w:val="20"/>
          <w:color w:val="auto"/>
        </w:rPr>
        <w:t>Subjects</w:t>
      </w:r>
    </w:p>
    <w:p>
      <w:pPr>
        <w:spacing w:after="0" w:line="1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Ten women (age range 28 to 65 years, mean = 38.2 years) who have played belt roles on Broadway within the last 10 years were recruited for this study. The subjects have per-formed in over 30 Broadway shows and one on the West End. The participants are featured on a total of 24 cast recordings and have released nine solo albums. They have received Olivier, MAC, New York Musical Festival, three Outer Critics, and Helen Hayes awards as well as two Tony Award, </w:t>
      </w:r>
      <w:r>
        <w:rPr>
          <w:rFonts w:ascii="Arial" w:cs="Arial" w:eastAsia="Arial" w:hAnsi="Arial"/>
          <w:sz w:val="20"/>
          <w:szCs w:val="20"/>
          <w:color w:val="auto"/>
        </w:rPr>
        <w:t>fi</w:t>
      </w:r>
      <w:r>
        <w:rPr>
          <w:rFonts w:ascii="Times New Roman" w:cs="Times New Roman" w:eastAsia="Times New Roman" w:hAnsi="Times New Roman"/>
          <w:sz w:val="20"/>
          <w:szCs w:val="20"/>
          <w:color w:val="auto"/>
        </w:rPr>
        <w:t>ve Drama League, seven Drama Desk, and many regional award nominations. Information regarding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1002030</wp:posOffset>
            </wp:positionH>
            <wp:positionV relativeFrom="paragraph">
              <wp:posOffset>222885</wp:posOffset>
            </wp:positionV>
            <wp:extent cx="3676650" cy="389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676650" cy="3892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1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training, vocal health history, and self-perception of their belt was also gathered.</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Vocal Tasks</w:t>
      </w:r>
    </w:p>
    <w:p>
      <w:pPr>
        <w:spacing w:after="0" w:line="14"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Each subject sang three excerpts that included representa-tive samples of different belt ranges (</w:t>
      </w:r>
      <w:hyperlink w:anchor="page1">
        <w:r>
          <w:rPr>
            <w:rFonts w:ascii="Times New Roman" w:cs="Times New Roman" w:eastAsia="Times New Roman" w:hAnsi="Times New Roman"/>
            <w:sz w:val="20"/>
            <w:szCs w:val="20"/>
            <w:color w:val="0080AB"/>
          </w:rPr>
          <w:t>Figure 1</w:t>
        </w:r>
      </w:hyperlink>
      <w:r>
        <w:rPr>
          <w:rFonts w:ascii="Times New Roman" w:cs="Times New Roman" w:eastAsia="Times New Roman" w:hAnsi="Times New Roman"/>
          <w:sz w:val="20"/>
          <w:szCs w:val="20"/>
          <w:color w:val="auto"/>
        </w:rPr>
        <w:t xml:space="preserve">). To represent a lower belt we chose </w:t>
      </w:r>
      <w:r>
        <w:rPr>
          <w:rFonts w:ascii="Arial" w:cs="Arial" w:eastAsia="Arial" w:hAnsi="Arial"/>
          <w:sz w:val="20"/>
          <w:szCs w:val="20"/>
          <w:color w:val="auto"/>
        </w:rPr>
        <w:t>“</w:t>
      </w:r>
      <w:r>
        <w:rPr>
          <w:rFonts w:ascii="Times New Roman" w:cs="Times New Roman" w:eastAsia="Times New Roman" w:hAnsi="Times New Roman"/>
          <w:sz w:val="20"/>
          <w:szCs w:val="20"/>
          <w:color w:val="auto"/>
        </w:rPr>
        <w:t>You Can't Get a Man With a Gun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from </w:t>
      </w:r>
      <w:r>
        <w:rPr>
          <w:rFonts w:ascii="Arial" w:cs="Arial" w:eastAsia="Arial" w:hAnsi="Arial"/>
          <w:sz w:val="20"/>
          <w:szCs w:val="20"/>
          <w:color w:val="auto"/>
        </w:rPr>
        <w:t>Annie Get Your Gun</w:t>
      </w:r>
      <w:r>
        <w:rPr>
          <w:rFonts w:ascii="Times New Roman" w:cs="Times New Roman" w:eastAsia="Times New Roman" w:hAnsi="Times New Roman"/>
          <w:sz w:val="20"/>
          <w:szCs w:val="20"/>
          <w:color w:val="auto"/>
        </w:rPr>
        <w:t xml:space="preserve"> because the climactic pitch of a C5 on an open vowel is prototypical for many belt pieces from both the golden age and certain contemporary reper-toire. The other two samples came from phrases in </w:t>
      </w:r>
      <w:r>
        <w:rPr>
          <w:rFonts w:ascii="Arial" w:cs="Arial" w:eastAsia="Arial" w:hAnsi="Arial"/>
          <w:sz w:val="20"/>
          <w:szCs w:val="20"/>
          <w:color w:val="auto"/>
        </w:rPr>
        <w:t>“</w:t>
      </w:r>
      <w:r>
        <w:rPr>
          <w:rFonts w:ascii="Times New Roman" w:cs="Times New Roman" w:eastAsia="Times New Roman" w:hAnsi="Times New Roman"/>
          <w:sz w:val="20"/>
          <w:szCs w:val="20"/>
          <w:color w:val="auto"/>
        </w:rPr>
        <w:t>Defying Gravity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from </w:t>
      </w:r>
      <w:r>
        <w:rPr>
          <w:rFonts w:ascii="Arial" w:cs="Arial" w:eastAsia="Arial" w:hAnsi="Arial"/>
          <w:sz w:val="20"/>
          <w:szCs w:val="20"/>
          <w:color w:val="auto"/>
        </w:rPr>
        <w:t>Wicked</w:t>
      </w:r>
      <w:r>
        <w:rPr>
          <w:rFonts w:ascii="Times New Roman" w:cs="Times New Roman" w:eastAsia="Times New Roman" w:hAnsi="Times New Roman"/>
          <w:sz w:val="20"/>
          <w:szCs w:val="20"/>
          <w:color w:val="auto"/>
        </w:rPr>
        <w:t>, which exhibits the demand of belted, climactic notes in the Eb5 to F5 range now standard fare in many Broadway scores.</w:t>
      </w:r>
    </w:p>
    <w:p>
      <w:pPr>
        <w:spacing w:after="0" w:line="11" w:lineRule="exact"/>
        <w:rPr>
          <w:sz w:val="20"/>
          <w:szCs w:val="20"/>
          <w:color w:val="auto"/>
        </w:rPr>
      </w:pPr>
    </w:p>
    <w:p>
      <w:pPr>
        <w:jc w:val="both"/>
        <w:ind w:firstLine="200"/>
        <w:spacing w:after="0" w:line="248" w:lineRule="auto"/>
        <w:rPr>
          <w:sz w:val="20"/>
          <w:szCs w:val="20"/>
          <w:color w:val="auto"/>
        </w:rPr>
      </w:pPr>
      <w:r>
        <w:rPr>
          <w:rFonts w:ascii="Times New Roman" w:cs="Times New Roman" w:eastAsia="Times New Roman" w:hAnsi="Times New Roman"/>
          <w:sz w:val="20"/>
          <w:szCs w:val="20"/>
          <w:color w:val="auto"/>
        </w:rPr>
        <w:t xml:space="preserve">The singers were instructed to sing as though they were performing in the show. Both songs were sung in the origi-nal published keys. Singers were recorded at a distance of 16 cm with a Blue Yeti USB Microphone utilizing a cardi-oid pattern setting with a relative </w:t>
      </w:r>
      <w:r>
        <w:rPr>
          <w:rFonts w:ascii="Arial" w:cs="Arial" w:eastAsia="Arial" w:hAnsi="Arial"/>
          <w:sz w:val="20"/>
          <w:szCs w:val="20"/>
          <w:color w:val="auto"/>
        </w:rPr>
        <w:t>fl</w:t>
      </w:r>
      <w:r>
        <w:rPr>
          <w:rFonts w:ascii="Times New Roman" w:cs="Times New Roman" w:eastAsia="Times New Roman" w:hAnsi="Times New Roman"/>
          <w:sz w:val="20"/>
          <w:szCs w:val="20"/>
          <w:color w:val="auto"/>
        </w:rPr>
        <w:t>at (</w:t>
      </w:r>
      <w:r>
        <w:rPr>
          <w:rFonts w:ascii="Arial" w:cs="Arial" w:eastAsia="Arial" w:hAnsi="Arial"/>
          <w:sz w:val="20"/>
          <w:szCs w:val="20"/>
          <w:color w:val="auto"/>
        </w:rPr>
        <w:t>§</w:t>
      </w:r>
      <w:r>
        <w:rPr>
          <w:rFonts w:ascii="Times New Roman" w:cs="Times New Roman" w:eastAsia="Times New Roman" w:hAnsi="Times New Roman"/>
          <w:sz w:val="20"/>
          <w:szCs w:val="20"/>
          <w:color w:val="auto"/>
        </w:rPr>
        <w:t>2 dB) frequency response between 200 and 10,000 Hz. Calibration for dB SPL was not performed because all acoustic measures were relative within each singer and within one recording session.</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Acoustic Analysis</w:t>
      </w:r>
    </w:p>
    <w:p>
      <w:pPr>
        <w:spacing w:after="0" w:line="14" w:lineRule="exact"/>
        <w:rPr>
          <w:sz w:val="20"/>
          <w:szCs w:val="20"/>
          <w:color w:val="auto"/>
        </w:rPr>
      </w:pPr>
    </w:p>
    <w:p>
      <w:pPr>
        <w:jc w:val="both"/>
        <w:spacing w:after="0" w:line="22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Three one-second samples were manually extracted from the two belted songs, a C5 from the traditional belt song and an E-</w:t>
      </w:r>
      <w:r>
        <w:rPr>
          <w:rFonts w:ascii="Arial" w:cs="Arial" w:eastAsia="Arial" w:hAnsi="Arial"/>
          <w:sz w:val="20"/>
          <w:szCs w:val="20"/>
          <w:color w:val="auto"/>
        </w:rPr>
        <w:t>fl</w:t>
      </w:r>
      <w:r>
        <w:rPr>
          <w:rFonts w:ascii="Times New Roman" w:cs="Times New Roman" w:eastAsia="Times New Roman" w:hAnsi="Times New Roman"/>
          <w:sz w:val="20"/>
          <w:szCs w:val="20"/>
          <w:color w:val="auto"/>
        </w:rPr>
        <w:t>at5 and F5 from the contemporary belt song (</w:t>
      </w:r>
      <w:hyperlink w:anchor="page1">
        <w:r>
          <w:rPr>
            <w:rFonts w:ascii="Times New Roman" w:cs="Times New Roman" w:eastAsia="Times New Roman" w:hAnsi="Times New Roman"/>
            <w:sz w:val="20"/>
            <w:szCs w:val="20"/>
            <w:color w:val="0080AB"/>
          </w:rPr>
          <w:t>Figure 1</w:t>
        </w:r>
      </w:hyperlink>
      <w:r>
        <w:rPr>
          <w:rFonts w:ascii="Times New Roman" w:cs="Times New Roman" w:eastAsia="Times New Roman" w:hAnsi="Times New Roman"/>
          <w:sz w:val="20"/>
          <w:szCs w:val="20"/>
          <w:color w:val="auto"/>
        </w:rPr>
        <w:t>). Acoustic analysis of each extracted sample was performed automatically using a custom script in Praat.</w:t>
      </w:r>
      <w:r>
        <w:rPr>
          <w:rFonts w:ascii="Times New Roman" w:cs="Times New Roman" w:eastAsia="Times New Roman" w:hAnsi="Times New Roman"/>
          <w:sz w:val="26"/>
          <w:szCs w:val="26"/>
          <w:color w:val="0080AB"/>
          <w:vertAlign w:val="superscript"/>
        </w:rPr>
        <w:t>16</w:t>
      </w:r>
      <w:r>
        <w:rPr>
          <w:rFonts w:ascii="Times New Roman" w:cs="Times New Roman" w:eastAsia="Times New Roman" w:hAnsi="Times New Roman"/>
          <w:sz w:val="20"/>
          <w:szCs w:val="20"/>
          <w:color w:val="auto"/>
        </w:rPr>
        <w:t xml:space="preserve"> First, the script extracted the fundamental frequency (</w:t>
      </w:r>
      <w:r>
        <w:rPr>
          <w:rFonts w:ascii="Arial" w:cs="Arial" w:eastAsia="Arial" w:hAnsi="Arial"/>
          <w:sz w:val="20"/>
          <w:szCs w:val="20"/>
          <w:color w:val="auto"/>
        </w:rPr>
        <w:t>f</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and performed a long term average spectrum (LTAS) analy-sis of each sample using a 100 Hz bandwidth (</w:t>
      </w:r>
      <w:hyperlink w:anchor="page1">
        <w:r>
          <w:rPr>
            <w:rFonts w:ascii="Times New Roman" w:cs="Times New Roman" w:eastAsia="Times New Roman" w:hAnsi="Times New Roman"/>
            <w:sz w:val="20"/>
            <w:szCs w:val="20"/>
            <w:color w:val="0080AB"/>
          </w:rPr>
          <w:t>Figure 2</w:t>
        </w:r>
      </w:hyperlink>
      <w:r>
        <w:rPr>
          <w:rFonts w:ascii="Times New Roman" w:cs="Times New Roman" w:eastAsia="Times New Roman" w:hAnsi="Times New Roman"/>
          <w:sz w:val="20"/>
          <w:szCs w:val="20"/>
          <w:color w:val="auto"/>
        </w:rPr>
        <w:t xml:space="preserve">). From the resultant LTAS, the dB levels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three peaks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closest to each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three expected harmonics (</w:t>
      </w:r>
      <w:r>
        <w:rPr>
          <w:rFonts w:ascii="Arial" w:cs="Arial" w:eastAsia="Arial" w:hAnsi="Arial"/>
          <w:sz w:val="20"/>
          <w:szCs w:val="20"/>
          <w:color w:val="auto"/>
        </w:rPr>
        <w:t>f</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2</w:t>
      </w:r>
      <w:r>
        <w:rPr>
          <w:rFonts w:ascii="Arial" w:cs="Arial" w:eastAsia="Arial" w:hAnsi="Arial"/>
          <w:sz w:val="20"/>
          <w:szCs w:val="20"/>
          <w:color w:val="auto"/>
        </w:rPr>
        <w:t>f</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and 3</w:t>
      </w:r>
      <w:r>
        <w:rPr>
          <w:rFonts w:ascii="Arial" w:cs="Arial" w:eastAsia="Arial" w:hAnsi="Arial"/>
          <w:sz w:val="20"/>
          <w:szCs w:val="20"/>
          <w:color w:val="auto"/>
        </w:rPr>
        <w:t>f</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were extracted. The peak with the maximum dB level was identi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to examine whether a boosted 2</w:t>
      </w:r>
      <w:r>
        <w:rPr>
          <w:rFonts w:ascii="Arial" w:cs="Arial" w:eastAsia="Arial" w:hAnsi="Arial"/>
          <w:sz w:val="20"/>
          <w:szCs w:val="20"/>
          <w:color w:val="auto"/>
        </w:rPr>
        <w:t>f</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xml:space="preserve"> was consistent across tasks or singers.</w:t>
      </w:r>
    </w:p>
    <w:p>
      <w:pPr>
        <w:spacing w:after="0" w:line="200" w:lineRule="exact"/>
        <w:rPr>
          <w:sz w:val="20"/>
          <w:szCs w:val="20"/>
          <w:color w:val="auto"/>
        </w:rPr>
      </w:pPr>
    </w:p>
    <w:p>
      <w:pPr>
        <w:sectPr>
          <w:pgSz w:w="12240" w:h="15840" w:orient="portrait"/>
          <w:cols w:equalWidth="0" w:num="2">
            <w:col w:w="5020" w:space="480"/>
            <w:col w:w="5020"/>
          </w:cols>
          <w:pgMar w:left="860" w:top="641" w:right="860" w:bottom="63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440"/>
        <w:spacing w:after="0"/>
        <w:tabs>
          <w:tab w:leader="none" w:pos="4540" w:val="left"/>
          <w:tab w:leader="none" w:pos="5120" w:val="left"/>
          <w:tab w:leader="none" w:pos="5560" w:val="left"/>
          <w:tab w:leader="none" w:pos="5920" w:val="left"/>
        </w:tabs>
        <w:rPr>
          <w:sz w:val="20"/>
          <w:szCs w:val="20"/>
          <w:color w:val="auto"/>
        </w:rPr>
      </w:pPr>
      <w:r>
        <w:rPr>
          <w:rFonts w:ascii="Arial" w:cs="Arial" w:eastAsia="Arial" w:hAnsi="Arial"/>
          <w:sz w:val="18"/>
          <w:szCs w:val="18"/>
          <w:color w:val="auto"/>
        </w:rPr>
        <w:t>With</w:t>
      </w:r>
      <w:r>
        <w:rPr>
          <w:sz w:val="20"/>
          <w:szCs w:val="20"/>
          <w:color w:val="auto"/>
        </w:rPr>
        <w:tab/>
      </w:r>
      <w:r>
        <w:rPr>
          <w:rFonts w:ascii="Arial" w:cs="Arial" w:eastAsia="Arial" w:hAnsi="Arial"/>
          <w:sz w:val="18"/>
          <w:szCs w:val="18"/>
          <w:color w:val="auto"/>
        </w:rPr>
        <w:t>a</w:t>
      </w:r>
      <w:r>
        <w:rPr>
          <w:sz w:val="20"/>
          <w:szCs w:val="20"/>
          <w:color w:val="auto"/>
        </w:rPr>
        <w:tab/>
      </w:r>
      <w:r>
        <w:rPr>
          <w:rFonts w:ascii="Arial" w:cs="Arial" w:eastAsia="Arial" w:hAnsi="Arial"/>
          <w:sz w:val="18"/>
          <w:szCs w:val="18"/>
          <w:color w:val="auto"/>
        </w:rPr>
        <w:t>gu</w:t>
        <w:tab/>
        <w:t>-</w:t>
      </w:r>
      <w:r>
        <w:rPr>
          <w:sz w:val="20"/>
          <w:szCs w:val="20"/>
          <w:color w:val="auto"/>
        </w:rPr>
        <w:tab/>
      </w:r>
      <w:r>
        <w:rPr>
          <w:rFonts w:ascii="Arial" w:cs="Arial" w:eastAsia="Arial" w:hAnsi="Arial"/>
          <w:sz w:val="17"/>
          <w:szCs w:val="17"/>
          <w:color w:val="auto"/>
        </w:rPr>
        <w:t>un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1002030</wp:posOffset>
            </wp:positionH>
            <wp:positionV relativeFrom="paragraph">
              <wp:posOffset>159385</wp:posOffset>
            </wp:positionV>
            <wp:extent cx="4677410" cy="11264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677410" cy="1126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500"/>
        <w:spacing w:after="0"/>
        <w:tabs>
          <w:tab w:leader="none" w:pos="3260" w:val="left"/>
          <w:tab w:leader="none" w:pos="3960" w:val="left"/>
          <w:tab w:leader="none" w:pos="4900" w:val="left"/>
          <w:tab w:leader="none" w:pos="5520" w:val="left"/>
          <w:tab w:leader="none" w:pos="6820" w:val="left"/>
        </w:tabs>
        <w:rPr>
          <w:sz w:val="20"/>
          <w:szCs w:val="20"/>
          <w:color w:val="auto"/>
        </w:rPr>
      </w:pPr>
      <w:r>
        <w:rPr>
          <w:rFonts w:ascii="Arial" w:cs="Arial" w:eastAsia="Arial" w:hAnsi="Arial"/>
          <w:sz w:val="18"/>
          <w:szCs w:val="18"/>
          <w:color w:val="auto"/>
        </w:rPr>
        <w:t>told</w:t>
      </w:r>
      <w:r>
        <w:rPr>
          <w:sz w:val="20"/>
          <w:szCs w:val="20"/>
          <w:color w:val="auto"/>
        </w:rPr>
        <w:tab/>
      </w:r>
      <w:r>
        <w:rPr>
          <w:rFonts w:ascii="Arial" w:cs="Arial" w:eastAsia="Arial" w:hAnsi="Arial"/>
          <w:sz w:val="18"/>
          <w:szCs w:val="18"/>
          <w:color w:val="auto"/>
        </w:rPr>
        <w:t>me</w:t>
      </w:r>
      <w:r>
        <w:rPr>
          <w:sz w:val="20"/>
          <w:szCs w:val="20"/>
          <w:color w:val="auto"/>
        </w:rPr>
        <w:tab/>
      </w:r>
      <w:r>
        <w:rPr>
          <w:rFonts w:ascii="Arial" w:cs="Arial" w:eastAsia="Arial" w:hAnsi="Arial"/>
          <w:sz w:val="18"/>
          <w:szCs w:val="18"/>
          <w:color w:val="auto"/>
        </w:rPr>
        <w:t>late-</w:t>
      </w:r>
      <w:r>
        <w:rPr>
          <w:sz w:val="20"/>
          <w:szCs w:val="20"/>
          <w:color w:val="auto"/>
        </w:rPr>
        <w:tab/>
      </w:r>
      <w:r>
        <w:rPr>
          <w:rFonts w:ascii="Arial" w:cs="Arial" w:eastAsia="Arial" w:hAnsi="Arial"/>
          <w:sz w:val="18"/>
          <w:szCs w:val="18"/>
          <w:color w:val="auto"/>
        </w:rPr>
        <w:t>ly</w:t>
      </w:r>
      <w:r>
        <w:rPr>
          <w:sz w:val="20"/>
          <w:szCs w:val="20"/>
          <w:color w:val="auto"/>
        </w:rPr>
        <w:tab/>
      </w:r>
      <w:r>
        <w:rPr>
          <w:rFonts w:ascii="Arial" w:cs="Arial" w:eastAsia="Arial" w:hAnsi="Arial"/>
          <w:sz w:val="18"/>
          <w:szCs w:val="18"/>
          <w:color w:val="auto"/>
        </w:rPr>
        <w:t>Ev’ -</w:t>
      </w:r>
      <w:r>
        <w:rPr>
          <w:sz w:val="20"/>
          <w:szCs w:val="20"/>
          <w:color w:val="auto"/>
        </w:rPr>
        <w:tab/>
      </w:r>
      <w:r>
        <w:rPr>
          <w:rFonts w:ascii="Arial" w:cs="Arial" w:eastAsia="Arial" w:hAnsi="Arial"/>
          <w:sz w:val="18"/>
          <w:szCs w:val="18"/>
          <w:color w:val="auto"/>
        </w:rPr>
        <w:t>ry  - one</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2500"/>
        <w:spacing w:after="0"/>
        <w:tabs>
          <w:tab w:leader="none" w:pos="4360" w:val="left"/>
          <w:tab w:leader="none" w:pos="4720" w:val="left"/>
          <w:tab w:leader="none" w:pos="5680" w:val="left"/>
          <w:tab w:leader="none" w:pos="6660" w:val="left"/>
        </w:tabs>
        <w:rPr>
          <w:sz w:val="20"/>
          <w:szCs w:val="20"/>
          <w:color w:val="auto"/>
        </w:rPr>
      </w:pPr>
      <w:r>
        <w:rPr>
          <w:rFonts w:ascii="Arial" w:cs="Arial" w:eastAsia="Arial" w:hAnsi="Arial"/>
          <w:sz w:val="18"/>
          <w:szCs w:val="18"/>
          <w:color w:val="auto"/>
        </w:rPr>
        <w:t>high,</w:t>
      </w:r>
      <w:r>
        <w:rPr>
          <w:sz w:val="20"/>
          <w:szCs w:val="20"/>
          <w:color w:val="auto"/>
        </w:rPr>
        <w:tab/>
      </w:r>
      <w:r>
        <w:rPr>
          <w:rFonts w:ascii="Arial" w:cs="Arial" w:eastAsia="Arial" w:hAnsi="Arial"/>
          <w:sz w:val="18"/>
          <w:szCs w:val="18"/>
          <w:color w:val="auto"/>
        </w:rPr>
        <w:t>de</w:t>
        <w:tab/>
        <w:t>- fy</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7"/>
          <w:szCs w:val="17"/>
          <w:color w:val="auto"/>
        </w:rPr>
        <w:t>ing</w:t>
      </w:r>
    </w:p>
    <w:p>
      <w:pPr>
        <w:spacing w:after="0" w:line="130" w:lineRule="exact"/>
        <w:rPr>
          <w:sz w:val="20"/>
          <w:szCs w:val="20"/>
          <w:color w:val="auto"/>
        </w:rPr>
      </w:pPr>
    </w:p>
    <w:p>
      <w:pPr>
        <w:jc w:val="both"/>
        <w:spacing w:after="0" w:line="273" w:lineRule="auto"/>
        <w:rPr>
          <w:sz w:val="20"/>
          <w:szCs w:val="20"/>
          <w:color w:val="auto"/>
        </w:rPr>
      </w:pPr>
      <w:r>
        <w:rPr>
          <w:rFonts w:ascii="Arial" w:cs="Arial" w:eastAsia="Arial" w:hAnsi="Arial"/>
          <w:sz w:val="20"/>
          <w:szCs w:val="20"/>
          <w:color w:val="auto"/>
        </w:rPr>
        <w:t xml:space="preserve">FIGURE 1. </w:t>
      </w:r>
      <w:r>
        <w:rPr>
          <w:rFonts w:ascii="Times New Roman" w:cs="Times New Roman" w:eastAsia="Times New Roman" w:hAnsi="Times New Roman"/>
          <w:sz w:val="17"/>
          <w:szCs w:val="17"/>
          <w:color w:val="auto"/>
        </w:rPr>
        <w:t>Excerpts from</w:t>
      </w:r>
      <w:r>
        <w:rPr>
          <w:rFonts w:ascii="Arial" w:cs="Arial" w:eastAsia="Arial" w:hAnsi="Arial"/>
          <w:sz w:val="20"/>
          <w:szCs w:val="20"/>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You Can't Get a Man With A Gun</w:t>
      </w:r>
      <w:r>
        <w:rPr>
          <w:rFonts w:ascii="Arial" w:cs="Arial" w:eastAsia="Arial" w:hAnsi="Arial"/>
          <w:sz w:val="17"/>
          <w:szCs w:val="17"/>
          <w:color w:val="auto"/>
        </w:rPr>
        <w:t>”</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from</w:t>
      </w:r>
      <w:r>
        <w:rPr>
          <w:rFonts w:ascii="Arial" w:cs="Arial" w:eastAsia="Arial" w:hAnsi="Arial"/>
          <w:sz w:val="20"/>
          <w:szCs w:val="20"/>
          <w:color w:val="auto"/>
        </w:rPr>
        <w:t xml:space="preserve"> </w:t>
      </w:r>
      <w:r>
        <w:rPr>
          <w:rFonts w:ascii="Arial" w:cs="Arial" w:eastAsia="Arial" w:hAnsi="Arial"/>
          <w:sz w:val="17"/>
          <w:szCs w:val="17"/>
          <w:color w:val="auto"/>
        </w:rPr>
        <w:t>Annie Get Your Gun</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and</w:t>
      </w:r>
      <w:r>
        <w:rPr>
          <w:rFonts w:ascii="Arial" w:cs="Arial" w:eastAsia="Arial" w:hAnsi="Arial"/>
          <w:sz w:val="20"/>
          <w:szCs w:val="20"/>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Defying Gravity</w:t>
      </w:r>
      <w:r>
        <w:rPr>
          <w:rFonts w:ascii="Arial" w:cs="Arial" w:eastAsia="Arial" w:hAnsi="Arial"/>
          <w:sz w:val="17"/>
          <w:szCs w:val="17"/>
          <w:color w:val="auto"/>
        </w:rPr>
        <w:t>”</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from</w:t>
      </w:r>
      <w:r>
        <w:rPr>
          <w:rFonts w:ascii="Arial" w:cs="Arial" w:eastAsia="Arial" w:hAnsi="Arial"/>
          <w:sz w:val="20"/>
          <w:szCs w:val="20"/>
          <w:color w:val="auto"/>
        </w:rPr>
        <w:t xml:space="preserve"> </w:t>
      </w:r>
      <w:r>
        <w:rPr>
          <w:rFonts w:ascii="Arial" w:cs="Arial" w:eastAsia="Arial" w:hAnsi="Arial"/>
          <w:sz w:val="17"/>
          <w:szCs w:val="17"/>
          <w:color w:val="auto"/>
        </w:rPr>
        <w:t>Wicked</w:t>
      </w:r>
      <w:r>
        <w:rPr>
          <w:rFonts w:ascii="Times New Roman" w:cs="Times New Roman" w:eastAsia="Times New Roman" w:hAnsi="Times New Roman"/>
          <w:sz w:val="17"/>
          <w:szCs w:val="17"/>
          <w:color w:val="auto"/>
        </w:rPr>
        <w:t>. The</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 xml:space="preserve">belted C5 of </w:t>
      </w:r>
      <w:r>
        <w:rPr>
          <w:rFonts w:ascii="Arial" w:cs="Arial" w:eastAsia="Arial" w:hAnsi="Arial"/>
          <w:sz w:val="17"/>
          <w:szCs w:val="17"/>
          <w:color w:val="auto"/>
        </w:rPr>
        <w:t>“</w:t>
      </w:r>
      <w:r>
        <w:rPr>
          <w:rFonts w:ascii="Times New Roman" w:cs="Times New Roman" w:eastAsia="Times New Roman" w:hAnsi="Times New Roman"/>
          <w:sz w:val="17"/>
          <w:szCs w:val="17"/>
          <w:color w:val="auto"/>
        </w:rPr>
        <w:t>gUn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was representative of the lower belt range, while the belted E-</w:t>
      </w:r>
      <w:r>
        <w:rPr>
          <w:rFonts w:ascii="Arial" w:cs="Arial" w:eastAsia="Arial" w:hAnsi="Arial"/>
          <w:sz w:val="17"/>
          <w:szCs w:val="17"/>
          <w:color w:val="auto"/>
        </w:rPr>
        <w:t>fl</w:t>
      </w:r>
      <w:r>
        <w:rPr>
          <w:rFonts w:ascii="Times New Roman" w:cs="Times New Roman" w:eastAsia="Times New Roman" w:hAnsi="Times New Roman"/>
          <w:sz w:val="17"/>
          <w:szCs w:val="17"/>
          <w:color w:val="auto"/>
        </w:rPr>
        <w:t xml:space="preserve">at5 of </w:t>
      </w:r>
      <w:r>
        <w:rPr>
          <w:rFonts w:ascii="Arial" w:cs="Arial" w:eastAsia="Arial" w:hAnsi="Arial"/>
          <w:sz w:val="17"/>
          <w:szCs w:val="17"/>
          <w:color w:val="auto"/>
        </w:rPr>
        <w:t>“</w:t>
      </w:r>
      <w:r>
        <w:rPr>
          <w:rFonts w:ascii="Times New Roman" w:cs="Times New Roman" w:eastAsia="Times New Roman" w:hAnsi="Times New Roman"/>
          <w:sz w:val="17"/>
          <w:szCs w:val="17"/>
          <w:color w:val="auto"/>
        </w:rPr>
        <w:t>Everyone</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and the belted F5 of </w:t>
      </w:r>
      <w:r>
        <w:rPr>
          <w:rFonts w:ascii="Arial" w:cs="Arial" w:eastAsia="Arial" w:hAnsi="Arial"/>
          <w:sz w:val="17"/>
          <w:szCs w:val="17"/>
          <w:color w:val="auto"/>
        </w:rPr>
        <w:t>“</w:t>
      </w:r>
      <w:r>
        <w:rPr>
          <w:rFonts w:ascii="Times New Roman" w:cs="Times New Roman" w:eastAsia="Times New Roman" w:hAnsi="Times New Roman"/>
          <w:sz w:val="17"/>
          <w:szCs w:val="17"/>
          <w:color w:val="auto"/>
        </w:rPr>
        <w:t>deFYing</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of </w:t>
      </w:r>
      <w:r>
        <w:rPr>
          <w:rFonts w:ascii="Arial" w:cs="Arial" w:eastAsia="Arial" w:hAnsi="Arial"/>
          <w:sz w:val="17"/>
          <w:szCs w:val="17"/>
          <w:color w:val="auto"/>
        </w:rPr>
        <w:t>“</w:t>
      </w:r>
      <w:r>
        <w:rPr>
          <w:rFonts w:ascii="Times New Roman" w:cs="Times New Roman" w:eastAsia="Times New Roman" w:hAnsi="Times New Roman"/>
          <w:sz w:val="17"/>
          <w:szCs w:val="17"/>
          <w:color w:val="auto"/>
        </w:rPr>
        <w:t>Defying Gravity</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represented a higher belt range.</w:t>
      </w:r>
    </w:p>
    <w:p>
      <w:pPr>
        <w:sectPr>
          <w:pgSz w:w="12240" w:h="15840" w:orient="portrait"/>
          <w:cols w:equalWidth="0" w:num="1">
            <w:col w:w="10520"/>
          </w:cols>
          <w:pgMar w:left="860" w:top="641" w:right="860" w:bottom="638"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76"/>
        </w:trPr>
        <w:tc>
          <w:tcPr>
            <w:tcW w:w="400" w:type="dxa"/>
            <w:vAlign w:val="bottom"/>
          </w:tcPr>
          <w:p>
            <w:pPr>
              <w:spacing w:after="0"/>
              <w:rPr>
                <w:sz w:val="20"/>
                <w:szCs w:val="20"/>
                <w:color w:val="auto"/>
              </w:rPr>
            </w:pPr>
            <w:r>
              <w:rPr>
                <w:rFonts w:ascii="Arial" w:cs="Arial" w:eastAsia="Arial" w:hAnsi="Arial"/>
                <w:sz w:val="24"/>
                <w:szCs w:val="24"/>
                <w:color w:val="auto"/>
                <w:w w:val="94"/>
              </w:rPr>
              <w:t>412</w:t>
            </w:r>
          </w:p>
        </w:tc>
        <w:tc>
          <w:tcPr>
            <w:tcW w:w="4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5260" w:type="dxa"/>
            <w:vAlign w:val="bottom"/>
            <w:gridSpan w:val="3"/>
          </w:tcPr>
          <w:p>
            <w:pPr>
              <w:jc w:val="right"/>
              <w:spacing w:after="0"/>
              <w:rPr>
                <w:sz w:val="20"/>
                <w:szCs w:val="20"/>
                <w:color w:val="auto"/>
              </w:rPr>
            </w:pPr>
            <w:r>
              <w:rPr>
                <w:rFonts w:ascii="Arial" w:cs="Arial" w:eastAsia="Arial" w:hAnsi="Arial"/>
                <w:sz w:val="18"/>
                <w:szCs w:val="18"/>
                <w:color w:val="auto"/>
              </w:rPr>
              <w:t>Journal of Voice, Vol. 34, No. 3, 2020</w:t>
            </w:r>
          </w:p>
        </w:tc>
        <w:tc>
          <w:tcPr>
            <w:tcW w:w="0" w:type="dxa"/>
            <w:vAlign w:val="bottom"/>
          </w:tcPr>
          <w:p>
            <w:pPr>
              <w:spacing w:after="0"/>
              <w:rPr>
                <w:sz w:val="1"/>
                <w:szCs w:val="1"/>
                <w:color w:val="auto"/>
              </w:rPr>
            </w:pPr>
          </w:p>
        </w:tc>
      </w:tr>
      <w:tr>
        <w:trPr>
          <w:trHeight w:val="572"/>
        </w:trPr>
        <w:tc>
          <w:tcPr>
            <w:tcW w:w="400" w:type="dxa"/>
            <w:vAlign w:val="bottom"/>
          </w:tcPr>
          <w:p>
            <w:pPr>
              <w:spacing w:after="0"/>
              <w:rPr>
                <w:sz w:val="24"/>
                <w:szCs w:val="24"/>
                <w:color w:val="auto"/>
              </w:rPr>
            </w:pPr>
          </w:p>
        </w:tc>
        <w:tc>
          <w:tcPr>
            <w:tcW w:w="420" w:type="dxa"/>
            <w:vAlign w:val="bottom"/>
          </w:tcPr>
          <w:p>
            <w:pPr>
              <w:ind w:left="40"/>
              <w:spacing w:after="0"/>
              <w:rPr>
                <w:sz w:val="20"/>
                <w:szCs w:val="20"/>
                <w:color w:val="auto"/>
              </w:rPr>
            </w:pPr>
            <w:r>
              <w:rPr>
                <w:rFonts w:ascii="Times New Roman" w:cs="Times New Roman" w:eastAsia="Times New Roman" w:hAnsi="Times New Roman"/>
                <w:sz w:val="12"/>
                <w:szCs w:val="12"/>
                <w:color w:val="121211"/>
              </w:rPr>
              <w:t>70</w:t>
            </w:r>
          </w:p>
        </w:tc>
        <w:tc>
          <w:tcPr>
            <w:tcW w:w="280" w:type="dxa"/>
            <w:vAlign w:val="bottom"/>
          </w:tcPr>
          <w:p>
            <w:pPr>
              <w:jc w:val="right"/>
              <w:ind w:right="29"/>
              <w:spacing w:after="0"/>
              <w:rPr>
                <w:sz w:val="20"/>
                <w:szCs w:val="20"/>
                <w:color w:val="auto"/>
              </w:rPr>
            </w:pPr>
            <w:r>
              <w:rPr>
                <w:rFonts w:ascii="Arial" w:cs="Arial" w:eastAsia="Arial" w:hAnsi="Arial"/>
                <w:sz w:val="12"/>
                <w:szCs w:val="12"/>
                <w:color w:val="121211"/>
              </w:rPr>
              <w:t>C5</w:t>
            </w:r>
          </w:p>
        </w:tc>
        <w:tc>
          <w:tcPr>
            <w:tcW w:w="5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jc w:val="center"/>
              <w:spacing w:after="0"/>
              <w:rPr>
                <w:sz w:val="20"/>
                <w:szCs w:val="20"/>
                <w:color w:val="auto"/>
              </w:rPr>
            </w:pPr>
            <w:r>
              <w:rPr>
                <w:rFonts w:ascii="Arial" w:cs="Arial" w:eastAsia="Arial" w:hAnsi="Arial"/>
                <w:sz w:val="14"/>
                <w:szCs w:val="14"/>
                <w:color w:val="121211"/>
                <w:w w:val="87"/>
              </w:rPr>
              <w:t>Peak 2</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260" w:type="dxa"/>
            <w:vAlign w:val="bottom"/>
            <w:gridSpan w:val="3"/>
          </w:tcPr>
          <w:p>
            <w:pPr>
              <w:ind w:left="240"/>
              <w:spacing w:after="0"/>
              <w:rPr>
                <w:sz w:val="20"/>
                <w:szCs w:val="20"/>
                <w:color w:val="auto"/>
              </w:rPr>
            </w:pP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as the maximum. Five singers relied on</w:t>
            </w:r>
            <w:r>
              <w:rPr>
                <w:rFonts w:ascii="Arial" w:cs="Arial" w:eastAsia="Arial" w:hAnsi="Arial"/>
                <w:sz w:val="20"/>
                <w:szCs w:val="20"/>
                <w:color w:val="auto"/>
              </w:rPr>
              <w:t xml:space="preserve"> L</w:t>
            </w:r>
            <w:r>
              <w:rPr>
                <w:rFonts w:ascii="Times New Roman" w:cs="Times New Roman" w:eastAsia="Times New Roman" w:hAnsi="Times New Roman"/>
                <w:sz w:val="26"/>
                <w:szCs w:val="26"/>
                <w:color w:val="auto"/>
                <w:vertAlign w:val="subscript"/>
              </w:rPr>
              <w:t>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2/3 of the</w:t>
            </w: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80" w:type="dxa"/>
            <w:vAlign w:val="bottom"/>
            <w:vMerge w:val="restart"/>
          </w:tcPr>
          <w:p>
            <w:pPr>
              <w:jc w:val="right"/>
              <w:ind w:right="29"/>
              <w:spacing w:after="0"/>
              <w:rPr>
                <w:sz w:val="20"/>
                <w:szCs w:val="20"/>
                <w:color w:val="auto"/>
              </w:rPr>
            </w:pPr>
            <w:r>
              <w:rPr>
                <w:rFonts w:ascii="Arial" w:cs="Arial" w:eastAsia="Arial" w:hAnsi="Arial"/>
                <w:sz w:val="12"/>
                <w:szCs w:val="12"/>
                <w:color w:val="121211"/>
              </w:rPr>
              <w:t>F5</w:t>
            </w: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840" w:type="dxa"/>
            <w:vAlign w:val="bottom"/>
            <w:gridSpan w:val="2"/>
          </w:tcPr>
          <w:p>
            <w:pPr>
              <w:jc w:val="right"/>
              <w:ind w:right="140"/>
              <w:spacing w:after="0"/>
              <w:rPr>
                <w:sz w:val="20"/>
                <w:szCs w:val="20"/>
                <w:color w:val="auto"/>
              </w:rPr>
            </w:pPr>
            <w:r>
              <w:rPr>
                <w:rFonts w:ascii="Arial" w:cs="Arial" w:eastAsia="Arial" w:hAnsi="Arial"/>
                <w:sz w:val="14"/>
                <w:szCs w:val="14"/>
                <w:color w:val="121211"/>
              </w:rPr>
              <w:t>Peak 3</w:t>
            </w: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line="24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tasks and four singers relied on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in 2/3 of the tasks (</w:t>
            </w:r>
            <w:hyperlink w:anchor="page1">
              <w:r>
                <w:rPr>
                  <w:rFonts w:ascii="Times New Roman" w:cs="Times New Roman" w:eastAsia="Times New Roman" w:hAnsi="Times New Roman"/>
                  <w:sz w:val="20"/>
                  <w:szCs w:val="20"/>
                  <w:color w:val="0080AB"/>
                </w:rPr>
                <w:t>Table</w:t>
              </w:r>
            </w:hyperlink>
          </w:p>
        </w:tc>
        <w:tc>
          <w:tcPr>
            <w:tcW w:w="0" w:type="dxa"/>
            <w:vAlign w:val="bottom"/>
          </w:tcPr>
          <w:p>
            <w:pPr>
              <w:spacing w:after="0"/>
              <w:rPr>
                <w:sz w:val="1"/>
                <w:szCs w:val="1"/>
                <w:color w:val="auto"/>
              </w:rPr>
            </w:pPr>
          </w:p>
        </w:tc>
      </w:tr>
      <w:tr>
        <w:trPr>
          <w:trHeight w:val="118"/>
        </w:trPr>
        <w:tc>
          <w:tcPr>
            <w:tcW w:w="400" w:type="dxa"/>
            <w:vAlign w:val="bottom"/>
          </w:tcPr>
          <w:p>
            <w:pPr>
              <w:spacing w:after="0"/>
              <w:rPr>
                <w:sz w:val="10"/>
                <w:szCs w:val="10"/>
                <w:color w:val="auto"/>
              </w:rPr>
            </w:pP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2"/>
                <w:szCs w:val="12"/>
                <w:color w:val="121211"/>
              </w:rPr>
              <w:t>60</w:t>
            </w:r>
          </w:p>
        </w:tc>
        <w:tc>
          <w:tcPr>
            <w:tcW w:w="280" w:type="dxa"/>
            <w:vAlign w:val="bottom"/>
            <w:vMerge w:val="continue"/>
          </w:tcPr>
          <w:p>
            <w:pPr>
              <w:spacing w:after="0"/>
              <w:rPr>
                <w:sz w:val="10"/>
                <w:szCs w:val="10"/>
                <w:color w:val="auto"/>
              </w:rPr>
            </w:pPr>
          </w:p>
        </w:tc>
        <w:tc>
          <w:tcPr>
            <w:tcW w:w="5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2660" w:type="dxa"/>
            <w:vAlign w:val="bottom"/>
            <w:vMerge w:val="restart"/>
          </w:tcPr>
          <w:p>
            <w:pPr>
              <w:ind w:left="240"/>
              <w:spacing w:after="0" w:line="225" w:lineRule="exact"/>
              <w:rPr>
                <w:rFonts w:ascii="Times New Roman" w:cs="Times New Roman" w:eastAsia="Times New Roman" w:hAnsi="Times New Roman"/>
                <w:sz w:val="20"/>
                <w:szCs w:val="20"/>
                <w:color w:val="0080AB"/>
              </w:rPr>
            </w:pPr>
            <w:hyperlink w:anchor="page1">
              <w:r>
                <w:rPr>
                  <w:rFonts w:ascii="Times New Roman" w:cs="Times New Roman" w:eastAsia="Times New Roman" w:hAnsi="Times New Roman"/>
                  <w:sz w:val="20"/>
                  <w:szCs w:val="20"/>
                  <w:color w:val="0080AB"/>
                </w:rPr>
                <w:t>1</w:t>
              </w:r>
            </w:hyperlink>
            <w:r>
              <w:rPr>
                <w:rFonts w:ascii="Times New Roman" w:cs="Times New Roman" w:eastAsia="Times New Roman" w:hAnsi="Times New Roman"/>
                <w:sz w:val="20"/>
                <w:szCs w:val="20"/>
                <w:color w:val="000000"/>
              </w:rPr>
              <w:t>).</w:t>
            </w:r>
          </w:p>
        </w:tc>
        <w:tc>
          <w:tcPr>
            <w:tcW w:w="120" w:type="dxa"/>
            <w:vAlign w:val="bottom"/>
          </w:tcPr>
          <w:p>
            <w:pPr>
              <w:spacing w:after="0"/>
              <w:rPr>
                <w:sz w:val="10"/>
                <w:szCs w:val="10"/>
                <w:color w:val="auto"/>
              </w:rPr>
            </w:pPr>
          </w:p>
        </w:tc>
        <w:tc>
          <w:tcPr>
            <w:tcW w:w="2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7"/>
        </w:trPr>
        <w:tc>
          <w:tcPr>
            <w:tcW w:w="40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280" w:type="dxa"/>
            <w:vAlign w:val="bottom"/>
          </w:tcPr>
          <w:p>
            <w:pPr>
              <w:spacing w:after="0"/>
              <w:rPr>
                <w:sz w:val="9"/>
                <w:szCs w:val="9"/>
                <w:color w:val="auto"/>
              </w:rPr>
            </w:pPr>
          </w:p>
        </w:tc>
        <w:tc>
          <w:tcPr>
            <w:tcW w:w="540" w:type="dxa"/>
            <w:vAlign w:val="bottom"/>
          </w:tcPr>
          <w:p>
            <w:pPr>
              <w:spacing w:after="0"/>
              <w:rPr>
                <w:sz w:val="9"/>
                <w:szCs w:val="9"/>
                <w:color w:val="auto"/>
              </w:rPr>
            </w:pPr>
          </w:p>
        </w:tc>
        <w:tc>
          <w:tcPr>
            <w:tcW w:w="2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5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40" w:type="dxa"/>
            <w:vAlign w:val="bottom"/>
          </w:tcPr>
          <w:p>
            <w:pPr>
              <w:spacing w:after="0"/>
              <w:rPr>
                <w:sz w:val="9"/>
                <w:szCs w:val="9"/>
                <w:color w:val="auto"/>
              </w:rPr>
            </w:pPr>
          </w:p>
        </w:tc>
        <w:tc>
          <w:tcPr>
            <w:tcW w:w="400" w:type="dxa"/>
            <w:vAlign w:val="bottom"/>
          </w:tcPr>
          <w:p>
            <w:pPr>
              <w:spacing w:after="0"/>
              <w:rPr>
                <w:sz w:val="9"/>
                <w:szCs w:val="9"/>
                <w:color w:val="auto"/>
              </w:rPr>
            </w:pPr>
          </w:p>
        </w:tc>
        <w:tc>
          <w:tcPr>
            <w:tcW w:w="680" w:type="dxa"/>
            <w:vAlign w:val="bottom"/>
          </w:tcPr>
          <w:p>
            <w:pPr>
              <w:spacing w:after="0"/>
              <w:rPr>
                <w:sz w:val="9"/>
                <w:szCs w:val="9"/>
                <w:color w:val="auto"/>
              </w:rPr>
            </w:pPr>
          </w:p>
        </w:tc>
        <w:tc>
          <w:tcPr>
            <w:tcW w:w="266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2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6"/>
        </w:trPr>
        <w:tc>
          <w:tcPr>
            <w:tcW w:w="400" w:type="dxa"/>
            <w:vAlign w:val="bottom"/>
            <w:textDirection w:val="btLr"/>
          </w:tcPr>
          <w:p>
            <w:pPr>
              <w:ind w:left="108"/>
              <w:spacing w:after="0"/>
              <w:rPr>
                <w:sz w:val="20"/>
                <w:szCs w:val="20"/>
                <w:color w:val="auto"/>
              </w:rPr>
            </w:pPr>
            <w:r>
              <w:rPr>
                <w:rFonts w:ascii="Times New Roman" w:cs="Times New Roman" w:eastAsia="Times New Roman" w:hAnsi="Times New Roman"/>
                <w:sz w:val="12"/>
                <w:szCs w:val="12"/>
                <w:color w:val="121211"/>
                <w:w w:val="99"/>
              </w:rPr>
              <w:t>Hz)</w:t>
            </w: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gridSpan w:val="2"/>
            <w:vMerge w:val="restart"/>
          </w:tcPr>
          <w:p>
            <w:pPr>
              <w:jc w:val="right"/>
              <w:spacing w:after="0"/>
              <w:rPr>
                <w:sz w:val="20"/>
                <w:szCs w:val="20"/>
                <w:color w:val="auto"/>
              </w:rPr>
            </w:pPr>
            <w:r>
              <w:rPr>
                <w:rFonts w:ascii="Arial" w:cs="Arial" w:eastAsia="Arial" w:hAnsi="Arial"/>
                <w:sz w:val="14"/>
                <w:szCs w:val="14"/>
                <w:color w:val="121211"/>
              </w:rPr>
              <w:t>Peak 1</w:t>
            </w:r>
          </w:p>
        </w:tc>
        <w:tc>
          <w:tcPr>
            <w:tcW w:w="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260" w:type="dxa"/>
            <w:vAlign w:val="bottom"/>
            <w:gridSpan w:val="3"/>
          </w:tcPr>
          <w:p>
            <w:pPr>
              <w:jc w:val="right"/>
              <w:spacing w:after="0" w:line="286" w:lineRule="exact"/>
              <w:rPr>
                <w:sz w:val="20"/>
                <w:szCs w:val="20"/>
                <w:color w:val="auto"/>
              </w:rPr>
            </w:pPr>
            <w:r>
              <w:rPr>
                <w:rFonts w:ascii="Times New Roman" w:cs="Times New Roman" w:eastAsia="Times New Roman" w:hAnsi="Times New Roman"/>
                <w:sz w:val="20"/>
                <w:szCs w:val="20"/>
                <w:color w:val="auto"/>
              </w:rPr>
              <w:t xml:space="preserve">In both the low belt and high belt tasks, both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p>
        </w:tc>
        <w:tc>
          <w:tcPr>
            <w:tcW w:w="0" w:type="dxa"/>
            <w:vAlign w:val="bottom"/>
          </w:tcPr>
          <w:p>
            <w:pPr>
              <w:spacing w:after="0"/>
              <w:rPr>
                <w:sz w:val="1"/>
                <w:szCs w:val="1"/>
                <w:color w:val="auto"/>
              </w:rPr>
            </w:pPr>
          </w:p>
        </w:tc>
      </w:tr>
      <w:tr>
        <w:trPr>
          <w:trHeight w:val="88"/>
        </w:trPr>
        <w:tc>
          <w:tcPr>
            <w:tcW w:w="400" w:type="dxa"/>
            <w:vAlign w:val="bottom"/>
            <w:vMerge w:val="restart"/>
            <w:textDirection w:val="btLr"/>
          </w:tcPr>
          <w:p>
            <w:pPr>
              <w:ind w:left="108"/>
              <w:spacing w:after="0"/>
              <w:rPr>
                <w:sz w:val="20"/>
                <w:szCs w:val="20"/>
                <w:color w:val="auto"/>
              </w:rPr>
            </w:pPr>
            <w:r>
              <w:rPr>
                <w:rFonts w:ascii="Times New Roman" w:cs="Times New Roman" w:eastAsia="Times New Roman" w:hAnsi="Times New Roman"/>
                <w:sz w:val="12"/>
                <w:szCs w:val="12"/>
                <w:color w:val="121211"/>
                <w:w w:val="99"/>
              </w:rPr>
              <w:t>(dB</w:t>
            </w: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2"/>
                <w:szCs w:val="12"/>
                <w:color w:val="121211"/>
              </w:rPr>
              <w:t>50</w:t>
            </w:r>
          </w:p>
        </w:tc>
        <w:tc>
          <w:tcPr>
            <w:tcW w:w="280" w:type="dxa"/>
            <w:vAlign w:val="bottom"/>
          </w:tcPr>
          <w:p>
            <w:pPr>
              <w:spacing w:after="0"/>
              <w:rPr>
                <w:sz w:val="7"/>
                <w:szCs w:val="7"/>
                <w:color w:val="auto"/>
              </w:rPr>
            </w:pPr>
          </w:p>
        </w:tc>
        <w:tc>
          <w:tcPr>
            <w:tcW w:w="800" w:type="dxa"/>
            <w:vAlign w:val="bottom"/>
            <w:gridSpan w:val="2"/>
            <w:vMerge w:val="continue"/>
          </w:tcPr>
          <w:p>
            <w:pPr>
              <w:spacing w:after="0"/>
              <w:rPr>
                <w:sz w:val="7"/>
                <w:szCs w:val="7"/>
                <w:color w:val="auto"/>
              </w:rPr>
            </w:pPr>
          </w:p>
        </w:tc>
        <w:tc>
          <w:tcPr>
            <w:tcW w:w="100" w:type="dxa"/>
            <w:vAlign w:val="bottom"/>
          </w:tcPr>
          <w:p>
            <w:pPr>
              <w:spacing w:after="0"/>
              <w:rPr>
                <w:sz w:val="7"/>
                <w:szCs w:val="7"/>
                <w:color w:val="auto"/>
              </w:rPr>
            </w:pPr>
          </w:p>
        </w:tc>
        <w:tc>
          <w:tcPr>
            <w:tcW w:w="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40" w:type="dxa"/>
            <w:vAlign w:val="bottom"/>
          </w:tcPr>
          <w:p>
            <w:pPr>
              <w:spacing w:after="0"/>
              <w:rPr>
                <w:sz w:val="7"/>
                <w:szCs w:val="7"/>
                <w:color w:val="auto"/>
              </w:rPr>
            </w:pPr>
          </w:p>
        </w:tc>
        <w:tc>
          <w:tcPr>
            <w:tcW w:w="400" w:type="dxa"/>
            <w:vAlign w:val="bottom"/>
          </w:tcPr>
          <w:p>
            <w:pPr>
              <w:spacing w:after="0"/>
              <w:rPr>
                <w:sz w:val="7"/>
                <w:szCs w:val="7"/>
                <w:color w:val="auto"/>
              </w:rPr>
            </w:pPr>
          </w:p>
        </w:tc>
        <w:tc>
          <w:tcPr>
            <w:tcW w:w="680" w:type="dxa"/>
            <w:vAlign w:val="bottom"/>
          </w:tcPr>
          <w:p>
            <w:pPr>
              <w:spacing w:after="0"/>
              <w:rPr>
                <w:sz w:val="7"/>
                <w:szCs w:val="7"/>
                <w:color w:val="auto"/>
              </w:rPr>
            </w:pPr>
          </w:p>
        </w:tc>
        <w:tc>
          <w:tcPr>
            <w:tcW w:w="5260" w:type="dxa"/>
            <w:vAlign w:val="bottom"/>
            <w:gridSpan w:val="3"/>
            <w:vMerge w:val="restart"/>
          </w:tcPr>
          <w:p>
            <w:pPr>
              <w:ind w:left="240"/>
              <w:spacing w:after="0" w:line="207"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were higher than </w:t>
            </w:r>
            <w:r>
              <w:rPr>
                <w:rFonts w:ascii="Arial" w:cs="Arial" w:eastAsia="Arial" w:hAnsi="Arial"/>
                <w:sz w:val="19"/>
                <w:szCs w:val="19"/>
                <w:color w:val="auto"/>
              </w:rPr>
              <w:t>L</w:t>
            </w:r>
            <w:r>
              <w:rPr>
                <w:rFonts w:ascii="Times New Roman" w:cs="Times New Roman" w:eastAsia="Times New Roman" w:hAnsi="Times New Roman"/>
                <w:sz w:val="24"/>
                <w:szCs w:val="24"/>
                <w:color w:val="auto"/>
                <w:vertAlign w:val="subscript"/>
              </w:rPr>
              <w:t>1</w:t>
            </w:r>
            <w:r>
              <w:rPr>
                <w:rFonts w:ascii="Times New Roman" w:cs="Times New Roman" w:eastAsia="Times New Roman" w:hAnsi="Times New Roman"/>
                <w:sz w:val="19"/>
                <w:szCs w:val="19"/>
                <w:color w:val="auto"/>
              </w:rPr>
              <w:t xml:space="preserve">  in all but three samples (</w:t>
            </w:r>
            <w:hyperlink w:anchor="page1">
              <w:r>
                <w:rPr>
                  <w:rFonts w:ascii="Times New Roman" w:cs="Times New Roman" w:eastAsia="Times New Roman" w:hAnsi="Times New Roman"/>
                  <w:sz w:val="19"/>
                  <w:szCs w:val="19"/>
                  <w:color w:val="0080AB"/>
                </w:rPr>
                <w:t>Figure 3</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119"/>
        </w:trPr>
        <w:tc>
          <w:tcPr>
            <w:tcW w:w="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2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5260" w:type="dxa"/>
            <w:vAlign w:val="bottom"/>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1"/>
        </w:trPr>
        <w:tc>
          <w:tcPr>
            <w:tcW w:w="40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40" w:type="dxa"/>
            <w:vAlign w:val="bottom"/>
          </w:tcPr>
          <w:p>
            <w:pPr>
              <w:spacing w:after="0"/>
              <w:rPr>
                <w:sz w:val="4"/>
                <w:szCs w:val="4"/>
                <w:color w:val="auto"/>
              </w:rPr>
            </w:pPr>
          </w:p>
        </w:tc>
        <w:tc>
          <w:tcPr>
            <w:tcW w:w="400" w:type="dxa"/>
            <w:vAlign w:val="bottom"/>
          </w:tcPr>
          <w:p>
            <w:pPr>
              <w:spacing w:after="0"/>
              <w:rPr>
                <w:sz w:val="4"/>
                <w:szCs w:val="4"/>
                <w:color w:val="auto"/>
              </w:rPr>
            </w:pPr>
          </w:p>
        </w:tc>
        <w:tc>
          <w:tcPr>
            <w:tcW w:w="680" w:type="dxa"/>
            <w:vAlign w:val="bottom"/>
          </w:tcPr>
          <w:p>
            <w:pPr>
              <w:spacing w:after="0"/>
              <w:rPr>
                <w:sz w:val="4"/>
                <w:szCs w:val="4"/>
                <w:color w:val="auto"/>
              </w:rPr>
            </w:pPr>
          </w:p>
        </w:tc>
        <w:tc>
          <w:tcPr>
            <w:tcW w:w="5260" w:type="dxa"/>
            <w:vAlign w:val="bottom"/>
            <w:gridSpan w:val="3"/>
            <w:vMerge w:val="restart"/>
          </w:tcPr>
          <w:p>
            <w:pPr>
              <w:ind w:left="240"/>
              <w:spacing w:after="0" w:line="226" w:lineRule="exact"/>
              <w:rPr>
                <w:sz w:val="20"/>
                <w:szCs w:val="20"/>
                <w:color w:val="auto"/>
              </w:rPr>
            </w:pPr>
            <w:r>
              <w:rPr>
                <w:rFonts w:ascii="Times New Roman" w:cs="Times New Roman" w:eastAsia="Times New Roman" w:hAnsi="Times New Roman"/>
                <w:sz w:val="20"/>
                <w:szCs w:val="20"/>
                <w:color w:val="auto"/>
              </w:rPr>
              <w:t xml:space="preserve">ANOVA revealed a main effect of task on the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ratio, </w:t>
            </w:r>
            <w:r>
              <w:rPr>
                <w:rFonts w:ascii="Arial" w:cs="Arial" w:eastAsia="Arial" w:hAnsi="Arial"/>
                <w:sz w:val="20"/>
                <w:szCs w:val="20"/>
                <w:color w:val="auto"/>
              </w:rPr>
              <w:t>F</w:t>
            </w:r>
          </w:p>
        </w:tc>
        <w:tc>
          <w:tcPr>
            <w:tcW w:w="0" w:type="dxa"/>
            <w:vAlign w:val="bottom"/>
          </w:tcPr>
          <w:p>
            <w:pPr>
              <w:spacing w:after="0"/>
              <w:rPr>
                <w:sz w:val="1"/>
                <w:szCs w:val="1"/>
                <w:color w:val="auto"/>
              </w:rPr>
            </w:pPr>
          </w:p>
        </w:tc>
      </w:tr>
      <w:tr>
        <w:trPr>
          <w:trHeight w:val="175"/>
        </w:trPr>
        <w:tc>
          <w:tcPr>
            <w:tcW w:w="400" w:type="dxa"/>
            <w:vAlign w:val="bottom"/>
            <w:vMerge w:val="restart"/>
            <w:textDirection w:val="btLr"/>
          </w:tcPr>
          <w:p>
            <w:pPr>
              <w:ind w:left="108"/>
              <w:spacing w:after="0"/>
              <w:rPr>
                <w:sz w:val="20"/>
                <w:szCs w:val="20"/>
                <w:color w:val="auto"/>
              </w:rPr>
            </w:pPr>
            <w:r>
              <w:rPr>
                <w:rFonts w:ascii="Times New Roman" w:cs="Times New Roman" w:eastAsia="Times New Roman" w:hAnsi="Times New Roman"/>
                <w:sz w:val="12"/>
                <w:szCs w:val="12"/>
                <w:color w:val="121211"/>
              </w:rPr>
              <w:t>level</w:t>
            </w:r>
          </w:p>
        </w:tc>
        <w:tc>
          <w:tcPr>
            <w:tcW w:w="4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526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89"/>
        </w:trPr>
        <w:tc>
          <w:tcPr>
            <w:tcW w:w="400" w:type="dxa"/>
            <w:vAlign w:val="bottom"/>
            <w:vMerge w:val="continue"/>
          </w:tcPr>
          <w:p>
            <w:pPr>
              <w:spacing w:after="0"/>
              <w:rPr>
                <w:sz w:val="7"/>
                <w:szCs w:val="7"/>
                <w:color w:val="auto"/>
              </w:rPr>
            </w:pP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2"/>
                <w:szCs w:val="12"/>
                <w:color w:val="121211"/>
              </w:rPr>
              <w:t>40</w:t>
            </w:r>
          </w:p>
        </w:tc>
        <w:tc>
          <w:tcPr>
            <w:tcW w:w="280" w:type="dxa"/>
            <w:vAlign w:val="bottom"/>
          </w:tcPr>
          <w:p>
            <w:pPr>
              <w:spacing w:after="0"/>
              <w:rPr>
                <w:sz w:val="7"/>
                <w:szCs w:val="7"/>
                <w:color w:val="auto"/>
              </w:rPr>
            </w:pPr>
          </w:p>
        </w:tc>
        <w:tc>
          <w:tcPr>
            <w:tcW w:w="5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40" w:type="dxa"/>
            <w:vAlign w:val="bottom"/>
          </w:tcPr>
          <w:p>
            <w:pPr>
              <w:spacing w:after="0"/>
              <w:rPr>
                <w:sz w:val="7"/>
                <w:szCs w:val="7"/>
                <w:color w:val="auto"/>
              </w:rPr>
            </w:pPr>
          </w:p>
        </w:tc>
        <w:tc>
          <w:tcPr>
            <w:tcW w:w="400" w:type="dxa"/>
            <w:vAlign w:val="bottom"/>
          </w:tcPr>
          <w:p>
            <w:pPr>
              <w:spacing w:after="0"/>
              <w:rPr>
                <w:sz w:val="7"/>
                <w:szCs w:val="7"/>
                <w:color w:val="auto"/>
              </w:rPr>
            </w:pPr>
          </w:p>
        </w:tc>
        <w:tc>
          <w:tcPr>
            <w:tcW w:w="680" w:type="dxa"/>
            <w:vAlign w:val="bottom"/>
          </w:tcPr>
          <w:p>
            <w:pPr>
              <w:spacing w:after="0"/>
              <w:rPr>
                <w:sz w:val="7"/>
                <w:szCs w:val="7"/>
                <w:color w:val="auto"/>
              </w:rPr>
            </w:pPr>
          </w:p>
        </w:tc>
        <w:tc>
          <w:tcPr>
            <w:tcW w:w="5260" w:type="dxa"/>
            <w:vAlign w:val="bottom"/>
            <w:gridSpan w:val="3"/>
            <w:vMerge w:val="restart"/>
          </w:tcPr>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(2,18) = 14.04,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0.001 (</w:t>
            </w:r>
            <w:hyperlink w:anchor="page1">
              <w:r>
                <w:rPr>
                  <w:rFonts w:ascii="Times New Roman" w:cs="Times New Roman" w:eastAsia="Times New Roman" w:hAnsi="Times New Roman"/>
                  <w:sz w:val="20"/>
                  <w:szCs w:val="20"/>
                  <w:color w:val="0080AB"/>
                </w:rPr>
                <w:t>Figure 4</w:t>
              </w:r>
            </w:hyperlink>
            <w:r>
              <w:rPr>
                <w:rFonts w:ascii="Times New Roman" w:cs="Times New Roman" w:eastAsia="Times New Roman" w:hAnsi="Times New Roman"/>
                <w:sz w:val="20"/>
                <w:szCs w:val="20"/>
                <w:color w:val="auto"/>
              </w:rPr>
              <w:t>). Post-hoc testing indi-</w:t>
            </w:r>
          </w:p>
        </w:tc>
        <w:tc>
          <w:tcPr>
            <w:tcW w:w="0" w:type="dxa"/>
            <w:vAlign w:val="bottom"/>
          </w:tcPr>
          <w:p>
            <w:pPr>
              <w:spacing w:after="0"/>
              <w:rPr>
                <w:sz w:val="1"/>
                <w:szCs w:val="1"/>
                <w:color w:val="auto"/>
              </w:rPr>
            </w:pPr>
          </w:p>
        </w:tc>
      </w:tr>
      <w:tr>
        <w:trPr>
          <w:trHeight w:val="148"/>
        </w:trPr>
        <w:tc>
          <w:tcPr>
            <w:tcW w:w="400" w:type="dxa"/>
            <w:vAlign w:val="bottom"/>
            <w:vMerge w:val="restart"/>
            <w:textDirection w:val="btLr"/>
          </w:tcPr>
          <w:p>
            <w:pPr>
              <w:ind w:left="108"/>
              <w:spacing w:after="0"/>
              <w:rPr>
                <w:sz w:val="20"/>
                <w:szCs w:val="20"/>
                <w:color w:val="auto"/>
              </w:rPr>
            </w:pPr>
            <w:r>
              <w:rPr>
                <w:rFonts w:ascii="Times New Roman" w:cs="Times New Roman" w:eastAsia="Times New Roman" w:hAnsi="Times New Roman"/>
                <w:sz w:val="12"/>
                <w:szCs w:val="12"/>
                <w:color w:val="121211"/>
                <w:w w:val="89"/>
              </w:rPr>
              <w:t>pressure</w:t>
            </w:r>
          </w:p>
        </w:tc>
        <w:tc>
          <w:tcPr>
            <w:tcW w:w="420" w:type="dxa"/>
            <w:vAlign w:val="bottom"/>
            <w:vMerge w:val="continue"/>
          </w:tcPr>
          <w:p>
            <w:pPr>
              <w:spacing w:after="0"/>
              <w:rPr>
                <w:sz w:val="12"/>
                <w:szCs w:val="12"/>
                <w:color w:val="auto"/>
              </w:rPr>
            </w:pPr>
          </w:p>
        </w:tc>
        <w:tc>
          <w:tcPr>
            <w:tcW w:w="2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526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27"/>
        </w:trPr>
        <w:tc>
          <w:tcPr>
            <w:tcW w:w="400" w:type="dxa"/>
            <w:vAlign w:val="bottom"/>
            <w:vMerge w:val="continue"/>
          </w:tcPr>
          <w:p>
            <w:pPr>
              <w:spacing w:after="0"/>
              <w:rPr>
                <w:sz w:val="19"/>
                <w:szCs w:val="19"/>
                <w:color w:val="auto"/>
              </w:rPr>
            </w:pPr>
          </w:p>
        </w:tc>
        <w:tc>
          <w:tcPr>
            <w:tcW w:w="4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5260" w:type="dxa"/>
            <w:vAlign w:val="bottom"/>
            <w:gridSpan w:val="3"/>
            <w:vMerge w:val="restart"/>
          </w:tcPr>
          <w:p>
            <w:pPr>
              <w:ind w:left="240"/>
              <w:spacing w:after="0" w:line="253" w:lineRule="exact"/>
              <w:rPr>
                <w:sz w:val="20"/>
                <w:szCs w:val="20"/>
                <w:color w:val="auto"/>
              </w:rPr>
            </w:pPr>
            <w:r>
              <w:rPr>
                <w:rFonts w:ascii="Times New Roman" w:cs="Times New Roman" w:eastAsia="Times New Roman" w:hAnsi="Times New Roman"/>
                <w:sz w:val="20"/>
                <w:szCs w:val="20"/>
                <w:color w:val="auto"/>
              </w:rPr>
              <w:t xml:space="preserve">cated the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ratio was greater in the lower belt C5 task</w:t>
            </w:r>
          </w:p>
        </w:tc>
        <w:tc>
          <w:tcPr>
            <w:tcW w:w="0" w:type="dxa"/>
            <w:vAlign w:val="bottom"/>
          </w:tcPr>
          <w:p>
            <w:pPr>
              <w:spacing w:after="0"/>
              <w:rPr>
                <w:sz w:val="1"/>
                <w:szCs w:val="1"/>
                <w:color w:val="auto"/>
              </w:rPr>
            </w:pPr>
          </w:p>
        </w:tc>
      </w:tr>
      <w:tr>
        <w:trPr>
          <w:trHeight w:val="26"/>
        </w:trPr>
        <w:tc>
          <w:tcPr>
            <w:tcW w:w="400" w:type="dxa"/>
            <w:vAlign w:val="bottom"/>
          </w:tcPr>
          <w:p>
            <w:pPr>
              <w:spacing w:after="0"/>
              <w:rPr>
                <w:sz w:val="2"/>
                <w:szCs w:val="2"/>
                <w:color w:val="auto"/>
              </w:rPr>
            </w:pPr>
          </w:p>
        </w:tc>
        <w:tc>
          <w:tcPr>
            <w:tcW w:w="420" w:type="dxa"/>
            <w:vAlign w:val="bottom"/>
          </w:tcPr>
          <w:p>
            <w:pPr>
              <w:spacing w:after="0"/>
              <w:rPr>
                <w:sz w:val="2"/>
                <w:szCs w:val="2"/>
                <w:color w:val="auto"/>
              </w:rPr>
            </w:pPr>
          </w:p>
        </w:tc>
        <w:tc>
          <w:tcPr>
            <w:tcW w:w="2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40" w:type="dxa"/>
            <w:vAlign w:val="bottom"/>
          </w:tcPr>
          <w:p>
            <w:pPr>
              <w:spacing w:after="0"/>
              <w:rPr>
                <w:sz w:val="2"/>
                <w:szCs w:val="2"/>
                <w:color w:val="auto"/>
              </w:rPr>
            </w:pPr>
          </w:p>
        </w:tc>
        <w:tc>
          <w:tcPr>
            <w:tcW w:w="5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40" w:type="dxa"/>
            <w:vAlign w:val="bottom"/>
          </w:tcPr>
          <w:p>
            <w:pPr>
              <w:spacing w:after="0"/>
              <w:rPr>
                <w:sz w:val="2"/>
                <w:szCs w:val="2"/>
                <w:color w:val="auto"/>
              </w:rPr>
            </w:pPr>
          </w:p>
        </w:tc>
        <w:tc>
          <w:tcPr>
            <w:tcW w:w="400" w:type="dxa"/>
            <w:vAlign w:val="bottom"/>
          </w:tcPr>
          <w:p>
            <w:pPr>
              <w:spacing w:after="0"/>
              <w:rPr>
                <w:sz w:val="2"/>
                <w:szCs w:val="2"/>
                <w:color w:val="auto"/>
              </w:rPr>
            </w:pPr>
          </w:p>
        </w:tc>
        <w:tc>
          <w:tcPr>
            <w:tcW w:w="680" w:type="dxa"/>
            <w:vAlign w:val="bottom"/>
          </w:tcPr>
          <w:p>
            <w:pPr>
              <w:spacing w:after="0"/>
              <w:rPr>
                <w:sz w:val="2"/>
                <w:szCs w:val="2"/>
                <w:color w:val="auto"/>
              </w:rPr>
            </w:pPr>
          </w:p>
        </w:tc>
        <w:tc>
          <w:tcPr>
            <w:tcW w:w="5260" w:type="dxa"/>
            <w:vAlign w:val="bottom"/>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5"/>
        </w:trPr>
        <w:tc>
          <w:tcPr>
            <w:tcW w:w="400" w:type="dxa"/>
            <w:vAlign w:val="bottom"/>
            <w:vMerge w:val="restart"/>
            <w:textDirection w:val="btLr"/>
          </w:tcPr>
          <w:p>
            <w:pPr>
              <w:ind w:left="108"/>
              <w:spacing w:after="0"/>
              <w:rPr>
                <w:sz w:val="20"/>
                <w:szCs w:val="20"/>
                <w:color w:val="auto"/>
              </w:rPr>
            </w:pPr>
            <w:r>
              <w:rPr>
                <w:rFonts w:ascii="Times New Roman" w:cs="Times New Roman" w:eastAsia="Times New Roman" w:hAnsi="Times New Roman"/>
                <w:sz w:val="12"/>
                <w:szCs w:val="12"/>
                <w:color w:val="121211"/>
                <w:w w:val="97"/>
              </w:rPr>
              <w:t>Sound</w:t>
            </w:r>
          </w:p>
        </w:tc>
        <w:tc>
          <w:tcPr>
            <w:tcW w:w="420" w:type="dxa"/>
            <w:vAlign w:val="bottom"/>
          </w:tcPr>
          <w:p>
            <w:pPr>
              <w:ind w:left="40"/>
              <w:spacing w:after="0"/>
              <w:rPr>
                <w:sz w:val="20"/>
                <w:szCs w:val="20"/>
                <w:color w:val="auto"/>
              </w:rPr>
            </w:pPr>
            <w:r>
              <w:rPr>
                <w:rFonts w:ascii="Times New Roman" w:cs="Times New Roman" w:eastAsia="Times New Roman" w:hAnsi="Times New Roman"/>
                <w:sz w:val="12"/>
                <w:szCs w:val="12"/>
                <w:color w:val="121211"/>
              </w:rPr>
              <w:t>30</w:t>
            </w:r>
          </w:p>
        </w:tc>
        <w:tc>
          <w:tcPr>
            <w:tcW w:w="2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5260" w:type="dxa"/>
            <w:vAlign w:val="bottom"/>
            <w:gridSpan w:val="3"/>
          </w:tcPr>
          <w:p>
            <w:pPr>
              <w:ind w:left="240"/>
              <w:spacing w:after="0" w:line="225" w:lineRule="exact"/>
              <w:rPr>
                <w:sz w:val="20"/>
                <w:szCs w:val="20"/>
                <w:color w:val="auto"/>
              </w:rPr>
            </w:pPr>
            <w:r>
              <w:rPr>
                <w:rFonts w:ascii="Times New Roman" w:cs="Times New Roman" w:eastAsia="Times New Roman" w:hAnsi="Times New Roman"/>
                <w:sz w:val="20"/>
                <w:szCs w:val="20"/>
                <w:color w:val="auto"/>
              </w:rPr>
              <w:t>compared to both the E-</w:t>
            </w:r>
            <w:r>
              <w:rPr>
                <w:rFonts w:ascii="Arial" w:cs="Arial" w:eastAsia="Arial" w:hAnsi="Arial"/>
                <w:sz w:val="20"/>
                <w:szCs w:val="20"/>
                <w:color w:val="auto"/>
              </w:rPr>
              <w:t>fl</w:t>
            </w:r>
            <w:r>
              <w:rPr>
                <w:rFonts w:ascii="Times New Roman" w:cs="Times New Roman" w:eastAsia="Times New Roman" w:hAnsi="Times New Roman"/>
                <w:sz w:val="20"/>
                <w:szCs w:val="20"/>
                <w:color w:val="auto"/>
              </w:rPr>
              <w:t>at5 and F5 high belt samples,</w:t>
            </w:r>
          </w:p>
        </w:tc>
        <w:tc>
          <w:tcPr>
            <w:tcW w:w="0" w:type="dxa"/>
            <w:vAlign w:val="bottom"/>
          </w:tcPr>
          <w:p>
            <w:pPr>
              <w:spacing w:after="0"/>
              <w:rPr>
                <w:sz w:val="1"/>
                <w:szCs w:val="1"/>
                <w:color w:val="auto"/>
              </w:rPr>
            </w:pPr>
          </w:p>
        </w:tc>
      </w:tr>
      <w:tr>
        <w:trPr>
          <w:trHeight w:val="140"/>
        </w:trPr>
        <w:tc>
          <w:tcPr>
            <w:tcW w:w="400" w:type="dxa"/>
            <w:vAlign w:val="bottom"/>
            <w:vMerge w:val="continue"/>
          </w:tcPr>
          <w:p>
            <w:pPr>
              <w:spacing w:after="0"/>
              <w:rPr>
                <w:sz w:val="12"/>
                <w:szCs w:val="12"/>
                <w:color w:val="auto"/>
              </w:rPr>
            </w:pPr>
          </w:p>
        </w:tc>
        <w:tc>
          <w:tcPr>
            <w:tcW w:w="4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5260" w:type="dxa"/>
            <w:vAlign w:val="bottom"/>
            <w:gridSpan w:val="3"/>
            <w:vMerge w:val="restart"/>
          </w:tcPr>
          <w:p>
            <w:pPr>
              <w:ind w:left="240"/>
              <w:spacing w:after="0"/>
              <w:rPr>
                <w:sz w:val="20"/>
                <w:szCs w:val="20"/>
                <w:color w:val="auto"/>
              </w:rPr>
            </w:pPr>
            <w:r>
              <w:rPr>
                <w:rFonts w:ascii="Arial" w:cs="Arial" w:eastAsia="Arial" w:hAnsi="Arial"/>
                <w:sz w:val="20"/>
                <w:szCs w:val="20"/>
                <w:color w:val="auto"/>
              </w:rPr>
              <w:t xml:space="preserve">P </w:t>
            </w:r>
            <w:r>
              <w:rPr>
                <w:rFonts w:ascii="Times New Roman" w:cs="Times New Roman" w:eastAsia="Times New Roman" w:hAnsi="Times New Roman"/>
                <w:sz w:val="20"/>
                <w:szCs w:val="20"/>
                <w:color w:val="auto"/>
              </w:rPr>
              <w:t>= 0.027 and</w:t>
            </w:r>
            <w:r>
              <w:rPr>
                <w:rFonts w:ascii="Arial" w:cs="Arial" w:eastAsia="Arial" w:hAnsi="Arial"/>
                <w:sz w:val="20"/>
                <w:szCs w:val="20"/>
                <w:color w:val="auto"/>
              </w:rPr>
              <w:t xml:space="preserve"> P &lt; </w:t>
            </w:r>
            <w:r>
              <w:rPr>
                <w:rFonts w:ascii="Times New Roman" w:cs="Times New Roman" w:eastAsia="Times New Roman" w:hAnsi="Times New Roman"/>
                <w:sz w:val="20"/>
                <w:szCs w:val="20"/>
                <w:color w:val="auto"/>
              </w:rPr>
              <w:t>0.001, respectively. A similar main effect</w:t>
            </w:r>
          </w:p>
        </w:tc>
        <w:tc>
          <w:tcPr>
            <w:tcW w:w="0" w:type="dxa"/>
            <w:vAlign w:val="bottom"/>
          </w:tcPr>
          <w:p>
            <w:pPr>
              <w:spacing w:after="0"/>
              <w:rPr>
                <w:sz w:val="1"/>
                <w:szCs w:val="1"/>
                <w:color w:val="auto"/>
              </w:rPr>
            </w:pPr>
          </w:p>
        </w:tc>
      </w:tr>
      <w:tr>
        <w:trPr>
          <w:trHeight w:val="99"/>
        </w:trPr>
        <w:tc>
          <w:tcPr>
            <w:tcW w:w="400" w:type="dxa"/>
            <w:vAlign w:val="bottom"/>
          </w:tcPr>
          <w:p>
            <w:pPr>
              <w:spacing w:after="0"/>
              <w:rPr>
                <w:sz w:val="8"/>
                <w:szCs w:val="8"/>
                <w:color w:val="auto"/>
              </w:rPr>
            </w:pPr>
          </w:p>
        </w:tc>
        <w:tc>
          <w:tcPr>
            <w:tcW w:w="420" w:type="dxa"/>
            <w:vAlign w:val="bottom"/>
          </w:tcPr>
          <w:p>
            <w:pPr>
              <w:spacing w:after="0"/>
              <w:rPr>
                <w:sz w:val="8"/>
                <w:szCs w:val="8"/>
                <w:color w:val="auto"/>
              </w:rPr>
            </w:pPr>
          </w:p>
        </w:tc>
        <w:tc>
          <w:tcPr>
            <w:tcW w:w="280" w:type="dxa"/>
            <w:vAlign w:val="bottom"/>
          </w:tcPr>
          <w:p>
            <w:pPr>
              <w:spacing w:after="0"/>
              <w:rPr>
                <w:sz w:val="8"/>
                <w:szCs w:val="8"/>
                <w:color w:val="auto"/>
              </w:rPr>
            </w:pPr>
          </w:p>
        </w:tc>
        <w:tc>
          <w:tcPr>
            <w:tcW w:w="540" w:type="dxa"/>
            <w:vAlign w:val="bottom"/>
          </w:tcPr>
          <w:p>
            <w:pPr>
              <w:spacing w:after="0"/>
              <w:rPr>
                <w:sz w:val="8"/>
                <w:szCs w:val="8"/>
                <w:color w:val="auto"/>
              </w:rPr>
            </w:pPr>
          </w:p>
        </w:tc>
        <w:tc>
          <w:tcPr>
            <w:tcW w:w="260" w:type="dxa"/>
            <w:vAlign w:val="bottom"/>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Pr>
          <w:p>
            <w:pPr>
              <w:spacing w:after="0"/>
              <w:rPr>
                <w:sz w:val="8"/>
                <w:szCs w:val="8"/>
                <w:color w:val="auto"/>
              </w:rPr>
            </w:pPr>
          </w:p>
        </w:tc>
        <w:tc>
          <w:tcPr>
            <w:tcW w:w="5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40" w:type="dxa"/>
            <w:vAlign w:val="bottom"/>
          </w:tcPr>
          <w:p>
            <w:pPr>
              <w:spacing w:after="0"/>
              <w:rPr>
                <w:sz w:val="8"/>
                <w:szCs w:val="8"/>
                <w:color w:val="auto"/>
              </w:rPr>
            </w:pPr>
          </w:p>
        </w:tc>
        <w:tc>
          <w:tcPr>
            <w:tcW w:w="400" w:type="dxa"/>
            <w:vAlign w:val="bottom"/>
          </w:tcPr>
          <w:p>
            <w:pPr>
              <w:spacing w:after="0"/>
              <w:rPr>
                <w:sz w:val="8"/>
                <w:szCs w:val="8"/>
                <w:color w:val="auto"/>
              </w:rPr>
            </w:pPr>
          </w:p>
        </w:tc>
        <w:tc>
          <w:tcPr>
            <w:tcW w:w="680" w:type="dxa"/>
            <w:vAlign w:val="bottom"/>
          </w:tcPr>
          <w:p>
            <w:pPr>
              <w:spacing w:after="0"/>
              <w:rPr>
                <w:sz w:val="8"/>
                <w:szCs w:val="8"/>
                <w:color w:val="auto"/>
              </w:rPr>
            </w:pPr>
          </w:p>
        </w:tc>
        <w:tc>
          <w:tcPr>
            <w:tcW w:w="526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400" w:type="dxa"/>
            <w:vAlign w:val="bottom"/>
          </w:tcPr>
          <w:p>
            <w:pPr>
              <w:spacing w:after="0"/>
              <w:rPr>
                <w:sz w:val="11"/>
                <w:szCs w:val="11"/>
                <w:color w:val="auto"/>
              </w:rPr>
            </w:pP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2"/>
                <w:szCs w:val="12"/>
                <w:color w:val="121211"/>
              </w:rPr>
              <w:t>20</w:t>
            </w:r>
          </w:p>
        </w:tc>
        <w:tc>
          <w:tcPr>
            <w:tcW w:w="2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5260" w:type="dxa"/>
            <w:vAlign w:val="bottom"/>
            <w:gridSpan w:val="3"/>
          </w:tcPr>
          <w:p>
            <w:pPr>
              <w:ind w:left="240"/>
              <w:spacing w:after="0" w:line="136" w:lineRule="exact"/>
              <w:rPr>
                <w:sz w:val="20"/>
                <w:szCs w:val="20"/>
                <w:color w:val="auto"/>
              </w:rPr>
            </w:pPr>
            <w:r>
              <w:rPr>
                <w:rFonts w:ascii="Times New Roman" w:cs="Times New Roman" w:eastAsia="Times New Roman" w:hAnsi="Times New Roman"/>
                <w:sz w:val="12"/>
                <w:szCs w:val="12"/>
                <w:color w:val="auto"/>
              </w:rPr>
              <w:t xml:space="preserve">of task was found in the </w:t>
            </w:r>
            <w:r>
              <w:rPr>
                <w:rFonts w:ascii="Arial" w:cs="Arial" w:eastAsia="Arial" w:hAnsi="Arial"/>
                <w:sz w:val="12"/>
                <w:szCs w:val="12"/>
                <w:color w:val="auto"/>
              </w:rPr>
              <w:t>L</w:t>
            </w:r>
            <w:r>
              <w:rPr>
                <w:rFonts w:ascii="Times New Roman" w:cs="Times New Roman" w:eastAsia="Times New Roman" w:hAnsi="Times New Roman"/>
                <w:sz w:val="15"/>
                <w:szCs w:val="15"/>
                <w:color w:val="auto"/>
                <w:vertAlign w:val="subscript"/>
              </w:rPr>
              <w:t>3</w:t>
            </w:r>
            <w:r>
              <w:rPr>
                <w:rFonts w:ascii="Times New Roman" w:cs="Times New Roman" w:eastAsia="Times New Roman" w:hAnsi="Times New Roman"/>
                <w:sz w:val="12"/>
                <w:szCs w:val="12"/>
                <w:color w:val="auto"/>
              </w:rPr>
              <w:t>/</w:t>
            </w:r>
            <w:r>
              <w:rPr>
                <w:rFonts w:ascii="Arial" w:cs="Arial" w:eastAsia="Arial" w:hAnsi="Arial"/>
                <w:sz w:val="12"/>
                <w:szCs w:val="12"/>
                <w:color w:val="auto"/>
              </w:rPr>
              <w:t>L</w:t>
            </w:r>
            <w:r>
              <w:rPr>
                <w:rFonts w:ascii="Times New Roman" w:cs="Times New Roman" w:eastAsia="Times New Roman" w:hAnsi="Times New Roman"/>
                <w:sz w:val="15"/>
                <w:szCs w:val="15"/>
                <w:color w:val="auto"/>
                <w:vertAlign w:val="subscript"/>
              </w:rPr>
              <w:t>1</w:t>
            </w:r>
            <w:r>
              <w:rPr>
                <w:rFonts w:ascii="Times New Roman" w:cs="Times New Roman" w:eastAsia="Times New Roman" w:hAnsi="Times New Roman"/>
                <w:sz w:val="12"/>
                <w:szCs w:val="12"/>
                <w:color w:val="auto"/>
              </w:rPr>
              <w:t xml:space="preserve"> ratio, </w:t>
            </w:r>
            <w:r>
              <w:rPr>
                <w:rFonts w:ascii="Arial" w:cs="Arial" w:eastAsia="Arial" w:hAnsi="Arial"/>
                <w:sz w:val="12"/>
                <w:szCs w:val="12"/>
                <w:color w:val="auto"/>
              </w:rPr>
              <w:t>F</w:t>
            </w:r>
            <w:r>
              <w:rPr>
                <w:rFonts w:ascii="Times New Roman" w:cs="Times New Roman" w:eastAsia="Times New Roman" w:hAnsi="Times New Roman"/>
                <w:sz w:val="12"/>
                <w:szCs w:val="12"/>
                <w:color w:val="auto"/>
              </w:rPr>
              <w:t xml:space="preserve">(2,18) = 15.82, </w:t>
            </w:r>
            <w:r>
              <w:rPr>
                <w:rFonts w:ascii="Arial" w:cs="Arial" w:eastAsia="Arial" w:hAnsi="Arial"/>
                <w:sz w:val="12"/>
                <w:szCs w:val="12"/>
                <w:color w:val="auto"/>
              </w:rPr>
              <w:t>P</w:t>
            </w:r>
            <w:r>
              <w:rPr>
                <w:rFonts w:ascii="Times New Roman" w:cs="Times New Roman" w:eastAsia="Times New Roman" w:hAnsi="Times New Roman"/>
                <w:sz w:val="12"/>
                <w:szCs w:val="12"/>
                <w:color w:val="auto"/>
              </w:rPr>
              <w:t xml:space="preserve"> </w:t>
            </w:r>
            <w:r>
              <w:rPr>
                <w:rFonts w:ascii="Arial" w:cs="Arial" w:eastAsia="Arial" w:hAnsi="Arial"/>
                <w:sz w:val="12"/>
                <w:szCs w:val="12"/>
                <w:color w:val="auto"/>
              </w:rPr>
              <w:t>&lt;</w:t>
            </w:r>
          </w:p>
        </w:tc>
        <w:tc>
          <w:tcPr>
            <w:tcW w:w="0" w:type="dxa"/>
            <w:vAlign w:val="bottom"/>
          </w:tcPr>
          <w:p>
            <w:pPr>
              <w:spacing w:after="0"/>
              <w:rPr>
                <w:sz w:val="1"/>
                <w:szCs w:val="1"/>
                <w:color w:val="auto"/>
              </w:rPr>
            </w:pPr>
          </w:p>
        </w:tc>
      </w:tr>
      <w:tr>
        <w:trPr>
          <w:trHeight w:val="36"/>
        </w:trPr>
        <w:tc>
          <w:tcPr>
            <w:tcW w:w="40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40" w:type="dxa"/>
            <w:vAlign w:val="bottom"/>
          </w:tcPr>
          <w:p>
            <w:pPr>
              <w:spacing w:after="0"/>
              <w:rPr>
                <w:sz w:val="3"/>
                <w:szCs w:val="3"/>
                <w:color w:val="auto"/>
              </w:rPr>
            </w:pPr>
          </w:p>
        </w:tc>
        <w:tc>
          <w:tcPr>
            <w:tcW w:w="5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40" w:type="dxa"/>
            <w:vAlign w:val="bottom"/>
          </w:tcPr>
          <w:p>
            <w:pPr>
              <w:spacing w:after="0"/>
              <w:rPr>
                <w:sz w:val="3"/>
                <w:szCs w:val="3"/>
                <w:color w:val="auto"/>
              </w:rPr>
            </w:pPr>
          </w:p>
        </w:tc>
        <w:tc>
          <w:tcPr>
            <w:tcW w:w="400" w:type="dxa"/>
            <w:vAlign w:val="bottom"/>
          </w:tcPr>
          <w:p>
            <w:pPr>
              <w:spacing w:after="0"/>
              <w:rPr>
                <w:sz w:val="3"/>
                <w:szCs w:val="3"/>
                <w:color w:val="auto"/>
              </w:rPr>
            </w:pPr>
          </w:p>
        </w:tc>
        <w:tc>
          <w:tcPr>
            <w:tcW w:w="680" w:type="dxa"/>
            <w:vAlign w:val="bottom"/>
          </w:tcPr>
          <w:p>
            <w:pPr>
              <w:spacing w:after="0"/>
              <w:rPr>
                <w:sz w:val="3"/>
                <w:szCs w:val="3"/>
                <w:color w:val="auto"/>
              </w:rPr>
            </w:pPr>
          </w:p>
        </w:tc>
        <w:tc>
          <w:tcPr>
            <w:tcW w:w="266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07"/>
        </w:trPr>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0.001, also driven by a greater ratio in the lower belt task</w:t>
            </w:r>
          </w:p>
        </w:tc>
        <w:tc>
          <w:tcPr>
            <w:tcW w:w="0" w:type="dxa"/>
            <w:vAlign w:val="bottom"/>
          </w:tcPr>
          <w:p>
            <w:pPr>
              <w:spacing w:after="0"/>
              <w:rPr>
                <w:sz w:val="1"/>
                <w:szCs w:val="1"/>
                <w:color w:val="auto"/>
              </w:rPr>
            </w:pPr>
          </w:p>
        </w:tc>
      </w:tr>
      <w:tr>
        <w:trPr>
          <w:trHeight w:val="122"/>
        </w:trPr>
        <w:tc>
          <w:tcPr>
            <w:tcW w:w="400" w:type="dxa"/>
            <w:vAlign w:val="bottom"/>
          </w:tcPr>
          <w:p>
            <w:pPr>
              <w:spacing w:after="0"/>
              <w:rPr>
                <w:sz w:val="10"/>
                <w:szCs w:val="10"/>
                <w:color w:val="auto"/>
              </w:rPr>
            </w:pPr>
          </w:p>
        </w:tc>
        <w:tc>
          <w:tcPr>
            <w:tcW w:w="420" w:type="dxa"/>
            <w:vAlign w:val="bottom"/>
          </w:tcPr>
          <w:p>
            <w:pPr>
              <w:ind w:left="40"/>
              <w:spacing w:after="0" w:line="122" w:lineRule="exact"/>
              <w:rPr>
                <w:sz w:val="20"/>
                <w:szCs w:val="20"/>
                <w:color w:val="auto"/>
              </w:rPr>
            </w:pPr>
            <w:r>
              <w:rPr>
                <w:rFonts w:ascii="Times New Roman" w:cs="Times New Roman" w:eastAsia="Times New Roman" w:hAnsi="Times New Roman"/>
                <w:sz w:val="12"/>
                <w:szCs w:val="12"/>
                <w:color w:val="121211"/>
              </w:rPr>
              <w:t>10</w:t>
            </w:r>
          </w:p>
        </w:tc>
        <w:tc>
          <w:tcPr>
            <w:tcW w:w="280" w:type="dxa"/>
            <w:vAlign w:val="bottom"/>
            <w:vMerge w:val="restart"/>
          </w:tcPr>
          <w:p>
            <w:pPr>
              <w:jc w:val="right"/>
              <w:spacing w:after="0"/>
              <w:rPr>
                <w:sz w:val="20"/>
                <w:szCs w:val="20"/>
                <w:color w:val="auto"/>
              </w:rPr>
            </w:pPr>
            <w:r>
              <w:rPr>
                <w:rFonts w:ascii="Times New Roman" w:cs="Times New Roman" w:eastAsia="Times New Roman" w:hAnsi="Times New Roman"/>
                <w:sz w:val="12"/>
                <w:szCs w:val="12"/>
                <w:color w:val="121211"/>
              </w:rPr>
              <w:t>250</w:t>
            </w:r>
          </w:p>
        </w:tc>
        <w:tc>
          <w:tcPr>
            <w:tcW w:w="540" w:type="dxa"/>
            <w:vAlign w:val="bottom"/>
            <w:vMerge w:val="restart"/>
          </w:tcPr>
          <w:p>
            <w:pPr>
              <w:ind w:left="240"/>
              <w:spacing w:after="0"/>
              <w:rPr>
                <w:sz w:val="20"/>
                <w:szCs w:val="20"/>
                <w:color w:val="auto"/>
              </w:rPr>
            </w:pPr>
            <w:r>
              <w:rPr>
                <w:rFonts w:ascii="Times New Roman" w:cs="Times New Roman" w:eastAsia="Times New Roman" w:hAnsi="Times New Roman"/>
                <w:sz w:val="12"/>
                <w:szCs w:val="12"/>
                <w:color w:val="121211"/>
              </w:rPr>
              <w:t>500</w:t>
            </w:r>
          </w:p>
        </w:tc>
        <w:tc>
          <w:tcPr>
            <w:tcW w:w="3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2"/>
                <w:szCs w:val="12"/>
                <w:color w:val="121211"/>
              </w:rPr>
              <w:t>750</w:t>
            </w:r>
          </w:p>
        </w:tc>
        <w:tc>
          <w:tcPr>
            <w:tcW w:w="440" w:type="dxa"/>
            <w:vAlign w:val="bottom"/>
            <w:vMerge w:val="restart"/>
          </w:tcPr>
          <w:p>
            <w:pPr>
              <w:jc w:val="center"/>
              <w:ind w:left="55"/>
              <w:spacing w:after="0"/>
              <w:rPr>
                <w:sz w:val="20"/>
                <w:szCs w:val="20"/>
                <w:color w:val="auto"/>
              </w:rPr>
            </w:pPr>
            <w:r>
              <w:rPr>
                <w:rFonts w:ascii="Times New Roman" w:cs="Times New Roman" w:eastAsia="Times New Roman" w:hAnsi="Times New Roman"/>
                <w:sz w:val="12"/>
                <w:szCs w:val="12"/>
                <w:color w:val="121211"/>
                <w:w w:val="99"/>
              </w:rPr>
              <w:t>1000</w:t>
            </w:r>
          </w:p>
        </w:tc>
        <w:tc>
          <w:tcPr>
            <w:tcW w:w="500" w:type="dxa"/>
            <w:vAlign w:val="bottom"/>
            <w:vMerge w:val="restart"/>
          </w:tcPr>
          <w:p>
            <w:pPr>
              <w:jc w:val="center"/>
              <w:spacing w:after="0"/>
              <w:rPr>
                <w:sz w:val="20"/>
                <w:szCs w:val="20"/>
                <w:color w:val="auto"/>
              </w:rPr>
            </w:pPr>
            <w:r>
              <w:rPr>
                <w:rFonts w:ascii="Times New Roman" w:cs="Times New Roman" w:eastAsia="Times New Roman" w:hAnsi="Times New Roman"/>
                <w:sz w:val="12"/>
                <w:szCs w:val="12"/>
                <w:color w:val="121211"/>
                <w:w w:val="99"/>
              </w:rPr>
              <w:t>1250</w:t>
            </w:r>
          </w:p>
        </w:tc>
        <w:tc>
          <w:tcPr>
            <w:tcW w:w="40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121211"/>
              </w:rPr>
              <w:t>1500</w:t>
            </w:r>
          </w:p>
        </w:tc>
        <w:tc>
          <w:tcPr>
            <w:tcW w:w="400" w:type="dxa"/>
            <w:vAlign w:val="bottom"/>
            <w:vMerge w:val="restart"/>
          </w:tcPr>
          <w:p>
            <w:pPr>
              <w:jc w:val="right"/>
              <w:ind w:right="3"/>
              <w:spacing w:after="0"/>
              <w:rPr>
                <w:sz w:val="20"/>
                <w:szCs w:val="20"/>
                <w:color w:val="auto"/>
              </w:rPr>
            </w:pPr>
            <w:r>
              <w:rPr>
                <w:rFonts w:ascii="Times New Roman" w:cs="Times New Roman" w:eastAsia="Times New Roman" w:hAnsi="Times New Roman"/>
                <w:sz w:val="12"/>
                <w:szCs w:val="12"/>
                <w:color w:val="121211"/>
              </w:rPr>
              <w:t>1750</w:t>
            </w:r>
          </w:p>
        </w:tc>
        <w:tc>
          <w:tcPr>
            <w:tcW w:w="440" w:type="dxa"/>
            <w:vAlign w:val="bottom"/>
            <w:vMerge w:val="restart"/>
          </w:tcPr>
          <w:p>
            <w:pPr>
              <w:jc w:val="right"/>
              <w:ind w:right="40"/>
              <w:spacing w:after="0"/>
              <w:rPr>
                <w:sz w:val="20"/>
                <w:szCs w:val="20"/>
                <w:color w:val="auto"/>
              </w:rPr>
            </w:pPr>
            <w:r>
              <w:rPr>
                <w:rFonts w:ascii="Times New Roman" w:cs="Times New Roman" w:eastAsia="Times New Roman" w:hAnsi="Times New Roman"/>
                <w:sz w:val="12"/>
                <w:szCs w:val="12"/>
                <w:color w:val="121211"/>
              </w:rPr>
              <w:t>2000</w:t>
            </w:r>
          </w:p>
        </w:tc>
        <w:tc>
          <w:tcPr>
            <w:tcW w:w="400" w:type="dxa"/>
            <w:vAlign w:val="bottom"/>
            <w:vMerge w:val="restart"/>
          </w:tcPr>
          <w:p>
            <w:pPr>
              <w:jc w:val="right"/>
              <w:ind w:right="20"/>
              <w:spacing w:after="0"/>
              <w:rPr>
                <w:sz w:val="20"/>
                <w:szCs w:val="20"/>
                <w:color w:val="auto"/>
              </w:rPr>
            </w:pPr>
            <w:r>
              <w:rPr>
                <w:rFonts w:ascii="Times New Roman" w:cs="Times New Roman" w:eastAsia="Times New Roman" w:hAnsi="Times New Roman"/>
                <w:sz w:val="12"/>
                <w:szCs w:val="12"/>
                <w:color w:val="121211"/>
              </w:rPr>
              <w:t>2250</w:t>
            </w:r>
          </w:p>
        </w:tc>
        <w:tc>
          <w:tcPr>
            <w:tcW w:w="680" w:type="dxa"/>
            <w:vAlign w:val="bottom"/>
            <w:vMerge w:val="restart"/>
          </w:tcPr>
          <w:p>
            <w:pPr>
              <w:jc w:val="right"/>
              <w:ind w:right="280"/>
              <w:spacing w:after="0"/>
              <w:rPr>
                <w:sz w:val="20"/>
                <w:szCs w:val="20"/>
                <w:color w:val="auto"/>
              </w:rPr>
            </w:pPr>
            <w:r>
              <w:rPr>
                <w:rFonts w:ascii="Times New Roman" w:cs="Times New Roman" w:eastAsia="Times New Roman" w:hAnsi="Times New Roman"/>
                <w:sz w:val="12"/>
                <w:szCs w:val="12"/>
                <w:color w:val="121211"/>
              </w:rPr>
              <w:t>2500</w:t>
            </w:r>
          </w:p>
        </w:tc>
        <w:tc>
          <w:tcPr>
            <w:tcW w:w="5260" w:type="dxa"/>
            <w:vAlign w:val="bottom"/>
            <w:gridSpan w:val="3"/>
            <w:vMerge w:val="restart"/>
          </w:tcPr>
          <w:p>
            <w:pPr>
              <w:ind w:left="240"/>
              <w:spacing w:after="0"/>
              <w:rPr>
                <w:sz w:val="20"/>
                <w:szCs w:val="20"/>
                <w:color w:val="auto"/>
              </w:rPr>
            </w:pPr>
            <w:r>
              <w:rPr>
                <w:rFonts w:ascii="Times New Roman" w:cs="Times New Roman" w:eastAsia="Times New Roman" w:hAnsi="Times New Roman"/>
                <w:sz w:val="20"/>
                <w:szCs w:val="20"/>
                <w:color w:val="auto"/>
              </w:rPr>
              <w:t xml:space="preserve">when compared to the higher belt tasks,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 0.002 and</w:t>
            </w:r>
          </w:p>
        </w:tc>
        <w:tc>
          <w:tcPr>
            <w:tcW w:w="0" w:type="dxa"/>
            <w:vAlign w:val="bottom"/>
          </w:tcPr>
          <w:p>
            <w:pPr>
              <w:spacing w:after="0"/>
              <w:rPr>
                <w:sz w:val="1"/>
                <w:szCs w:val="1"/>
                <w:color w:val="auto"/>
              </w:rPr>
            </w:pPr>
          </w:p>
        </w:tc>
      </w:tr>
      <w:tr>
        <w:trPr>
          <w:trHeight w:val="131"/>
        </w:trPr>
        <w:tc>
          <w:tcPr>
            <w:tcW w:w="400" w:type="dxa"/>
            <w:vAlign w:val="bottom"/>
          </w:tcPr>
          <w:p>
            <w:pPr>
              <w:spacing w:after="0"/>
              <w:rPr>
                <w:sz w:val="11"/>
                <w:szCs w:val="11"/>
                <w:color w:val="auto"/>
              </w:rPr>
            </w:pPr>
          </w:p>
        </w:tc>
        <w:tc>
          <w:tcPr>
            <w:tcW w:w="420" w:type="dxa"/>
            <w:vAlign w:val="bottom"/>
          </w:tcPr>
          <w:p>
            <w:pPr>
              <w:ind w:left="160"/>
              <w:spacing w:after="0" w:line="132" w:lineRule="exact"/>
              <w:rPr>
                <w:sz w:val="20"/>
                <w:szCs w:val="20"/>
                <w:color w:val="auto"/>
              </w:rPr>
            </w:pPr>
            <w:r>
              <w:rPr>
                <w:rFonts w:ascii="Times New Roman" w:cs="Times New Roman" w:eastAsia="Times New Roman" w:hAnsi="Times New Roman"/>
                <w:sz w:val="12"/>
                <w:szCs w:val="12"/>
                <w:b w:val="1"/>
                <w:bCs w:val="1"/>
                <w:color w:val="121211"/>
              </w:rPr>
              <w:t>0</w:t>
            </w:r>
          </w:p>
        </w:tc>
        <w:tc>
          <w:tcPr>
            <w:tcW w:w="280" w:type="dxa"/>
            <w:vAlign w:val="bottom"/>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360" w:type="dxa"/>
            <w:vAlign w:val="bottom"/>
            <w:gridSpan w:val="2"/>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50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5260" w:type="dxa"/>
            <w:vAlign w:val="bottom"/>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25"/>
        </w:trPr>
        <w:tc>
          <w:tcPr>
            <w:tcW w:w="4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40" w:type="dxa"/>
            <w:vAlign w:val="bottom"/>
            <w:gridSpan w:val="3"/>
          </w:tcPr>
          <w:p>
            <w:pPr>
              <w:jc w:val="center"/>
              <w:spacing w:after="0"/>
              <w:rPr>
                <w:sz w:val="20"/>
                <w:szCs w:val="20"/>
                <w:color w:val="auto"/>
              </w:rPr>
            </w:pPr>
            <w:r>
              <w:rPr>
                <w:rFonts w:ascii="Times New Roman" w:cs="Times New Roman" w:eastAsia="Times New Roman" w:hAnsi="Times New Roman"/>
                <w:sz w:val="12"/>
                <w:szCs w:val="12"/>
                <w:color w:val="121211"/>
              </w:rPr>
              <w:t>Frequency (Hz)</w:t>
            </w: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5260" w:type="dxa"/>
            <w:vAlign w:val="bottom"/>
            <w:gridSpan w:val="3"/>
          </w:tcPr>
          <w:p>
            <w:pPr>
              <w:ind w:left="240"/>
              <w:spacing w:after="0" w:line="225" w:lineRule="exact"/>
              <w:rPr>
                <w:sz w:val="20"/>
                <w:szCs w:val="20"/>
                <w:color w:val="auto"/>
              </w:rPr>
            </w:pPr>
            <w:r>
              <w:rPr>
                <w:rFonts w:ascii="Arial" w:cs="Arial" w:eastAsia="Arial" w:hAnsi="Arial"/>
                <w:sz w:val="20"/>
                <w:szCs w:val="20"/>
                <w:color w:val="auto"/>
              </w:rPr>
              <w:t xml:space="preserve">P </w:t>
            </w:r>
            <w:r>
              <w:rPr>
                <w:rFonts w:ascii="Times New Roman" w:cs="Times New Roman" w:eastAsia="Times New Roman" w:hAnsi="Times New Roman"/>
                <w:sz w:val="20"/>
                <w:szCs w:val="20"/>
                <w:color w:val="auto"/>
              </w:rPr>
              <w:t>= 0.009. Therefore, every singer relied on the peak near</w:t>
            </w:r>
          </w:p>
        </w:tc>
        <w:tc>
          <w:tcPr>
            <w:tcW w:w="0" w:type="dxa"/>
            <w:vAlign w:val="bottom"/>
          </w:tcPr>
          <w:p>
            <w:pPr>
              <w:spacing w:after="0"/>
              <w:rPr>
                <w:sz w:val="1"/>
                <w:szCs w:val="1"/>
                <w:color w:val="auto"/>
              </w:rPr>
            </w:pPr>
          </w:p>
        </w:tc>
      </w:tr>
      <w:tr>
        <w:trPr>
          <w:trHeight w:val="238"/>
        </w:trPr>
        <w:tc>
          <w:tcPr>
            <w:tcW w:w="5260" w:type="dxa"/>
            <w:vAlign w:val="bottom"/>
            <w:gridSpan w:val="13"/>
          </w:tcPr>
          <w:p>
            <w:pPr>
              <w:spacing w:after="0"/>
              <w:rPr>
                <w:sz w:val="20"/>
                <w:szCs w:val="20"/>
                <w:color w:val="auto"/>
              </w:rPr>
            </w:pPr>
            <w:r>
              <w:rPr>
                <w:rFonts w:ascii="Arial" w:cs="Arial" w:eastAsia="Arial" w:hAnsi="Arial"/>
                <w:sz w:val="20"/>
                <w:szCs w:val="20"/>
                <w:color w:val="auto"/>
              </w:rPr>
              <w:t xml:space="preserve">FIGURE 2. </w:t>
            </w:r>
            <w:r>
              <w:rPr>
                <w:rFonts w:ascii="Times New Roman" w:cs="Times New Roman" w:eastAsia="Times New Roman" w:hAnsi="Times New Roman"/>
                <w:sz w:val="17"/>
                <w:szCs w:val="17"/>
                <w:color w:val="auto"/>
              </w:rPr>
              <w:t>Representative long-term average spectrum plots of</w:t>
            </w: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either the second or third harmonic to boost the overall</w:t>
            </w:r>
          </w:p>
        </w:tc>
        <w:tc>
          <w:tcPr>
            <w:tcW w:w="0" w:type="dxa"/>
            <w:vAlign w:val="bottom"/>
          </w:tcPr>
          <w:p>
            <w:pPr>
              <w:spacing w:after="0"/>
              <w:rPr>
                <w:sz w:val="1"/>
                <w:szCs w:val="1"/>
                <w:color w:val="auto"/>
              </w:rPr>
            </w:pPr>
          </w:p>
        </w:tc>
      </w:tr>
      <w:tr>
        <w:trPr>
          <w:trHeight w:val="239"/>
        </w:trPr>
        <w:tc>
          <w:tcPr>
            <w:tcW w:w="2940" w:type="dxa"/>
            <w:vAlign w:val="bottom"/>
            <w:gridSpan w:val="8"/>
          </w:tcPr>
          <w:p>
            <w:pPr>
              <w:spacing w:after="0"/>
              <w:rPr>
                <w:sz w:val="20"/>
                <w:szCs w:val="20"/>
                <w:color w:val="auto"/>
              </w:rPr>
            </w:pPr>
            <w:r>
              <w:rPr>
                <w:rFonts w:ascii="Times New Roman" w:cs="Times New Roman" w:eastAsia="Times New Roman" w:hAnsi="Times New Roman"/>
                <w:sz w:val="18"/>
                <w:szCs w:val="18"/>
                <w:color w:val="auto"/>
              </w:rPr>
              <w:t>the three tasks from a single singer.</w:t>
            </w: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sound level, and the degree to which the second or third</w:t>
            </w: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peak was boosted was greater in the low belt task.</w:t>
            </w:r>
          </w:p>
        </w:tc>
        <w:tc>
          <w:tcPr>
            <w:tcW w:w="0" w:type="dxa"/>
            <w:vAlign w:val="bottom"/>
          </w:tcPr>
          <w:p>
            <w:pPr>
              <w:spacing w:after="0"/>
              <w:rPr>
                <w:sz w:val="1"/>
                <w:szCs w:val="1"/>
                <w:color w:val="auto"/>
              </w:rPr>
            </w:pPr>
          </w:p>
        </w:tc>
      </w:tr>
      <w:tr>
        <w:trPr>
          <w:trHeight w:val="254"/>
        </w:trPr>
        <w:tc>
          <w:tcPr>
            <w:tcW w:w="4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5260" w:type="dxa"/>
            <w:vAlign w:val="bottom"/>
            <w:gridSpan w:val="3"/>
          </w:tcPr>
          <w:p>
            <w:pPr>
              <w:jc w:val="right"/>
              <w:spacing w:after="0" w:line="253" w:lineRule="exact"/>
              <w:rPr>
                <w:sz w:val="20"/>
                <w:szCs w:val="20"/>
                <w:color w:val="auto"/>
              </w:rPr>
            </w:pPr>
            <w:r>
              <w:rPr>
                <w:rFonts w:ascii="Times New Roman" w:cs="Times New Roman" w:eastAsia="Times New Roman" w:hAnsi="Times New Roman"/>
                <w:sz w:val="20"/>
                <w:szCs w:val="20"/>
                <w:color w:val="auto"/>
              </w:rPr>
              <w:t xml:space="preserve">In contrast to the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ratios, the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ratio</w:t>
            </w:r>
          </w:p>
        </w:tc>
        <w:tc>
          <w:tcPr>
            <w:tcW w:w="0" w:type="dxa"/>
            <w:vAlign w:val="bottom"/>
          </w:tcPr>
          <w:p>
            <w:pPr>
              <w:spacing w:after="0"/>
              <w:rPr>
                <w:sz w:val="1"/>
                <w:szCs w:val="1"/>
                <w:color w:val="auto"/>
              </w:rPr>
            </w:pPr>
          </w:p>
        </w:tc>
      </w:tr>
      <w:tr>
        <w:trPr>
          <w:trHeight w:val="225"/>
        </w:trPr>
        <w:tc>
          <w:tcPr>
            <w:tcW w:w="5260" w:type="dxa"/>
            <w:vAlign w:val="bottom"/>
            <w:gridSpan w:val="13"/>
          </w:tcPr>
          <w:p>
            <w:pPr>
              <w:spacing w:after="0" w:line="225" w:lineRule="exact"/>
              <w:rPr>
                <w:sz w:val="20"/>
                <w:szCs w:val="20"/>
                <w:color w:val="auto"/>
              </w:rPr>
            </w:pPr>
            <w:r>
              <w:rPr>
                <w:rFonts w:ascii="Times New Roman" w:cs="Times New Roman" w:eastAsia="Times New Roman" w:hAnsi="Times New Roman"/>
                <w:sz w:val="20"/>
                <w:szCs w:val="20"/>
                <w:color w:val="auto"/>
              </w:rPr>
              <w:t>To investigate the relative strength of each peak for each</w:t>
            </w:r>
          </w:p>
        </w:tc>
        <w:tc>
          <w:tcPr>
            <w:tcW w:w="5260" w:type="dxa"/>
            <w:vAlign w:val="bottom"/>
            <w:gridSpan w:val="3"/>
          </w:tcPr>
          <w:p>
            <w:pPr>
              <w:ind w:left="240"/>
              <w:spacing w:after="0" w:line="225" w:lineRule="exact"/>
              <w:rPr>
                <w:sz w:val="20"/>
                <w:szCs w:val="20"/>
                <w:color w:val="auto"/>
              </w:rPr>
            </w:pPr>
            <w:r>
              <w:rPr>
                <w:rFonts w:ascii="Times New Roman" w:cs="Times New Roman" w:eastAsia="Times New Roman" w:hAnsi="Times New Roman"/>
                <w:sz w:val="20"/>
                <w:szCs w:val="20"/>
                <w:color w:val="auto"/>
              </w:rPr>
              <w:t>was variable with no uniform strategy or clear difference</w:t>
            </w:r>
          </w:p>
        </w:tc>
        <w:tc>
          <w:tcPr>
            <w:tcW w:w="0" w:type="dxa"/>
            <w:vAlign w:val="bottom"/>
          </w:tcPr>
          <w:p>
            <w:pPr>
              <w:spacing w:after="0"/>
              <w:rPr>
                <w:sz w:val="1"/>
                <w:szCs w:val="1"/>
                <w:color w:val="auto"/>
              </w:rPr>
            </w:pPr>
          </w:p>
        </w:tc>
      </w:tr>
      <w:tr>
        <w:trPr>
          <w:trHeight w:val="239"/>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singer, the ratio of the dB levels between each pair of peaks</w:t>
            </w:r>
          </w:p>
        </w:tc>
        <w:tc>
          <w:tcPr>
            <w:tcW w:w="5260" w:type="dxa"/>
            <w:vAlign w:val="bottom"/>
            <w:gridSpan w:val="3"/>
          </w:tcPr>
          <w:p>
            <w:pPr>
              <w:ind w:left="2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between tasks (</w:t>
            </w:r>
            <w:hyperlink w:anchor="page1">
              <w:r>
                <w:rPr>
                  <w:rFonts w:ascii="Times New Roman" w:cs="Times New Roman" w:eastAsia="Times New Roman" w:hAnsi="Times New Roman"/>
                  <w:sz w:val="20"/>
                  <w:szCs w:val="20"/>
                  <w:color w:val="0080AB"/>
                </w:rPr>
                <w:t>Figure 3</w:t>
              </w:r>
            </w:hyperlink>
            <w:r>
              <w:rPr>
                <w:rFonts w:ascii="Times New Roman" w:cs="Times New Roman" w:eastAsia="Times New Roman" w:hAnsi="Times New Roman"/>
                <w:sz w:val="20"/>
                <w:szCs w:val="20"/>
                <w:color w:val="auto"/>
              </w:rPr>
              <w:t>). ANOVA revealed no effect of</w:t>
            </w:r>
          </w:p>
        </w:tc>
        <w:tc>
          <w:tcPr>
            <w:tcW w:w="0" w:type="dxa"/>
            <w:vAlign w:val="bottom"/>
          </w:tcPr>
          <w:p>
            <w:pPr>
              <w:spacing w:after="0"/>
              <w:rPr>
                <w:sz w:val="1"/>
                <w:szCs w:val="1"/>
                <w:color w:val="auto"/>
              </w:rPr>
            </w:pPr>
          </w:p>
        </w:tc>
      </w:tr>
      <w:tr>
        <w:trPr>
          <w:trHeight w:val="254"/>
        </w:trPr>
        <w:tc>
          <w:tcPr>
            <w:tcW w:w="5260" w:type="dxa"/>
            <w:vAlign w:val="bottom"/>
            <w:gridSpan w:val="13"/>
          </w:tcPr>
          <w:p>
            <w:pPr>
              <w:spacing w:after="0" w:line="253" w:lineRule="exact"/>
              <w:rPr>
                <w:sz w:val="20"/>
                <w:szCs w:val="20"/>
                <w:color w:val="auto"/>
              </w:rPr>
            </w:pPr>
            <w:r>
              <w:rPr>
                <w:rFonts w:ascii="Times New Roman" w:cs="Times New Roman" w:eastAsia="Times New Roman" w:hAnsi="Times New Roman"/>
                <w:sz w:val="20"/>
                <w:szCs w:val="20"/>
                <w:color w:val="auto"/>
              </w:rPr>
              <w:t>was calculated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To investigate the</w:t>
            </w:r>
          </w:p>
        </w:tc>
        <w:tc>
          <w:tcPr>
            <w:tcW w:w="5260" w:type="dxa"/>
            <w:vAlign w:val="bottom"/>
            <w:gridSpan w:val="3"/>
          </w:tcPr>
          <w:p>
            <w:pPr>
              <w:ind w:left="240"/>
              <w:spacing w:after="0" w:line="253" w:lineRule="exact"/>
              <w:rPr>
                <w:sz w:val="20"/>
                <w:szCs w:val="20"/>
                <w:color w:val="auto"/>
              </w:rPr>
            </w:pPr>
            <w:r>
              <w:rPr>
                <w:rFonts w:ascii="Times New Roman" w:cs="Times New Roman" w:eastAsia="Times New Roman" w:hAnsi="Times New Roman"/>
                <w:sz w:val="20"/>
                <w:szCs w:val="20"/>
                <w:color w:val="auto"/>
              </w:rPr>
              <w:t xml:space="preserve">task on the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ratio,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(2,18) = 0.02,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 0.985.</w:t>
            </w:r>
          </w:p>
        </w:tc>
        <w:tc>
          <w:tcPr>
            <w:tcW w:w="0" w:type="dxa"/>
            <w:vAlign w:val="bottom"/>
          </w:tcPr>
          <w:p>
            <w:pPr>
              <w:spacing w:after="0"/>
              <w:rPr>
                <w:sz w:val="1"/>
                <w:szCs w:val="1"/>
                <w:color w:val="auto"/>
              </w:rPr>
            </w:pPr>
          </w:p>
        </w:tc>
      </w:tr>
      <w:tr>
        <w:trPr>
          <w:trHeight w:val="225"/>
        </w:trPr>
        <w:tc>
          <w:tcPr>
            <w:tcW w:w="5260" w:type="dxa"/>
            <w:vAlign w:val="bottom"/>
            <w:gridSpan w:val="13"/>
          </w:tcPr>
          <w:p>
            <w:pPr>
              <w:spacing w:after="0" w:line="225" w:lineRule="exact"/>
              <w:rPr>
                <w:sz w:val="20"/>
                <w:szCs w:val="20"/>
                <w:color w:val="auto"/>
              </w:rPr>
            </w:pPr>
            <w:r>
              <w:rPr>
                <w:rFonts w:ascii="Times New Roman" w:cs="Times New Roman" w:eastAsia="Times New Roman" w:hAnsi="Times New Roman"/>
                <w:sz w:val="20"/>
                <w:szCs w:val="20"/>
                <w:color w:val="auto"/>
              </w:rPr>
              <w:t>extent to which singers relied on an individual peak versus</w:t>
            </w:r>
          </w:p>
        </w:tc>
        <w:tc>
          <w:tcPr>
            <w:tcW w:w="5260" w:type="dxa"/>
            <w:vAlign w:val="bottom"/>
            <w:gridSpan w:val="3"/>
          </w:tcPr>
          <w:p>
            <w:pPr>
              <w:jc w:val="right"/>
              <w:spacing w:after="0" w:line="225" w:lineRule="exact"/>
              <w:rPr>
                <w:sz w:val="20"/>
                <w:szCs w:val="20"/>
                <w:color w:val="auto"/>
              </w:rPr>
            </w:pPr>
            <w:r>
              <w:rPr>
                <w:rFonts w:ascii="Times New Roman" w:cs="Times New Roman" w:eastAsia="Times New Roman" w:hAnsi="Times New Roman"/>
                <w:sz w:val="20"/>
                <w:szCs w:val="20"/>
                <w:color w:val="auto"/>
              </w:rPr>
              <w:t>A main effect of task was found in the average absolute</w:t>
            </w:r>
          </w:p>
        </w:tc>
        <w:tc>
          <w:tcPr>
            <w:tcW w:w="0" w:type="dxa"/>
            <w:vAlign w:val="bottom"/>
          </w:tcPr>
          <w:p>
            <w:pPr>
              <w:spacing w:after="0"/>
              <w:rPr>
                <w:sz w:val="1"/>
                <w:szCs w:val="1"/>
                <w:color w:val="auto"/>
              </w:rPr>
            </w:pPr>
          </w:p>
        </w:tc>
      </w:tr>
      <w:tr>
        <w:trPr>
          <w:trHeight w:val="238"/>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evenly distributing the acoustic energy across peaks, the</w:t>
            </w: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 xml:space="preserve">level difference, </w:t>
            </w:r>
            <w:r>
              <w:rPr>
                <w:rFonts w:ascii="Arial" w:cs="Arial" w:eastAsia="Arial" w:hAnsi="Arial"/>
                <w:sz w:val="20"/>
                <w:szCs w:val="20"/>
                <w:color w:val="auto"/>
              </w:rPr>
              <w:t>F</w:t>
            </w:r>
            <w:r>
              <w:rPr>
                <w:rFonts w:ascii="Times New Roman" w:cs="Times New Roman" w:eastAsia="Times New Roman" w:hAnsi="Times New Roman"/>
                <w:sz w:val="20"/>
                <w:szCs w:val="20"/>
                <w:color w:val="auto"/>
              </w:rPr>
              <w:t xml:space="preserve">(2,18) = 12.33,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0.001. Post-hoc pair-</w:t>
            </w:r>
          </w:p>
        </w:tc>
        <w:tc>
          <w:tcPr>
            <w:tcW w:w="0" w:type="dxa"/>
            <w:vAlign w:val="bottom"/>
          </w:tcPr>
          <w:p>
            <w:pPr>
              <w:spacing w:after="0"/>
              <w:rPr>
                <w:sz w:val="1"/>
                <w:szCs w:val="1"/>
                <w:color w:val="auto"/>
              </w:rPr>
            </w:pPr>
          </w:p>
        </w:tc>
      </w:tr>
      <w:tr>
        <w:trPr>
          <w:trHeight w:val="239"/>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average absolute level difference was calculated using the</w:t>
            </w: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 xml:space="preserve">wise </w:t>
            </w:r>
            <w:r>
              <w:rPr>
                <w:rFonts w:ascii="Arial" w:cs="Arial" w:eastAsia="Arial" w:hAnsi="Arial"/>
                <w:sz w:val="20"/>
                <w:szCs w:val="20"/>
                <w:color w:val="auto"/>
              </w:rPr>
              <w:t>t</w:t>
            </w:r>
            <w:r>
              <w:rPr>
                <w:rFonts w:ascii="Times New Roman" w:cs="Times New Roman" w:eastAsia="Times New Roman" w:hAnsi="Times New Roman"/>
                <w:sz w:val="20"/>
                <w:szCs w:val="20"/>
                <w:color w:val="auto"/>
              </w:rPr>
              <w:t xml:space="preserve"> tests revealed that task differences were consistent</w:t>
            </w:r>
          </w:p>
        </w:tc>
        <w:tc>
          <w:tcPr>
            <w:tcW w:w="0" w:type="dxa"/>
            <w:vAlign w:val="bottom"/>
          </w:tcPr>
          <w:p>
            <w:pPr>
              <w:spacing w:after="0"/>
              <w:rPr>
                <w:sz w:val="1"/>
                <w:szCs w:val="1"/>
                <w:color w:val="auto"/>
              </w:rPr>
            </w:pPr>
          </w:p>
        </w:tc>
      </w:tr>
      <w:tr>
        <w:trPr>
          <w:trHeight w:val="239"/>
        </w:trPr>
        <w:tc>
          <w:tcPr>
            <w:tcW w:w="164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following formula:</w:t>
            </w: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with those found in the level ratios. The average absolute</w:t>
            </w:r>
          </w:p>
        </w:tc>
        <w:tc>
          <w:tcPr>
            <w:tcW w:w="0" w:type="dxa"/>
            <w:vAlign w:val="bottom"/>
          </w:tcPr>
          <w:p>
            <w:pPr>
              <w:spacing w:after="0"/>
              <w:rPr>
                <w:sz w:val="1"/>
                <w:szCs w:val="1"/>
                <w:color w:val="auto"/>
              </w:rPr>
            </w:pPr>
          </w:p>
        </w:tc>
      </w:tr>
      <w:tr>
        <w:trPr>
          <w:trHeight w:val="248"/>
        </w:trPr>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level difference was higher in the belt C5, mean and stan-</w:t>
            </w:r>
          </w:p>
        </w:tc>
        <w:tc>
          <w:tcPr>
            <w:tcW w:w="0" w:type="dxa"/>
            <w:vAlign w:val="bottom"/>
          </w:tcPr>
          <w:p>
            <w:pPr>
              <w:spacing w:after="0"/>
              <w:rPr>
                <w:sz w:val="1"/>
                <w:szCs w:val="1"/>
                <w:color w:val="auto"/>
              </w:rPr>
            </w:pPr>
          </w:p>
        </w:tc>
      </w:tr>
      <w:tr>
        <w:trPr>
          <w:trHeight w:val="4"/>
        </w:trPr>
        <w:tc>
          <w:tcPr>
            <w:tcW w:w="40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26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0"/>
        </w:trPr>
        <w:tc>
          <w:tcPr>
            <w:tcW w:w="400" w:type="dxa"/>
            <w:vAlign w:val="bottom"/>
          </w:tcPr>
          <w:p>
            <w:pPr>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1</w:t>
            </w:r>
          </w:p>
        </w:tc>
        <w:tc>
          <w:tcPr>
            <w:tcW w:w="420" w:type="dxa"/>
            <w:vAlign w:val="bottom"/>
          </w:tcPr>
          <w:p>
            <w:pPr>
              <w:ind w:left="20"/>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2</w:t>
            </w:r>
          </w:p>
        </w:tc>
        <w:tc>
          <w:tcPr>
            <w:tcW w:w="280" w:type="dxa"/>
            <w:vAlign w:val="bottom"/>
          </w:tcPr>
          <w:p>
            <w:pPr>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1</w:t>
            </w:r>
          </w:p>
        </w:tc>
        <w:tc>
          <w:tcPr>
            <w:tcW w:w="540" w:type="dxa"/>
            <w:vAlign w:val="bottom"/>
          </w:tcPr>
          <w:p>
            <w:pPr>
              <w:ind w:left="140"/>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3</w:t>
            </w:r>
          </w:p>
        </w:tc>
        <w:tc>
          <w:tcPr>
            <w:tcW w:w="260" w:type="dxa"/>
            <w:vAlign w:val="bottom"/>
          </w:tcPr>
          <w:p>
            <w:pPr>
              <w:jc w:val="right"/>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2</w:t>
            </w:r>
          </w:p>
        </w:tc>
        <w:tc>
          <w:tcPr>
            <w:tcW w:w="100" w:type="dxa"/>
            <w:vAlign w:val="bottom"/>
          </w:tcPr>
          <w:p>
            <w:pPr>
              <w:spacing w:after="0"/>
              <w:rPr>
                <w:sz w:val="15"/>
                <w:szCs w:val="15"/>
                <w:color w:val="auto"/>
              </w:rPr>
            </w:pPr>
          </w:p>
        </w:tc>
        <w:tc>
          <w:tcPr>
            <w:tcW w:w="440" w:type="dxa"/>
            <w:vAlign w:val="bottom"/>
          </w:tcPr>
          <w:p>
            <w:pPr>
              <w:ind w:left="60"/>
              <w:spacing w:after="0" w:line="180" w:lineRule="exact"/>
              <w:rPr>
                <w:sz w:val="20"/>
                <w:szCs w:val="20"/>
                <w:color w:val="auto"/>
              </w:rPr>
            </w:pPr>
            <w:r>
              <w:rPr>
                <w:rFonts w:ascii="Arial" w:cs="Arial" w:eastAsia="Arial" w:hAnsi="Arial"/>
                <w:sz w:val="15"/>
                <w:szCs w:val="15"/>
                <w:color w:val="auto"/>
              </w:rPr>
              <w:t>L</w:t>
            </w:r>
            <w:r>
              <w:rPr>
                <w:rFonts w:ascii="Times New Roman" w:cs="Times New Roman" w:eastAsia="Times New Roman" w:hAnsi="Times New Roman"/>
                <w:sz w:val="20"/>
                <w:szCs w:val="20"/>
                <w:color w:val="auto"/>
                <w:vertAlign w:val="subscript"/>
              </w:rPr>
              <w:t>3</w:t>
            </w:r>
          </w:p>
        </w:tc>
        <w:tc>
          <w:tcPr>
            <w:tcW w:w="5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5260" w:type="dxa"/>
            <w:vAlign w:val="bottom"/>
            <w:gridSpan w:val="3"/>
          </w:tcPr>
          <w:p>
            <w:pPr>
              <w:ind w:left="240"/>
              <w:spacing w:after="0" w:line="181" w:lineRule="exact"/>
              <w:rPr>
                <w:sz w:val="20"/>
                <w:szCs w:val="20"/>
                <w:color w:val="auto"/>
              </w:rPr>
            </w:pPr>
            <w:r>
              <w:rPr>
                <w:rFonts w:ascii="Times New Roman" w:cs="Times New Roman" w:eastAsia="Times New Roman" w:hAnsi="Times New Roman"/>
                <w:sz w:val="20"/>
                <w:szCs w:val="20"/>
                <w:color w:val="auto"/>
              </w:rPr>
              <w:t>dard deviation (SD) = 13.9 (4.8), compared to both the E-</w:t>
            </w: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p>
        </w:tc>
        <w:tc>
          <w:tcPr>
            <w:tcW w:w="420" w:type="dxa"/>
            <w:vAlign w:val="bottom"/>
          </w:tcPr>
          <w:p>
            <w:pPr>
              <w:ind w:left="180"/>
              <w:spacing w:after="0" w:line="239" w:lineRule="exact"/>
              <w:rPr>
                <w:sz w:val="20"/>
                <w:szCs w:val="20"/>
                <w:color w:val="auto"/>
              </w:rPr>
            </w:pPr>
            <w:r>
              <w:rPr>
                <w:rFonts w:ascii="Arial" w:cs="Arial" w:eastAsia="Arial" w:hAnsi="Arial"/>
                <w:sz w:val="27"/>
                <w:szCs w:val="27"/>
                <w:color w:val="auto"/>
                <w:vertAlign w:val="superscript"/>
              </w:rPr>
              <w:t>þ</w:t>
            </w:r>
          </w:p>
        </w:tc>
        <w:tc>
          <w:tcPr>
            <w:tcW w:w="280" w:type="dxa"/>
            <w:vAlign w:val="bottom"/>
          </w:tcPr>
          <w:p>
            <w:pPr>
              <w:spacing w:after="0"/>
              <w:rPr>
                <w:sz w:val="20"/>
                <w:szCs w:val="20"/>
                <w:color w:val="auto"/>
              </w:rPr>
            </w:pPr>
          </w:p>
        </w:tc>
        <w:tc>
          <w:tcPr>
            <w:tcW w:w="540" w:type="dxa"/>
            <w:vAlign w:val="bottom"/>
          </w:tcPr>
          <w:p>
            <w:pPr>
              <w:ind w:left="320"/>
              <w:spacing w:after="0" w:line="239" w:lineRule="exact"/>
              <w:rPr>
                <w:sz w:val="20"/>
                <w:szCs w:val="20"/>
                <w:color w:val="auto"/>
              </w:rPr>
            </w:pPr>
            <w:r>
              <w:rPr>
                <w:rFonts w:ascii="Arial" w:cs="Arial" w:eastAsia="Arial" w:hAnsi="Arial"/>
                <w:sz w:val="27"/>
                <w:szCs w:val="27"/>
                <w:color w:val="auto"/>
                <w:vertAlign w:val="superscript"/>
              </w:rPr>
              <w:t>þ</w:t>
            </w: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vMerge w:val="restart"/>
          </w:tcPr>
          <w:p>
            <w:pPr>
              <w:ind w:left="240"/>
              <w:spacing w:after="0"/>
              <w:rPr>
                <w:sz w:val="20"/>
                <w:szCs w:val="20"/>
                <w:color w:val="auto"/>
              </w:rPr>
            </w:pPr>
            <w:r>
              <w:rPr>
                <w:rFonts w:ascii="Arial" w:cs="Arial" w:eastAsia="Arial" w:hAnsi="Arial"/>
                <w:sz w:val="20"/>
                <w:szCs w:val="20"/>
                <w:color w:val="auto"/>
              </w:rPr>
              <w:t>fl</w:t>
            </w:r>
            <w:r>
              <w:rPr>
                <w:rFonts w:ascii="Times New Roman" w:cs="Times New Roman" w:eastAsia="Times New Roman" w:hAnsi="Times New Roman"/>
                <w:sz w:val="20"/>
                <w:szCs w:val="20"/>
                <w:color w:val="auto"/>
              </w:rPr>
              <w:t>at5, mean (SD) = 9.0 (4.8),</w:t>
            </w:r>
            <w:r>
              <w:rPr>
                <w:rFonts w:ascii="Arial" w:cs="Arial" w:eastAsia="Arial" w:hAnsi="Arial"/>
                <w:sz w:val="20"/>
                <w:szCs w:val="20"/>
                <w:color w:val="auto"/>
              </w:rPr>
              <w:t xml:space="preserve"> P </w:t>
            </w:r>
            <w:r>
              <w:rPr>
                <w:rFonts w:ascii="Times New Roman" w:cs="Times New Roman" w:eastAsia="Times New Roman" w:hAnsi="Times New Roman"/>
                <w:sz w:val="20"/>
                <w:szCs w:val="20"/>
                <w:color w:val="auto"/>
              </w:rPr>
              <w:t>= 0.039, and the F5, mean</w:t>
            </w:r>
          </w:p>
        </w:tc>
        <w:tc>
          <w:tcPr>
            <w:tcW w:w="0" w:type="dxa"/>
            <w:vAlign w:val="bottom"/>
          </w:tcPr>
          <w:p>
            <w:pPr>
              <w:spacing w:after="0"/>
              <w:rPr>
                <w:sz w:val="1"/>
                <w:szCs w:val="1"/>
                <w:color w:val="auto"/>
              </w:rPr>
            </w:pPr>
          </w:p>
        </w:tc>
      </w:tr>
      <w:tr>
        <w:trPr>
          <w:trHeight w:val="46"/>
        </w:trPr>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280" w:type="dxa"/>
            <w:vAlign w:val="bottom"/>
          </w:tcPr>
          <w:p>
            <w:pPr>
              <w:spacing w:after="0"/>
              <w:rPr>
                <w:sz w:val="4"/>
                <w:szCs w:val="4"/>
                <w:color w:val="auto"/>
              </w:rPr>
            </w:pPr>
          </w:p>
        </w:tc>
        <w:tc>
          <w:tcPr>
            <w:tcW w:w="540" w:type="dxa"/>
            <w:vAlign w:val="bottom"/>
            <w:vMerge w:val="restart"/>
          </w:tcPr>
          <w:p>
            <w:pPr>
              <w:spacing w:after="0" w:line="225" w:lineRule="exact"/>
              <w:rPr>
                <w:sz w:val="20"/>
                <w:szCs w:val="20"/>
                <w:color w:val="auto"/>
              </w:rPr>
            </w:pPr>
            <w:r>
              <w:rPr>
                <w:rFonts w:ascii="Times New Roman" w:cs="Times New Roman" w:eastAsia="Times New Roman" w:hAnsi="Times New Roman"/>
                <w:sz w:val="20"/>
                <w:szCs w:val="20"/>
                <w:color w:val="auto"/>
              </w:rPr>
              <w:t>3</w:t>
            </w: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40" w:type="dxa"/>
            <w:vAlign w:val="bottom"/>
          </w:tcPr>
          <w:p>
            <w:pPr>
              <w:spacing w:after="0"/>
              <w:rPr>
                <w:sz w:val="4"/>
                <w:szCs w:val="4"/>
                <w:color w:val="auto"/>
              </w:rPr>
            </w:pPr>
          </w:p>
        </w:tc>
        <w:tc>
          <w:tcPr>
            <w:tcW w:w="400" w:type="dxa"/>
            <w:vAlign w:val="bottom"/>
          </w:tcPr>
          <w:p>
            <w:pPr>
              <w:spacing w:after="0"/>
              <w:rPr>
                <w:sz w:val="4"/>
                <w:szCs w:val="4"/>
                <w:color w:val="auto"/>
              </w:rPr>
            </w:pPr>
          </w:p>
        </w:tc>
        <w:tc>
          <w:tcPr>
            <w:tcW w:w="680" w:type="dxa"/>
            <w:vAlign w:val="bottom"/>
          </w:tcPr>
          <w:p>
            <w:pPr>
              <w:spacing w:after="0"/>
              <w:rPr>
                <w:sz w:val="4"/>
                <w:szCs w:val="4"/>
                <w:color w:val="auto"/>
              </w:rPr>
            </w:pPr>
          </w:p>
        </w:tc>
        <w:tc>
          <w:tcPr>
            <w:tcW w:w="526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9"/>
        </w:trPr>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40" w:type="dxa"/>
            <w:vAlign w:val="bottom"/>
            <w:vMerge w:val="continue"/>
          </w:tcPr>
          <w:p>
            <w:pPr>
              <w:spacing w:after="0"/>
              <w:rPr>
                <w:sz w:val="15"/>
                <w:szCs w:val="15"/>
                <w:color w:val="auto"/>
              </w:rPr>
            </w:pPr>
          </w:p>
        </w:tc>
        <w:tc>
          <w:tcPr>
            <w:tcW w:w="2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5260" w:type="dxa"/>
            <w:vAlign w:val="bottom"/>
            <w:gridSpan w:val="3"/>
            <w:vMerge w:val="restart"/>
          </w:tcPr>
          <w:p>
            <w:pPr>
              <w:ind w:left="240"/>
              <w:spacing w:after="0"/>
              <w:rPr>
                <w:sz w:val="20"/>
                <w:szCs w:val="20"/>
                <w:color w:val="auto"/>
              </w:rPr>
            </w:pPr>
            <w:r>
              <w:rPr>
                <w:rFonts w:ascii="Times New Roman" w:cs="Times New Roman" w:eastAsia="Times New Roman" w:hAnsi="Times New Roman"/>
                <w:sz w:val="20"/>
                <w:szCs w:val="20"/>
                <w:color w:val="auto"/>
              </w:rPr>
              <w:t xml:space="preserve">(SD) = 7.4 (4.2),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 0.001. This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nding indicates there was</w:t>
            </w:r>
          </w:p>
        </w:tc>
        <w:tc>
          <w:tcPr>
            <w:tcW w:w="0" w:type="dxa"/>
            <w:vAlign w:val="bottom"/>
          </w:tcPr>
          <w:p>
            <w:pPr>
              <w:spacing w:after="0"/>
              <w:rPr>
                <w:sz w:val="1"/>
                <w:szCs w:val="1"/>
                <w:color w:val="auto"/>
              </w:rPr>
            </w:pPr>
          </w:p>
        </w:tc>
      </w:tr>
      <w:tr>
        <w:trPr>
          <w:trHeight w:val="60"/>
        </w:trPr>
        <w:tc>
          <w:tcPr>
            <w:tcW w:w="400" w:type="dxa"/>
            <w:vAlign w:val="bottom"/>
          </w:tcPr>
          <w:p>
            <w:pPr>
              <w:spacing w:after="0"/>
              <w:rPr>
                <w:sz w:val="5"/>
                <w:szCs w:val="5"/>
                <w:color w:val="auto"/>
              </w:rPr>
            </w:pPr>
          </w:p>
        </w:tc>
        <w:tc>
          <w:tcPr>
            <w:tcW w:w="420" w:type="dxa"/>
            <w:vAlign w:val="bottom"/>
          </w:tcPr>
          <w:p>
            <w:pPr>
              <w:spacing w:after="0"/>
              <w:rPr>
                <w:sz w:val="5"/>
                <w:szCs w:val="5"/>
                <w:color w:val="auto"/>
              </w:rPr>
            </w:pPr>
          </w:p>
        </w:tc>
        <w:tc>
          <w:tcPr>
            <w:tcW w:w="280" w:type="dxa"/>
            <w:vAlign w:val="bottom"/>
          </w:tcPr>
          <w:p>
            <w:pPr>
              <w:spacing w:after="0"/>
              <w:rPr>
                <w:sz w:val="5"/>
                <w:szCs w:val="5"/>
                <w:color w:val="auto"/>
              </w:rPr>
            </w:pPr>
          </w:p>
        </w:tc>
        <w:tc>
          <w:tcPr>
            <w:tcW w:w="5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Pr>
          <w:p>
            <w:pPr>
              <w:spacing w:after="0"/>
              <w:rPr>
                <w:sz w:val="5"/>
                <w:szCs w:val="5"/>
                <w:color w:val="auto"/>
              </w:rPr>
            </w:pPr>
          </w:p>
        </w:tc>
        <w:tc>
          <w:tcPr>
            <w:tcW w:w="440" w:type="dxa"/>
            <w:vAlign w:val="bottom"/>
          </w:tcPr>
          <w:p>
            <w:pPr>
              <w:spacing w:after="0"/>
              <w:rPr>
                <w:sz w:val="5"/>
                <w:szCs w:val="5"/>
                <w:color w:val="auto"/>
              </w:rPr>
            </w:pPr>
          </w:p>
        </w:tc>
        <w:tc>
          <w:tcPr>
            <w:tcW w:w="50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0" w:type="dxa"/>
            <w:vAlign w:val="bottom"/>
          </w:tcPr>
          <w:p>
            <w:pPr>
              <w:spacing w:after="0"/>
              <w:rPr>
                <w:sz w:val="5"/>
                <w:szCs w:val="5"/>
                <w:color w:val="auto"/>
              </w:rPr>
            </w:pPr>
          </w:p>
        </w:tc>
        <w:tc>
          <w:tcPr>
            <w:tcW w:w="440" w:type="dxa"/>
            <w:vAlign w:val="bottom"/>
          </w:tcPr>
          <w:p>
            <w:pPr>
              <w:spacing w:after="0"/>
              <w:rPr>
                <w:sz w:val="5"/>
                <w:szCs w:val="5"/>
                <w:color w:val="auto"/>
              </w:rPr>
            </w:pPr>
          </w:p>
        </w:tc>
        <w:tc>
          <w:tcPr>
            <w:tcW w:w="400" w:type="dxa"/>
            <w:vAlign w:val="bottom"/>
          </w:tcPr>
          <w:p>
            <w:pPr>
              <w:spacing w:after="0"/>
              <w:rPr>
                <w:sz w:val="5"/>
                <w:szCs w:val="5"/>
                <w:color w:val="auto"/>
              </w:rPr>
            </w:pPr>
          </w:p>
        </w:tc>
        <w:tc>
          <w:tcPr>
            <w:tcW w:w="680" w:type="dxa"/>
            <w:vAlign w:val="bottom"/>
          </w:tcPr>
          <w:p>
            <w:pPr>
              <w:spacing w:after="0"/>
              <w:rPr>
                <w:sz w:val="5"/>
                <w:szCs w:val="5"/>
                <w:color w:val="auto"/>
              </w:rPr>
            </w:pPr>
          </w:p>
        </w:tc>
        <w:tc>
          <w:tcPr>
            <w:tcW w:w="526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 xml:space="preserve">a more evenly-distributed energy across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three peaks</w:t>
            </w:r>
          </w:p>
        </w:tc>
        <w:tc>
          <w:tcPr>
            <w:tcW w:w="0" w:type="dxa"/>
            <w:vAlign w:val="bottom"/>
          </w:tcPr>
          <w:p>
            <w:pPr>
              <w:spacing w:after="0"/>
              <w:rPr>
                <w:sz w:val="1"/>
                <w:szCs w:val="1"/>
                <w:color w:val="auto"/>
              </w:rPr>
            </w:pPr>
          </w:p>
        </w:tc>
      </w:tr>
      <w:tr>
        <w:trPr>
          <w:trHeight w:val="238"/>
        </w:trPr>
        <w:tc>
          <w:tcPr>
            <w:tcW w:w="1900" w:type="dxa"/>
            <w:vAlign w:val="bottom"/>
            <w:gridSpan w:val="5"/>
            <w:vMerge w:val="restart"/>
          </w:tcPr>
          <w:p>
            <w:pPr>
              <w:spacing w:after="0"/>
              <w:rPr>
                <w:sz w:val="20"/>
                <w:szCs w:val="20"/>
                <w:color w:val="auto"/>
              </w:rPr>
            </w:pPr>
            <w:r>
              <w:rPr>
                <w:rFonts w:ascii="Arial" w:cs="Arial" w:eastAsia="Arial" w:hAnsi="Arial"/>
                <w:sz w:val="20"/>
                <w:szCs w:val="20"/>
                <w:color w:val="auto"/>
              </w:rPr>
              <w:t>Statistical Analysis</w:t>
            </w: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in the high belt tasks relative to the lower belt.</w:t>
            </w:r>
          </w:p>
        </w:tc>
        <w:tc>
          <w:tcPr>
            <w:tcW w:w="0" w:type="dxa"/>
            <w:vAlign w:val="bottom"/>
          </w:tcPr>
          <w:p>
            <w:pPr>
              <w:spacing w:after="0"/>
              <w:rPr>
                <w:sz w:val="1"/>
                <w:szCs w:val="1"/>
                <w:color w:val="auto"/>
              </w:rPr>
            </w:pPr>
          </w:p>
        </w:tc>
      </w:tr>
      <w:tr>
        <w:trPr>
          <w:trHeight w:val="184"/>
        </w:trPr>
        <w:tc>
          <w:tcPr>
            <w:tcW w:w="1900" w:type="dxa"/>
            <w:vAlign w:val="bottom"/>
            <w:gridSpan w:val="5"/>
            <w:vMerge w:val="continue"/>
          </w:tcPr>
          <w:p>
            <w:pPr>
              <w:spacing w:after="0"/>
              <w:rPr>
                <w:sz w:val="15"/>
                <w:szCs w:val="15"/>
                <w:color w:val="auto"/>
              </w:rPr>
            </w:pPr>
          </w:p>
        </w:tc>
        <w:tc>
          <w:tcPr>
            <w:tcW w:w="1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26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9"/>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Descriptive statistics by task and by singer were calculated</w:t>
            </w:r>
          </w:p>
        </w:tc>
        <w:tc>
          <w:tcPr>
            <w:tcW w:w="26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r>
              <w:rPr>
                <w:rFonts w:ascii="Times New Roman" w:cs="Times New Roman" w:eastAsia="Times New Roman" w:hAnsi="Times New Roman"/>
                <w:sz w:val="20"/>
                <w:szCs w:val="20"/>
                <w:color w:val="auto"/>
              </w:rPr>
              <w:t>for</w:t>
            </w:r>
          </w:p>
        </w:tc>
        <w:tc>
          <w:tcPr>
            <w:tcW w:w="42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the</w:t>
            </w:r>
          </w:p>
        </w:tc>
        <w:tc>
          <w:tcPr>
            <w:tcW w:w="1080" w:type="dxa"/>
            <w:vAlign w:val="bottom"/>
            <w:gridSpan w:val="3"/>
          </w:tcPr>
          <w:p>
            <w:pPr>
              <w:jc w:val="right"/>
              <w:ind w:right="112"/>
              <w:spacing w:after="0"/>
              <w:rPr>
                <w:sz w:val="20"/>
                <w:szCs w:val="20"/>
                <w:color w:val="auto"/>
              </w:rPr>
            </w:pPr>
            <w:r>
              <w:rPr>
                <w:rFonts w:ascii="Times New Roman" w:cs="Times New Roman" w:eastAsia="Times New Roman" w:hAnsi="Times New Roman"/>
                <w:sz w:val="20"/>
                <w:szCs w:val="20"/>
                <w:color w:val="auto"/>
              </w:rPr>
              <w:t>maximum</w:t>
            </w:r>
          </w:p>
        </w:tc>
        <w:tc>
          <w:tcPr>
            <w:tcW w:w="54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peak.</w:t>
            </w:r>
          </w:p>
        </w:tc>
        <w:tc>
          <w:tcPr>
            <w:tcW w:w="9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One-way</w:t>
            </w:r>
          </w:p>
        </w:tc>
        <w:tc>
          <w:tcPr>
            <w:tcW w:w="1920" w:type="dxa"/>
            <w:vAlign w:val="bottom"/>
            <w:gridSpan w:val="4"/>
          </w:tcPr>
          <w:p>
            <w:pPr>
              <w:jc w:val="right"/>
              <w:ind w:right="180"/>
              <w:spacing w:after="0"/>
              <w:rPr>
                <w:sz w:val="20"/>
                <w:szCs w:val="20"/>
                <w:color w:val="auto"/>
              </w:rPr>
            </w:pPr>
            <w:r>
              <w:rPr>
                <w:rFonts w:ascii="Times New Roman" w:cs="Times New Roman" w:eastAsia="Times New Roman" w:hAnsi="Times New Roman"/>
                <w:sz w:val="20"/>
                <w:szCs w:val="20"/>
                <w:color w:val="auto"/>
              </w:rPr>
              <w:t>repeated-measures</w:t>
            </w:r>
          </w:p>
        </w:tc>
        <w:tc>
          <w:tcPr>
            <w:tcW w:w="5260" w:type="dxa"/>
            <w:vAlign w:val="bottom"/>
            <w:gridSpan w:val="3"/>
            <w:vMerge w:val="restart"/>
          </w:tcPr>
          <w:p>
            <w:pPr>
              <w:ind w:left="2120"/>
              <w:spacing w:after="0"/>
              <w:rPr>
                <w:sz w:val="20"/>
                <w:szCs w:val="20"/>
                <w:color w:val="auto"/>
              </w:rPr>
            </w:pPr>
            <w:r>
              <w:rPr>
                <w:rFonts w:ascii="Arial" w:cs="Arial" w:eastAsia="Arial" w:hAnsi="Arial"/>
                <w:sz w:val="20"/>
                <w:szCs w:val="20"/>
                <w:color w:val="auto"/>
              </w:rPr>
              <w:t>DISCUSSION</w:t>
            </w:r>
          </w:p>
        </w:tc>
        <w:tc>
          <w:tcPr>
            <w:tcW w:w="0" w:type="dxa"/>
            <w:vAlign w:val="bottom"/>
          </w:tcPr>
          <w:p>
            <w:pPr>
              <w:spacing w:after="0"/>
              <w:rPr>
                <w:sz w:val="1"/>
                <w:szCs w:val="1"/>
                <w:color w:val="auto"/>
              </w:rPr>
            </w:pPr>
          </w:p>
        </w:tc>
      </w:tr>
      <w:tr>
        <w:trPr>
          <w:trHeight w:val="71"/>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ANOVA was used to test for differences between the three</w:t>
            </w:r>
          </w:p>
        </w:tc>
        <w:tc>
          <w:tcPr>
            <w:tcW w:w="52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5260" w:type="dxa"/>
            <w:vAlign w:val="bottom"/>
            <w:gridSpan w:val="13"/>
            <w:vMerge w:val="continue"/>
          </w:tcPr>
          <w:p>
            <w:pPr>
              <w:spacing w:after="0"/>
              <w:rPr>
                <w:sz w:val="14"/>
                <w:szCs w:val="14"/>
                <w:color w:val="auto"/>
              </w:rPr>
            </w:pPr>
          </w:p>
        </w:tc>
        <w:tc>
          <w:tcPr>
            <w:tcW w:w="5260" w:type="dxa"/>
            <w:vAlign w:val="bottom"/>
            <w:gridSpan w:val="3"/>
            <w:vMerge w:val="restart"/>
          </w:tcPr>
          <w:p>
            <w:pPr>
              <w:ind w:left="240"/>
              <w:spacing w:after="0"/>
              <w:rPr>
                <w:sz w:val="20"/>
                <w:szCs w:val="20"/>
                <w:color w:val="auto"/>
              </w:rPr>
            </w:pPr>
            <w:r>
              <w:rPr>
                <w:rFonts w:ascii="Times New Roman" w:cs="Times New Roman" w:eastAsia="Times New Roman" w:hAnsi="Times New Roman"/>
                <w:sz w:val="20"/>
                <w:szCs w:val="20"/>
                <w:color w:val="auto"/>
              </w:rPr>
              <w:t>Recent investigation into the female belt voice has chal-</w:t>
            </w:r>
          </w:p>
        </w:tc>
        <w:tc>
          <w:tcPr>
            <w:tcW w:w="0" w:type="dxa"/>
            <w:vAlign w:val="bottom"/>
          </w:tcPr>
          <w:p>
            <w:pPr>
              <w:spacing w:after="0"/>
              <w:rPr>
                <w:sz w:val="1"/>
                <w:szCs w:val="1"/>
                <w:color w:val="auto"/>
              </w:rPr>
            </w:pPr>
          </w:p>
        </w:tc>
      </w:tr>
      <w:tr>
        <w:trPr>
          <w:trHeight w:val="75"/>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tasks in the dB ratios and in the average absolute level dif-</w:t>
            </w:r>
          </w:p>
        </w:tc>
        <w:tc>
          <w:tcPr>
            <w:tcW w:w="52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5260" w:type="dxa"/>
            <w:vAlign w:val="bottom"/>
            <w:gridSpan w:val="13"/>
            <w:vMerge w:val="continue"/>
          </w:tcPr>
          <w:p>
            <w:pPr>
              <w:spacing w:after="0"/>
              <w:rPr>
                <w:sz w:val="14"/>
                <w:szCs w:val="14"/>
                <w:color w:val="auto"/>
              </w:rPr>
            </w:pPr>
          </w:p>
        </w:tc>
        <w:tc>
          <w:tcPr>
            <w:tcW w:w="5260" w:type="dxa"/>
            <w:vAlign w:val="bottom"/>
            <w:gridSpan w:val="3"/>
            <w:vMerge w:val="restart"/>
          </w:tcPr>
          <w:p>
            <w:pPr>
              <w:ind w:left="240"/>
              <w:spacing w:after="0" w:line="224" w:lineRule="exact"/>
              <w:rPr>
                <w:sz w:val="20"/>
                <w:szCs w:val="20"/>
                <w:color w:val="auto"/>
              </w:rPr>
            </w:pPr>
            <w:r>
              <w:rPr>
                <w:rFonts w:ascii="Times New Roman" w:cs="Times New Roman" w:eastAsia="Times New Roman" w:hAnsi="Times New Roman"/>
                <w:sz w:val="20"/>
                <w:szCs w:val="20"/>
                <w:color w:val="auto"/>
              </w:rPr>
              <w:t>lenged the concept that the second harmonic is always dom-</w:t>
            </w:r>
          </w:p>
        </w:tc>
        <w:tc>
          <w:tcPr>
            <w:tcW w:w="0" w:type="dxa"/>
            <w:vAlign w:val="bottom"/>
          </w:tcPr>
          <w:p>
            <w:pPr>
              <w:spacing w:after="0"/>
              <w:rPr>
                <w:sz w:val="1"/>
                <w:szCs w:val="1"/>
                <w:color w:val="auto"/>
              </w:rPr>
            </w:pPr>
          </w:p>
        </w:tc>
      </w:tr>
      <w:tr>
        <w:trPr>
          <w:trHeight w:val="59"/>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ference. If the ANOVA indicated a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 difference</w:t>
            </w:r>
          </w:p>
        </w:tc>
        <w:tc>
          <w:tcPr>
            <w:tcW w:w="526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5260" w:type="dxa"/>
            <w:vAlign w:val="bottom"/>
            <w:gridSpan w:val="13"/>
            <w:vMerge w:val="continue"/>
          </w:tcPr>
          <w:p>
            <w:pPr>
              <w:spacing w:after="0"/>
              <w:rPr>
                <w:sz w:val="15"/>
                <w:szCs w:val="15"/>
                <w:color w:val="auto"/>
              </w:rPr>
            </w:pPr>
          </w:p>
        </w:tc>
        <w:tc>
          <w:tcPr>
            <w:tcW w:w="2660" w:type="dxa"/>
            <w:vAlign w:val="bottom"/>
            <w:vMerge w:val="restart"/>
          </w:tcPr>
          <w:p>
            <w:pPr>
              <w:ind w:left="240"/>
              <w:spacing w:after="0"/>
              <w:rPr>
                <w:sz w:val="20"/>
                <w:szCs w:val="20"/>
                <w:color w:val="auto"/>
              </w:rPr>
            </w:pPr>
            <w:r>
              <w:rPr>
                <w:rFonts w:ascii="Times New Roman" w:cs="Times New Roman" w:eastAsia="Times New Roman" w:hAnsi="Times New Roman"/>
                <w:sz w:val="20"/>
                <w:szCs w:val="20"/>
                <w:color w:val="auto"/>
              </w:rPr>
              <w:t>inant in this vocal quality.</w:t>
            </w:r>
          </w:p>
        </w:tc>
        <w:tc>
          <w:tcPr>
            <w:tcW w:w="120" w:type="dxa"/>
            <w:vAlign w:val="bottom"/>
          </w:tcPr>
          <w:p>
            <w:pPr>
              <w:jc w:val="right"/>
              <w:ind w:right="5"/>
              <w:spacing w:after="0"/>
              <w:rPr>
                <w:rFonts w:ascii="Times New Roman" w:cs="Times New Roman" w:eastAsia="Times New Roman" w:hAnsi="Times New Roman"/>
                <w:sz w:val="11"/>
                <w:szCs w:val="11"/>
                <w:color w:val="0080AB"/>
                <w:w w:val="71"/>
              </w:rPr>
            </w:pPr>
            <w:hyperlink w:anchor="page1">
              <w:r>
                <w:rPr>
                  <w:rFonts w:ascii="Times New Roman" w:cs="Times New Roman" w:eastAsia="Times New Roman" w:hAnsi="Times New Roman"/>
                  <w:sz w:val="11"/>
                  <w:szCs w:val="11"/>
                  <w:color w:val="0080AB"/>
                  <w:w w:val="71"/>
                </w:rPr>
                <w:t>8</w:t>
              </w:r>
            </w:hyperlink>
          </w:p>
        </w:tc>
        <w:tc>
          <w:tcPr>
            <w:tcW w:w="24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Additionally, most acoustic</w:t>
            </w:r>
          </w:p>
        </w:tc>
        <w:tc>
          <w:tcPr>
            <w:tcW w:w="0" w:type="dxa"/>
            <w:vAlign w:val="bottom"/>
          </w:tcPr>
          <w:p>
            <w:pPr>
              <w:spacing w:after="0"/>
              <w:rPr>
                <w:sz w:val="1"/>
                <w:szCs w:val="1"/>
                <w:color w:val="auto"/>
              </w:rPr>
            </w:pPr>
          </w:p>
        </w:tc>
      </w:tr>
      <w:tr>
        <w:trPr>
          <w:trHeight w:val="74"/>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between the three tasks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0.05), post-hoc pairwise com-</w:t>
            </w:r>
          </w:p>
        </w:tc>
        <w:tc>
          <w:tcPr>
            <w:tcW w:w="266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24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260" w:type="dxa"/>
            <w:vAlign w:val="bottom"/>
            <w:gridSpan w:val="13"/>
            <w:vMerge w:val="continue"/>
          </w:tcPr>
          <w:p>
            <w:pPr>
              <w:spacing w:after="0"/>
              <w:rPr>
                <w:sz w:val="14"/>
                <w:szCs w:val="14"/>
                <w:color w:val="auto"/>
              </w:rPr>
            </w:pPr>
          </w:p>
        </w:tc>
        <w:tc>
          <w:tcPr>
            <w:tcW w:w="5260" w:type="dxa"/>
            <w:vAlign w:val="bottom"/>
            <w:gridSpan w:val="3"/>
            <w:vMerge w:val="restart"/>
          </w:tcPr>
          <w:p>
            <w:pPr>
              <w:ind w:left="240"/>
              <w:spacing w:after="0"/>
              <w:rPr>
                <w:sz w:val="20"/>
                <w:szCs w:val="20"/>
                <w:color w:val="auto"/>
              </w:rPr>
            </w:pPr>
            <w:r>
              <w:rPr>
                <w:rFonts w:ascii="Times New Roman" w:cs="Times New Roman" w:eastAsia="Times New Roman" w:hAnsi="Times New Roman"/>
                <w:sz w:val="20"/>
                <w:szCs w:val="20"/>
                <w:color w:val="auto"/>
              </w:rPr>
              <w:t>studies of the belt quality have been limited to the lower belt</w:t>
            </w:r>
          </w:p>
        </w:tc>
        <w:tc>
          <w:tcPr>
            <w:tcW w:w="0" w:type="dxa"/>
            <w:vAlign w:val="bottom"/>
          </w:tcPr>
          <w:p>
            <w:pPr>
              <w:spacing w:after="0"/>
              <w:rPr>
                <w:sz w:val="1"/>
                <w:szCs w:val="1"/>
                <w:color w:val="auto"/>
              </w:rPr>
            </w:pPr>
          </w:p>
        </w:tc>
      </w:tr>
      <w:tr>
        <w:trPr>
          <w:trHeight w:val="74"/>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 xml:space="preserve">parisons were completed using two-tailed paired </w:t>
            </w:r>
            <w:r>
              <w:rPr>
                <w:rFonts w:ascii="Arial" w:cs="Arial" w:eastAsia="Arial" w:hAnsi="Arial"/>
                <w:sz w:val="20"/>
                <w:szCs w:val="20"/>
                <w:color w:val="auto"/>
              </w:rPr>
              <w:t>t</w:t>
            </w:r>
            <w:r>
              <w:rPr>
                <w:rFonts w:ascii="Times New Roman" w:cs="Times New Roman" w:eastAsia="Times New Roman" w:hAnsi="Times New Roman"/>
                <w:sz w:val="20"/>
                <w:szCs w:val="20"/>
                <w:color w:val="auto"/>
              </w:rPr>
              <w:t xml:space="preserve"> tests with</w:t>
            </w:r>
          </w:p>
        </w:tc>
        <w:tc>
          <w:tcPr>
            <w:tcW w:w="52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6"/>
        </w:trPr>
        <w:tc>
          <w:tcPr>
            <w:tcW w:w="5260" w:type="dxa"/>
            <w:vAlign w:val="bottom"/>
            <w:gridSpan w:val="13"/>
            <w:vMerge w:val="continue"/>
          </w:tcPr>
          <w:p>
            <w:pPr>
              <w:spacing w:after="0"/>
              <w:rPr>
                <w:sz w:val="14"/>
                <w:szCs w:val="14"/>
                <w:color w:val="auto"/>
              </w:rPr>
            </w:pPr>
          </w:p>
        </w:tc>
        <w:tc>
          <w:tcPr>
            <w:tcW w:w="2780" w:type="dxa"/>
            <w:vAlign w:val="bottom"/>
            <w:gridSpan w:val="2"/>
            <w:vMerge w:val="restart"/>
          </w:tcPr>
          <w:p>
            <w:pPr>
              <w:ind w:left="240"/>
              <w:spacing w:after="0"/>
              <w:rPr>
                <w:sz w:val="20"/>
                <w:szCs w:val="20"/>
                <w:color w:val="auto"/>
              </w:rPr>
            </w:pPr>
            <w:r>
              <w:rPr>
                <w:rFonts w:ascii="Times New Roman" w:cs="Times New Roman" w:eastAsia="Times New Roman" w:hAnsi="Times New Roman"/>
                <w:sz w:val="20"/>
                <w:szCs w:val="20"/>
                <w:color w:val="auto"/>
              </w:rPr>
              <w:t>range. In the current study,</w:t>
            </w:r>
          </w:p>
        </w:tc>
        <w:tc>
          <w:tcPr>
            <w:tcW w:w="24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we investigated the relative</w:t>
            </w:r>
          </w:p>
        </w:tc>
        <w:tc>
          <w:tcPr>
            <w:tcW w:w="0" w:type="dxa"/>
            <w:vAlign w:val="bottom"/>
          </w:tcPr>
          <w:p>
            <w:pPr>
              <w:spacing w:after="0"/>
              <w:rPr>
                <w:sz w:val="1"/>
                <w:szCs w:val="1"/>
                <w:color w:val="auto"/>
              </w:rPr>
            </w:pPr>
          </w:p>
        </w:tc>
      </w:tr>
      <w:tr>
        <w:trPr>
          <w:trHeight w:val="74"/>
        </w:trPr>
        <w:tc>
          <w:tcPr>
            <w:tcW w:w="4180" w:type="dxa"/>
            <w:vAlign w:val="bottom"/>
            <w:gridSpan w:val="11"/>
            <w:vMerge w:val="restart"/>
          </w:tcPr>
          <w:p>
            <w:pPr>
              <w:spacing w:after="0"/>
              <w:rPr>
                <w:sz w:val="20"/>
                <w:szCs w:val="20"/>
                <w:color w:val="auto"/>
              </w:rPr>
            </w:pPr>
            <w:r>
              <w:rPr>
                <w:rFonts w:ascii="Times New Roman" w:cs="Times New Roman" w:eastAsia="Times New Roman" w:hAnsi="Times New Roman"/>
                <w:sz w:val="20"/>
                <w:szCs w:val="20"/>
                <w:color w:val="auto"/>
              </w:rPr>
              <w:t>Bonferroni adjustment for multiple comparisons.</w:t>
            </w:r>
          </w:p>
        </w:tc>
        <w:tc>
          <w:tcPr>
            <w:tcW w:w="400" w:type="dxa"/>
            <w:vAlign w:val="bottom"/>
          </w:tcPr>
          <w:p>
            <w:pPr>
              <w:spacing w:after="0"/>
              <w:rPr>
                <w:sz w:val="6"/>
                <w:szCs w:val="6"/>
                <w:color w:val="auto"/>
              </w:rPr>
            </w:pPr>
          </w:p>
        </w:tc>
        <w:tc>
          <w:tcPr>
            <w:tcW w:w="680" w:type="dxa"/>
            <w:vAlign w:val="bottom"/>
          </w:tcPr>
          <w:p>
            <w:pPr>
              <w:spacing w:after="0"/>
              <w:rPr>
                <w:sz w:val="6"/>
                <w:szCs w:val="6"/>
                <w:color w:val="auto"/>
              </w:rPr>
            </w:pPr>
          </w:p>
        </w:tc>
        <w:tc>
          <w:tcPr>
            <w:tcW w:w="2780" w:type="dxa"/>
            <w:vAlign w:val="bottom"/>
            <w:gridSpan w:val="2"/>
            <w:vMerge w:val="continue"/>
          </w:tcPr>
          <w:p>
            <w:pPr>
              <w:spacing w:after="0"/>
              <w:rPr>
                <w:sz w:val="6"/>
                <w:szCs w:val="6"/>
                <w:color w:val="auto"/>
              </w:rPr>
            </w:pPr>
          </w:p>
        </w:tc>
        <w:tc>
          <w:tcPr>
            <w:tcW w:w="24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4180" w:type="dxa"/>
            <w:vAlign w:val="bottom"/>
            <w:gridSpan w:val="11"/>
            <w:vMerge w:val="continue"/>
          </w:tcPr>
          <w:p>
            <w:pPr>
              <w:spacing w:after="0"/>
              <w:rPr>
                <w:sz w:val="14"/>
                <w:szCs w:val="14"/>
                <w:color w:val="auto"/>
              </w:rPr>
            </w:pPr>
          </w:p>
        </w:tc>
        <w:tc>
          <w:tcPr>
            <w:tcW w:w="4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5260" w:type="dxa"/>
            <w:vAlign w:val="bottom"/>
            <w:gridSpan w:val="3"/>
            <w:vMerge w:val="restart"/>
          </w:tcPr>
          <w:p>
            <w:pPr>
              <w:ind w:left="240"/>
              <w:spacing w:after="0"/>
              <w:rPr>
                <w:sz w:val="20"/>
                <w:szCs w:val="20"/>
                <w:color w:val="auto"/>
              </w:rPr>
            </w:pPr>
            <w:r>
              <w:rPr>
                <w:rFonts w:ascii="Times New Roman" w:cs="Times New Roman" w:eastAsia="Times New Roman" w:hAnsi="Times New Roman"/>
                <w:sz w:val="20"/>
                <w:szCs w:val="20"/>
                <w:color w:val="auto"/>
              </w:rPr>
              <w:t>strength of spectral peaks in the LTAS of professional musi-</w:t>
            </w:r>
          </w:p>
        </w:tc>
        <w:tc>
          <w:tcPr>
            <w:tcW w:w="0" w:type="dxa"/>
            <w:vAlign w:val="bottom"/>
          </w:tcPr>
          <w:p>
            <w:pPr>
              <w:spacing w:after="0"/>
              <w:rPr>
                <w:sz w:val="1"/>
                <w:szCs w:val="1"/>
                <w:color w:val="auto"/>
              </w:rPr>
            </w:pPr>
          </w:p>
        </w:tc>
      </w:tr>
      <w:tr>
        <w:trPr>
          <w:trHeight w:val="75"/>
        </w:trPr>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80" w:type="dxa"/>
            <w:vAlign w:val="bottom"/>
          </w:tcPr>
          <w:p>
            <w:pPr>
              <w:spacing w:after="0"/>
              <w:rPr>
                <w:sz w:val="6"/>
                <w:szCs w:val="6"/>
                <w:color w:val="auto"/>
              </w:rPr>
            </w:pPr>
          </w:p>
        </w:tc>
        <w:tc>
          <w:tcPr>
            <w:tcW w:w="5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440" w:type="dxa"/>
            <w:vAlign w:val="bottom"/>
          </w:tcPr>
          <w:p>
            <w:pPr>
              <w:spacing w:after="0"/>
              <w:rPr>
                <w:sz w:val="6"/>
                <w:szCs w:val="6"/>
                <w:color w:val="auto"/>
              </w:rPr>
            </w:pPr>
          </w:p>
        </w:tc>
        <w:tc>
          <w:tcPr>
            <w:tcW w:w="5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40" w:type="dxa"/>
            <w:vAlign w:val="bottom"/>
          </w:tcPr>
          <w:p>
            <w:pPr>
              <w:spacing w:after="0"/>
              <w:rPr>
                <w:sz w:val="6"/>
                <w:szCs w:val="6"/>
                <w:color w:val="auto"/>
              </w:rPr>
            </w:pPr>
          </w:p>
        </w:tc>
        <w:tc>
          <w:tcPr>
            <w:tcW w:w="400" w:type="dxa"/>
            <w:vAlign w:val="bottom"/>
          </w:tcPr>
          <w:p>
            <w:pPr>
              <w:spacing w:after="0"/>
              <w:rPr>
                <w:sz w:val="6"/>
                <w:szCs w:val="6"/>
                <w:color w:val="auto"/>
              </w:rPr>
            </w:pPr>
          </w:p>
        </w:tc>
        <w:tc>
          <w:tcPr>
            <w:tcW w:w="680" w:type="dxa"/>
            <w:vAlign w:val="bottom"/>
          </w:tcPr>
          <w:p>
            <w:pPr>
              <w:spacing w:after="0"/>
              <w:rPr>
                <w:sz w:val="6"/>
                <w:szCs w:val="6"/>
                <w:color w:val="auto"/>
              </w:rPr>
            </w:pPr>
          </w:p>
        </w:tc>
        <w:tc>
          <w:tcPr>
            <w:tcW w:w="52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4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cal theatre performers belting in both the lower (C5) belt</w:t>
            </w:r>
          </w:p>
        </w:tc>
        <w:tc>
          <w:tcPr>
            <w:tcW w:w="0" w:type="dxa"/>
            <w:vAlign w:val="bottom"/>
          </w:tcPr>
          <w:p>
            <w:pPr>
              <w:spacing w:after="0"/>
              <w:rPr>
                <w:sz w:val="1"/>
                <w:szCs w:val="1"/>
                <w:color w:val="auto"/>
              </w:rPr>
            </w:pPr>
          </w:p>
        </w:tc>
      </w:tr>
      <w:tr>
        <w:trPr>
          <w:trHeight w:val="239"/>
        </w:trPr>
        <w:tc>
          <w:tcPr>
            <w:tcW w:w="2440" w:type="dxa"/>
            <w:vAlign w:val="bottom"/>
            <w:gridSpan w:val="7"/>
            <w:vMerge w:val="restart"/>
          </w:tcPr>
          <w:p>
            <w:pPr>
              <w:spacing w:after="0"/>
              <w:rPr>
                <w:sz w:val="20"/>
                <w:szCs w:val="20"/>
                <w:color w:val="auto"/>
              </w:rPr>
            </w:pPr>
            <w:r>
              <w:rPr>
                <w:rFonts w:ascii="Arial" w:cs="Arial" w:eastAsia="Arial" w:hAnsi="Arial"/>
                <w:sz w:val="20"/>
                <w:szCs w:val="20"/>
                <w:color w:val="auto"/>
              </w:rPr>
              <w:t>Demographic Analysis</w:t>
            </w: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5260" w:type="dxa"/>
            <w:vAlign w:val="bottom"/>
            <w:gridSpan w:val="3"/>
          </w:tcPr>
          <w:p>
            <w:pPr>
              <w:ind w:left="240"/>
              <w:spacing w:after="0"/>
              <w:rPr>
                <w:sz w:val="20"/>
                <w:szCs w:val="20"/>
                <w:color w:val="auto"/>
              </w:rPr>
            </w:pPr>
            <w:r>
              <w:rPr>
                <w:rFonts w:ascii="Times New Roman" w:cs="Times New Roman" w:eastAsia="Times New Roman" w:hAnsi="Times New Roman"/>
                <w:sz w:val="20"/>
                <w:szCs w:val="20"/>
                <w:color w:val="auto"/>
              </w:rPr>
              <w:t>range as well as in the higher belt range (E-</w:t>
            </w:r>
            <w:r>
              <w:rPr>
                <w:rFonts w:ascii="Arial" w:cs="Arial" w:eastAsia="Arial" w:hAnsi="Arial"/>
                <w:sz w:val="20"/>
                <w:szCs w:val="20"/>
                <w:color w:val="auto"/>
              </w:rPr>
              <w:t>fl</w:t>
            </w:r>
            <w:r>
              <w:rPr>
                <w:rFonts w:ascii="Times New Roman" w:cs="Times New Roman" w:eastAsia="Times New Roman" w:hAnsi="Times New Roman"/>
                <w:sz w:val="20"/>
                <w:szCs w:val="20"/>
                <w:color w:val="auto"/>
              </w:rPr>
              <w:t>at5 and F5)</w:t>
            </w:r>
          </w:p>
        </w:tc>
        <w:tc>
          <w:tcPr>
            <w:tcW w:w="0" w:type="dxa"/>
            <w:vAlign w:val="bottom"/>
          </w:tcPr>
          <w:p>
            <w:pPr>
              <w:spacing w:after="0"/>
              <w:rPr>
                <w:sz w:val="1"/>
                <w:szCs w:val="1"/>
                <w:color w:val="auto"/>
              </w:rPr>
            </w:pPr>
          </w:p>
        </w:tc>
      </w:tr>
      <w:tr>
        <w:trPr>
          <w:trHeight w:val="73"/>
        </w:trPr>
        <w:tc>
          <w:tcPr>
            <w:tcW w:w="2440" w:type="dxa"/>
            <w:vAlign w:val="bottom"/>
            <w:gridSpan w:val="7"/>
            <w:vMerge w:val="continue"/>
          </w:tcPr>
          <w:p>
            <w:pPr>
              <w:spacing w:after="0"/>
              <w:rPr>
                <w:sz w:val="6"/>
                <w:szCs w:val="6"/>
                <w:color w:val="auto"/>
              </w:rPr>
            </w:pPr>
          </w:p>
        </w:tc>
        <w:tc>
          <w:tcPr>
            <w:tcW w:w="5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40" w:type="dxa"/>
            <w:vAlign w:val="bottom"/>
          </w:tcPr>
          <w:p>
            <w:pPr>
              <w:spacing w:after="0"/>
              <w:rPr>
                <w:sz w:val="6"/>
                <w:szCs w:val="6"/>
                <w:color w:val="auto"/>
              </w:rPr>
            </w:pPr>
          </w:p>
        </w:tc>
        <w:tc>
          <w:tcPr>
            <w:tcW w:w="400" w:type="dxa"/>
            <w:vAlign w:val="bottom"/>
          </w:tcPr>
          <w:p>
            <w:pPr>
              <w:spacing w:after="0"/>
              <w:rPr>
                <w:sz w:val="6"/>
                <w:szCs w:val="6"/>
                <w:color w:val="auto"/>
              </w:rPr>
            </w:pPr>
          </w:p>
        </w:tc>
        <w:tc>
          <w:tcPr>
            <w:tcW w:w="680" w:type="dxa"/>
            <w:vAlign w:val="bottom"/>
          </w:tcPr>
          <w:p>
            <w:pPr>
              <w:spacing w:after="0"/>
              <w:rPr>
                <w:sz w:val="6"/>
                <w:szCs w:val="6"/>
                <w:color w:val="auto"/>
              </w:rPr>
            </w:pPr>
          </w:p>
        </w:tc>
        <w:tc>
          <w:tcPr>
            <w:tcW w:w="26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Qualitative comparisons of age, roles played, and self-per-</w:t>
            </w:r>
          </w:p>
        </w:tc>
        <w:tc>
          <w:tcPr>
            <w:tcW w:w="26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2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ception of belting strategy were made with the maximum</w:t>
            </w:r>
          </w:p>
        </w:tc>
        <w:tc>
          <w:tcPr>
            <w:tcW w:w="2660" w:type="dxa"/>
            <w:vAlign w:val="bottom"/>
            <w:vMerge w:val="restart"/>
          </w:tcPr>
          <w:p>
            <w:pPr>
              <w:ind w:left="360"/>
              <w:spacing w:after="0"/>
              <w:rPr>
                <w:sz w:val="20"/>
                <w:szCs w:val="20"/>
                <w:color w:val="auto"/>
              </w:rPr>
            </w:pPr>
            <w:r>
              <w:rPr>
                <w:rFonts w:ascii="Arial" w:cs="Arial" w:eastAsia="Arial" w:hAnsi="Arial"/>
                <w:sz w:val="18"/>
                <w:szCs w:val="18"/>
                <w:color w:val="auto"/>
              </w:rPr>
              <w:t>TABLE 1.</w:t>
            </w:r>
          </w:p>
        </w:tc>
        <w:tc>
          <w:tcPr>
            <w:tcW w:w="12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4"/>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 xml:space="preserve">peak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ndings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potential unifying factors in resonance</w:t>
            </w:r>
          </w:p>
        </w:tc>
        <w:tc>
          <w:tcPr>
            <w:tcW w:w="266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2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5"/>
        </w:trPr>
        <w:tc>
          <w:tcPr>
            <w:tcW w:w="5260" w:type="dxa"/>
            <w:vAlign w:val="bottom"/>
            <w:gridSpan w:val="13"/>
            <w:vMerge w:val="continue"/>
          </w:tcPr>
          <w:p>
            <w:pPr>
              <w:spacing w:after="0"/>
              <w:rPr>
                <w:sz w:val="10"/>
                <w:szCs w:val="10"/>
                <w:color w:val="auto"/>
              </w:rPr>
            </w:pPr>
          </w:p>
        </w:tc>
        <w:tc>
          <w:tcPr>
            <w:tcW w:w="5260" w:type="dxa"/>
            <w:vAlign w:val="bottom"/>
            <w:gridSpan w:val="3"/>
            <w:vMerge w:val="restart"/>
          </w:tcPr>
          <w:p>
            <w:pPr>
              <w:ind w:left="360"/>
              <w:spacing w:after="0"/>
              <w:rPr>
                <w:sz w:val="20"/>
                <w:szCs w:val="20"/>
                <w:color w:val="auto"/>
              </w:rPr>
            </w:pPr>
            <w:r>
              <w:rPr>
                <w:rFonts w:ascii="Arial" w:cs="Arial" w:eastAsia="Arial" w:hAnsi="Arial"/>
                <w:sz w:val="18"/>
                <w:szCs w:val="18"/>
                <w:color w:val="auto"/>
              </w:rPr>
              <w:t>The 8 Possible Combinations of Maximum Peaks Across</w:t>
            </w:r>
          </w:p>
        </w:tc>
        <w:tc>
          <w:tcPr>
            <w:tcW w:w="0" w:type="dxa"/>
            <w:vAlign w:val="bottom"/>
          </w:tcPr>
          <w:p>
            <w:pPr>
              <w:spacing w:after="0"/>
              <w:rPr>
                <w:sz w:val="1"/>
                <w:szCs w:val="1"/>
                <w:color w:val="auto"/>
              </w:rPr>
            </w:pPr>
          </w:p>
        </w:tc>
      </w:tr>
      <w:tr>
        <w:trPr>
          <w:trHeight w:val="95"/>
        </w:trPr>
        <w:tc>
          <w:tcPr>
            <w:tcW w:w="5260" w:type="dxa"/>
            <w:vAlign w:val="bottom"/>
            <w:gridSpan w:val="13"/>
            <w:vMerge w:val="restart"/>
          </w:tcPr>
          <w:p>
            <w:pPr>
              <w:spacing w:after="0"/>
              <w:rPr>
                <w:sz w:val="20"/>
                <w:szCs w:val="20"/>
                <w:color w:val="auto"/>
              </w:rPr>
            </w:pPr>
            <w:r>
              <w:rPr>
                <w:rFonts w:ascii="Times New Roman" w:cs="Times New Roman" w:eastAsia="Times New Roman" w:hAnsi="Times New Roman"/>
                <w:sz w:val="20"/>
                <w:szCs w:val="20"/>
                <w:color w:val="auto"/>
              </w:rPr>
              <w:t>strategies. To maintain anonymity, individual data are not</w:t>
            </w:r>
          </w:p>
        </w:tc>
        <w:tc>
          <w:tcPr>
            <w:tcW w:w="526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5260" w:type="dxa"/>
            <w:vAlign w:val="bottom"/>
            <w:gridSpan w:val="13"/>
            <w:vMerge w:val="continue"/>
          </w:tcPr>
          <w:p>
            <w:pPr>
              <w:spacing w:after="0"/>
              <w:rPr>
                <w:sz w:val="12"/>
                <w:szCs w:val="12"/>
                <w:color w:val="auto"/>
              </w:rPr>
            </w:pPr>
          </w:p>
        </w:tc>
        <w:tc>
          <w:tcPr>
            <w:tcW w:w="5260" w:type="dxa"/>
            <w:vAlign w:val="bottom"/>
            <w:gridSpan w:val="3"/>
            <w:vMerge w:val="restart"/>
          </w:tcPr>
          <w:p>
            <w:pPr>
              <w:ind w:left="360"/>
              <w:spacing w:after="0"/>
              <w:rPr>
                <w:sz w:val="20"/>
                <w:szCs w:val="20"/>
                <w:color w:val="auto"/>
              </w:rPr>
            </w:pPr>
            <w:r>
              <w:rPr>
                <w:rFonts w:ascii="Arial" w:cs="Arial" w:eastAsia="Arial" w:hAnsi="Arial"/>
                <w:sz w:val="18"/>
                <w:szCs w:val="18"/>
                <w:color w:val="auto"/>
              </w:rPr>
              <w:t>Tasks Summarized by Singer.</w:t>
            </w:r>
          </w:p>
        </w:tc>
        <w:tc>
          <w:tcPr>
            <w:tcW w:w="0" w:type="dxa"/>
            <w:vAlign w:val="bottom"/>
          </w:tcPr>
          <w:p>
            <w:pPr>
              <w:spacing w:after="0"/>
              <w:rPr>
                <w:sz w:val="1"/>
                <w:szCs w:val="1"/>
                <w:color w:val="auto"/>
              </w:rPr>
            </w:pPr>
          </w:p>
        </w:tc>
      </w:tr>
      <w:tr>
        <w:trPr>
          <w:trHeight w:val="74"/>
        </w:trPr>
        <w:tc>
          <w:tcPr>
            <w:tcW w:w="3740" w:type="dxa"/>
            <w:vAlign w:val="bottom"/>
            <w:gridSpan w:val="10"/>
            <w:vMerge w:val="restart"/>
          </w:tcPr>
          <w:p>
            <w:pPr>
              <w:spacing w:after="0"/>
              <w:rPr>
                <w:sz w:val="20"/>
                <w:szCs w:val="20"/>
                <w:color w:val="auto"/>
              </w:rPr>
            </w:pPr>
            <w:r>
              <w:rPr>
                <w:rFonts w:ascii="Times New Roman" w:cs="Times New Roman" w:eastAsia="Times New Roman" w:hAnsi="Times New Roman"/>
                <w:sz w:val="20"/>
                <w:szCs w:val="20"/>
                <w:color w:val="auto"/>
              </w:rPr>
              <w:t>reported for these demographic measures.</w:t>
            </w:r>
          </w:p>
        </w:tc>
        <w:tc>
          <w:tcPr>
            <w:tcW w:w="440" w:type="dxa"/>
            <w:vAlign w:val="bottom"/>
          </w:tcPr>
          <w:p>
            <w:pPr>
              <w:spacing w:after="0"/>
              <w:rPr>
                <w:sz w:val="6"/>
                <w:szCs w:val="6"/>
                <w:color w:val="auto"/>
              </w:rPr>
            </w:pPr>
          </w:p>
        </w:tc>
        <w:tc>
          <w:tcPr>
            <w:tcW w:w="400" w:type="dxa"/>
            <w:vAlign w:val="bottom"/>
          </w:tcPr>
          <w:p>
            <w:pPr>
              <w:spacing w:after="0"/>
              <w:rPr>
                <w:sz w:val="6"/>
                <w:szCs w:val="6"/>
                <w:color w:val="auto"/>
              </w:rPr>
            </w:pPr>
          </w:p>
        </w:tc>
        <w:tc>
          <w:tcPr>
            <w:tcW w:w="680" w:type="dxa"/>
            <w:vAlign w:val="bottom"/>
          </w:tcPr>
          <w:p>
            <w:pPr>
              <w:spacing w:after="0"/>
              <w:rPr>
                <w:sz w:val="6"/>
                <w:szCs w:val="6"/>
                <w:color w:val="auto"/>
              </w:rPr>
            </w:pPr>
          </w:p>
        </w:tc>
        <w:tc>
          <w:tcPr>
            <w:tcW w:w="52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4"/>
        </w:trPr>
        <w:tc>
          <w:tcPr>
            <w:tcW w:w="3740" w:type="dxa"/>
            <w:vAlign w:val="bottom"/>
            <w:gridSpan w:val="10"/>
            <w:vMerge w:val="continue"/>
          </w:tcPr>
          <w:p>
            <w:pPr>
              <w:spacing w:after="0"/>
              <w:rPr>
                <w:sz w:val="14"/>
                <w:szCs w:val="14"/>
                <w:color w:val="auto"/>
              </w:rPr>
            </w:pPr>
          </w:p>
        </w:tc>
        <w:tc>
          <w:tcPr>
            <w:tcW w:w="4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26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48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-2992120</wp:posOffset>
                </wp:positionV>
                <wp:extent cx="14643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431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5999pt" to="115.3pt,-235.5999pt" o:allowincell="f" strokecolor="#000000" strokeweight="0.3969pt"/>
            </w:pict>
          </mc:Fallback>
        </mc:AlternateContent>
        <mc:AlternateContent>
          <mc:Choice Requires="wps">
            <w:drawing>
              <wp:anchor simplePos="0" relativeHeight="251657728" behindDoc="1" locked="0" layoutInCell="0" allowOverlap="1">
                <wp:simplePos x="0" y="0"/>
                <wp:positionH relativeFrom="column">
                  <wp:posOffset>3491865</wp:posOffset>
                </wp:positionH>
                <wp:positionV relativeFrom="paragraph">
                  <wp:posOffset>-567690</wp:posOffset>
                </wp:positionV>
                <wp:extent cx="3188970" cy="199834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1998345"/>
                        </a:xfrm>
                        <a:prstGeom prst="rect">
                          <a:avLst/>
                        </a:prstGeom>
                        <a:solidFill>
                          <a:srgbClr val="E0E0E0"/>
                        </a:solidFill>
                      </wps:spPr>
                      <wps:bodyPr/>
                    </wps:wsp>
                  </a:graphicData>
                </a:graphic>
              </wp:anchor>
            </w:drawing>
          </mc:Choice>
          <mc:Fallback>
            <w:pict>
              <v:rect id="Shape 8" o:spid="_x0000_s1033" style="position:absolute;margin-left:274.95pt;margin-top:-44.6999pt;width:251.1pt;height:157.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0E0E0" stroked="f"/>
            </w:pict>
          </mc:Fallback>
        </mc:AlternateContent>
        <mc:AlternateContent>
          <mc:Choice Requires="wps">
            <w:drawing>
              <wp:anchor simplePos="0" relativeHeight="251657728" behindDoc="1" locked="0" layoutInCell="0" allowOverlap="1">
                <wp:simplePos x="0" y="0"/>
                <wp:positionH relativeFrom="column">
                  <wp:posOffset>3567430</wp:posOffset>
                </wp:positionH>
                <wp:positionV relativeFrom="paragraph">
                  <wp:posOffset>-73025</wp:posOffset>
                </wp:positionV>
                <wp:extent cx="30365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6570" cy="4763"/>
                        </a:xfrm>
                        <a:prstGeom prst="line">
                          <a:avLst/>
                        </a:prstGeom>
                        <a:solidFill>
                          <a:srgbClr val="FFFFFF"/>
                        </a:solidFill>
                        <a:ln w="129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9pt,-5.7499pt" to="520pt,-5.7499pt" o:allowincell="f" strokecolor="#000000" strokeweight="1.02pt"/>
            </w:pict>
          </mc:Fallback>
        </mc:AlternateContent>
        <w:drawing>
          <wp:anchor simplePos="0" relativeHeight="251657728" behindDoc="1" locked="0" layoutInCell="0" allowOverlap="1">
            <wp:simplePos x="0" y="0"/>
            <wp:positionH relativeFrom="column">
              <wp:posOffset>69215</wp:posOffset>
            </wp:positionH>
            <wp:positionV relativeFrom="paragraph">
              <wp:posOffset>-7095490</wp:posOffset>
            </wp:positionV>
            <wp:extent cx="2975610" cy="17976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2975610" cy="179768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-7390765</wp:posOffset>
                </wp:positionV>
                <wp:extent cx="66802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79">
                          <a:solidFill>
                            <a:srgbClr val="000000"/>
                          </a:solidFill>
                          <a:prstDash val="dash"/>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1.9499pt" to="526pt,-581.9499pt" o:allowincell="f" strokecolor="#000000" strokeweight="0.5102pt">
                <v:stroke dashstyle="dash"/>
              </v:line>
            </w:pict>
          </mc:Fallback>
        </mc:AlternateContent>
      </w:r>
    </w:p>
    <w:p>
      <w:pPr>
        <w:ind w:left="5620"/>
        <w:spacing w:after="0" w:line="221" w:lineRule="auto"/>
        <w:tabs>
          <w:tab w:leader="none" w:pos="6840" w:val="left"/>
          <w:tab w:leader="none" w:pos="8400" w:val="left"/>
          <w:tab w:leader="none" w:pos="9620" w:val="left"/>
        </w:tabs>
        <w:rPr>
          <w:sz w:val="20"/>
          <w:szCs w:val="20"/>
          <w:color w:val="auto"/>
        </w:rPr>
      </w:pPr>
      <w:r>
        <w:rPr>
          <w:rFonts w:ascii="Arial" w:cs="Arial" w:eastAsia="Arial" w:hAnsi="Arial"/>
          <w:sz w:val="18"/>
          <w:szCs w:val="18"/>
          <w:color w:val="auto"/>
        </w:rPr>
        <w:t>C5</w:t>
      </w:r>
      <w:r>
        <w:rPr>
          <w:sz w:val="20"/>
          <w:szCs w:val="20"/>
          <w:color w:val="auto"/>
        </w:rPr>
        <w:tab/>
      </w:r>
      <w:r>
        <w:rPr>
          <w:rFonts w:ascii="Arial" w:cs="Arial" w:eastAsia="Arial" w:hAnsi="Arial"/>
          <w:sz w:val="18"/>
          <w:szCs w:val="18"/>
          <w:color w:val="auto"/>
        </w:rPr>
        <w:t>E-flat5</w:t>
      </w:r>
      <w:r>
        <w:rPr>
          <w:sz w:val="20"/>
          <w:szCs w:val="20"/>
          <w:color w:val="auto"/>
        </w:rPr>
        <w:tab/>
      </w:r>
      <w:r>
        <w:rPr>
          <w:rFonts w:ascii="Arial" w:cs="Arial" w:eastAsia="Arial" w:hAnsi="Arial"/>
          <w:sz w:val="18"/>
          <w:szCs w:val="18"/>
          <w:color w:val="auto"/>
        </w:rPr>
        <w:t>F5</w:t>
      </w:r>
      <w:r>
        <w:rPr>
          <w:sz w:val="20"/>
          <w:szCs w:val="20"/>
          <w:color w:val="auto"/>
        </w:rPr>
        <w:tab/>
      </w:r>
      <w:r>
        <w:rPr>
          <w:rFonts w:ascii="Arial" w:cs="Arial" w:eastAsia="Arial" w:hAnsi="Arial"/>
          <w:sz w:val="18"/>
          <w:szCs w:val="18"/>
          <w:color w:val="auto"/>
        </w:rPr>
        <w:t>Singer(s)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3567430</wp:posOffset>
                </wp:positionH>
                <wp:positionV relativeFrom="paragraph">
                  <wp:posOffset>29210</wp:posOffset>
                </wp:positionV>
                <wp:extent cx="30365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6570" cy="4763"/>
                        </a:xfrm>
                        <a:prstGeom prst="line">
                          <a:avLst/>
                        </a:prstGeom>
                        <a:solidFill>
                          <a:srgbClr val="FFFFFF"/>
                        </a:solidFill>
                        <a:ln w="1296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9pt,2.3pt" to="520pt,2.3pt" o:allowincell="f" strokecolor="#000000" strokeweight="1.0205pt"/>
            </w:pict>
          </mc:Fallback>
        </mc:AlternateContent>
      </w:r>
    </w:p>
    <w:p>
      <w:pPr>
        <w:sectPr>
          <w:pgSz w:w="12240" w:h="15840" w:orient="portrait"/>
          <w:cols w:equalWidth="0" w:num="1">
            <w:col w:w="10520"/>
          </w:cols>
          <w:pgMar w:left="860" w:top="630" w:right="860" w:bottom="406" w:gutter="0" w:footer="0" w:header="0"/>
        </w:sectPr>
      </w:pPr>
    </w:p>
    <w:p>
      <w:pPr>
        <w:spacing w:after="0" w:line="201"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RESULTS</w:t>
      </w:r>
    </w:p>
    <w:p>
      <w:pPr>
        <w:jc w:val="both"/>
        <w:spacing w:after="0" w:line="194" w:lineRule="auto"/>
        <w:rPr>
          <w:sz w:val="20"/>
          <w:szCs w:val="20"/>
          <w:color w:val="auto"/>
        </w:rPr>
      </w:pPr>
      <w:r>
        <w:rPr>
          <w:rFonts w:ascii="Times New Roman" w:cs="Times New Roman" w:eastAsia="Times New Roman" w:hAnsi="Times New Roman"/>
          <w:sz w:val="20"/>
          <w:szCs w:val="20"/>
          <w:color w:val="auto"/>
        </w:rPr>
        <w:t xml:space="preserve">The maximum peak for each task was either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or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never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There was no consistency in which peak was the maxi-mum by task or by singer. In the C5 task,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was the maxi-mum peak in 6/10 productions. In the 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at5 task,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was greatest in 5/10 productions. In the F5 task,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was greatest in 6/10 productions. Only one singer consistently used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as the maximum peak. All other singers had a mix of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and</w:t>
      </w:r>
    </w:p>
    <w:p>
      <w:pPr>
        <w:spacing w:after="0" w:line="20" w:lineRule="exact"/>
        <w:rPr>
          <w:sz w:val="20"/>
          <w:szCs w:val="20"/>
          <w:color w:val="auto"/>
        </w:rPr>
      </w:pPr>
      <w:r>
        <w:rPr>
          <w:sz w:val="20"/>
          <w:szCs w:val="20"/>
          <w:color w:val="auto"/>
        </w:rPr>
        <w:br w:type="column"/>
      </w:r>
    </w:p>
    <w:p>
      <w:pPr>
        <w:spacing w:after="0" w:line="8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2</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200" w:type="dxa"/>
            <w:vAlign w:val="bottom"/>
          </w:tcPr>
          <w:p>
            <w:pPr>
              <w:jc w:val="center"/>
              <w:ind w:left="350"/>
              <w:spacing w:after="0"/>
              <w:rPr>
                <w:sz w:val="20"/>
                <w:szCs w:val="20"/>
                <w:color w:val="auto"/>
              </w:rPr>
            </w:pPr>
            <w:r>
              <w:rPr>
                <w:rFonts w:ascii="Arial" w:cs="Arial" w:eastAsia="Arial" w:hAnsi="Arial"/>
                <w:sz w:val="18"/>
                <w:szCs w:val="18"/>
                <w:color w:val="auto"/>
                <w:w w:val="91"/>
              </w:rPr>
              <w:t>H</w:t>
            </w:r>
          </w:p>
        </w:tc>
      </w:tr>
      <w:tr>
        <w:trPr>
          <w:trHeight w:val="219"/>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2</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200" w:type="dxa"/>
            <w:vAlign w:val="bottom"/>
          </w:tcPr>
          <w:p>
            <w:pPr>
              <w:jc w:val="center"/>
              <w:ind w:left="350"/>
              <w:spacing w:after="0"/>
              <w:rPr>
                <w:sz w:val="20"/>
                <w:szCs w:val="20"/>
                <w:color w:val="auto"/>
              </w:rPr>
            </w:pPr>
            <w:r>
              <w:rPr>
                <w:rFonts w:ascii="Arial" w:cs="Arial" w:eastAsia="Arial" w:hAnsi="Arial"/>
                <w:sz w:val="18"/>
                <w:szCs w:val="18"/>
                <w:color w:val="auto"/>
                <w:w w:val="93"/>
              </w:rPr>
              <w:t>F, J</w:t>
            </w:r>
          </w:p>
        </w:tc>
      </w:tr>
      <w:tr>
        <w:trPr>
          <w:trHeight w:val="220"/>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2</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200" w:type="dxa"/>
            <w:vAlign w:val="bottom"/>
          </w:tcPr>
          <w:p>
            <w:pPr>
              <w:jc w:val="center"/>
              <w:ind w:left="350"/>
              <w:spacing w:after="0"/>
              <w:rPr>
                <w:sz w:val="20"/>
                <w:szCs w:val="20"/>
                <w:color w:val="auto"/>
              </w:rPr>
            </w:pPr>
            <w:r>
              <w:rPr>
                <w:rFonts w:ascii="Arial" w:cs="Arial" w:eastAsia="Arial" w:hAnsi="Arial"/>
                <w:sz w:val="18"/>
                <w:szCs w:val="18"/>
                <w:color w:val="auto"/>
                <w:w w:val="99"/>
              </w:rPr>
              <w:t>A</w:t>
            </w:r>
          </w:p>
        </w:tc>
      </w:tr>
      <w:tr>
        <w:trPr>
          <w:trHeight w:val="219"/>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2</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200" w:type="dxa"/>
            <w:vAlign w:val="bottom"/>
          </w:tcPr>
          <w:p>
            <w:pPr>
              <w:jc w:val="center"/>
              <w:ind w:left="330"/>
              <w:spacing w:after="0"/>
              <w:rPr>
                <w:sz w:val="20"/>
                <w:szCs w:val="20"/>
                <w:color w:val="auto"/>
              </w:rPr>
            </w:pPr>
            <w:r>
              <w:rPr>
                <w:rFonts w:ascii="Arial" w:cs="Arial" w:eastAsia="Arial" w:hAnsi="Arial"/>
                <w:sz w:val="18"/>
                <w:szCs w:val="18"/>
                <w:color w:val="auto"/>
                <w:w w:val="94"/>
              </w:rPr>
              <w:t>C, D</w:t>
            </w:r>
          </w:p>
        </w:tc>
      </w:tr>
      <w:tr>
        <w:trPr>
          <w:trHeight w:val="219"/>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3</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200" w:type="dxa"/>
            <w:vAlign w:val="bottom"/>
          </w:tcPr>
          <w:p>
            <w:pPr>
              <w:jc w:val="center"/>
              <w:ind w:left="350"/>
              <w:spacing w:after="0"/>
              <w:rPr>
                <w:sz w:val="20"/>
                <w:szCs w:val="20"/>
                <w:color w:val="auto"/>
              </w:rPr>
            </w:pPr>
            <w:r>
              <w:rPr>
                <w:rFonts w:ascii="Arial" w:cs="Arial" w:eastAsia="Arial" w:hAnsi="Arial"/>
                <w:sz w:val="18"/>
                <w:szCs w:val="18"/>
                <w:color w:val="auto"/>
                <w:w w:val="99"/>
              </w:rPr>
              <w:t>B, G</w:t>
            </w:r>
          </w:p>
        </w:tc>
      </w:tr>
      <w:tr>
        <w:trPr>
          <w:trHeight w:val="220"/>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3</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200" w:type="dxa"/>
            <w:vAlign w:val="bottom"/>
          </w:tcPr>
          <w:p>
            <w:pPr>
              <w:jc w:val="center"/>
              <w:ind w:left="330"/>
              <w:spacing w:after="0"/>
              <w:rPr>
                <w:sz w:val="20"/>
                <w:szCs w:val="20"/>
                <w:color w:val="auto"/>
              </w:rPr>
            </w:pPr>
            <w:r>
              <w:rPr>
                <w:rFonts w:ascii="Arial" w:cs="Arial" w:eastAsia="Arial" w:hAnsi="Arial"/>
                <w:sz w:val="18"/>
                <w:szCs w:val="18"/>
                <w:color w:val="auto"/>
                <w:w w:val="99"/>
              </w:rPr>
              <w:t>-</w:t>
            </w:r>
          </w:p>
        </w:tc>
      </w:tr>
      <w:tr>
        <w:trPr>
          <w:trHeight w:val="219"/>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3</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2</w:t>
            </w:r>
          </w:p>
        </w:tc>
        <w:tc>
          <w:tcPr>
            <w:tcW w:w="1200" w:type="dxa"/>
            <w:vAlign w:val="bottom"/>
          </w:tcPr>
          <w:p>
            <w:pPr>
              <w:jc w:val="center"/>
              <w:ind w:left="350"/>
              <w:spacing w:after="0"/>
              <w:rPr>
                <w:sz w:val="20"/>
                <w:szCs w:val="20"/>
                <w:color w:val="auto"/>
              </w:rPr>
            </w:pPr>
            <w:r>
              <w:rPr>
                <w:rFonts w:ascii="Arial" w:cs="Arial" w:eastAsia="Arial" w:hAnsi="Arial"/>
                <w:sz w:val="18"/>
                <w:szCs w:val="18"/>
                <w:color w:val="auto"/>
                <w:w w:val="88"/>
              </w:rPr>
              <w:t>E, I</w:t>
            </w:r>
          </w:p>
        </w:tc>
      </w:tr>
      <w:tr>
        <w:trPr>
          <w:trHeight w:val="219"/>
        </w:trPr>
        <w:tc>
          <w:tcPr>
            <w:tcW w:w="780" w:type="dxa"/>
            <w:vAlign w:val="bottom"/>
          </w:tcPr>
          <w:p>
            <w:pPr>
              <w:jc w:val="right"/>
              <w:ind w:right="590"/>
              <w:spacing w:after="0"/>
              <w:rPr>
                <w:sz w:val="20"/>
                <w:szCs w:val="20"/>
                <w:color w:val="auto"/>
              </w:rPr>
            </w:pPr>
            <w:r>
              <w:rPr>
                <w:rFonts w:ascii="Arial" w:cs="Arial" w:eastAsia="Arial" w:hAnsi="Arial"/>
                <w:sz w:val="18"/>
                <w:szCs w:val="18"/>
                <w:color w:val="auto"/>
                <w:w w:val="79"/>
              </w:rPr>
              <w:t>3</w:t>
            </w:r>
          </w:p>
        </w:tc>
        <w:tc>
          <w:tcPr>
            <w:tcW w:w="142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380" w:type="dxa"/>
            <w:vAlign w:val="bottom"/>
          </w:tcPr>
          <w:p>
            <w:pPr>
              <w:jc w:val="right"/>
              <w:ind w:right="550"/>
              <w:spacing w:after="0"/>
              <w:rPr>
                <w:sz w:val="20"/>
                <w:szCs w:val="20"/>
                <w:color w:val="auto"/>
              </w:rPr>
            </w:pPr>
            <w:r>
              <w:rPr>
                <w:rFonts w:ascii="Arial" w:cs="Arial" w:eastAsia="Arial" w:hAnsi="Arial"/>
                <w:sz w:val="18"/>
                <w:szCs w:val="18"/>
                <w:color w:val="auto"/>
              </w:rPr>
              <w:t>3</w:t>
            </w:r>
          </w:p>
        </w:tc>
        <w:tc>
          <w:tcPr>
            <w:tcW w:w="1200" w:type="dxa"/>
            <w:vAlign w:val="bottom"/>
          </w:tcPr>
          <w:p>
            <w:pPr>
              <w:jc w:val="center"/>
              <w:ind w:left="330"/>
              <w:spacing w:after="0"/>
              <w:rPr>
                <w:sz w:val="20"/>
                <w:szCs w:val="20"/>
                <w:color w:val="auto"/>
              </w:rPr>
            </w:pPr>
            <w:r>
              <w:rPr>
                <w:rFonts w:ascii="Arial" w:cs="Arial" w:eastAsia="Arial" w:hAnsi="Arial"/>
                <w:sz w:val="18"/>
                <w:szCs w:val="18"/>
                <w:color w:val="auto"/>
                <w:w w:val="99"/>
              </w:rPr>
              <w:t>-</w:t>
            </w:r>
          </w:p>
        </w:tc>
      </w:tr>
      <w:tr>
        <w:trPr>
          <w:trHeight w:val="33"/>
        </w:trPr>
        <w:tc>
          <w:tcPr>
            <w:tcW w:w="780" w:type="dxa"/>
            <w:vAlign w:val="bottom"/>
            <w:tcBorders>
              <w:bottom w:val="single" w:sz="8" w:color="auto"/>
            </w:tcBorders>
          </w:tcPr>
          <w:p>
            <w:pPr>
              <w:spacing w:after="0"/>
              <w:rPr>
                <w:sz w:val="2"/>
                <w:szCs w:val="2"/>
                <w:color w:val="auto"/>
              </w:rPr>
            </w:pPr>
          </w:p>
        </w:tc>
        <w:tc>
          <w:tcPr>
            <w:tcW w:w="1420" w:type="dxa"/>
            <w:vAlign w:val="bottom"/>
            <w:tcBorders>
              <w:bottom w:val="single" w:sz="8" w:color="auto"/>
            </w:tcBorders>
          </w:tcPr>
          <w:p>
            <w:pPr>
              <w:spacing w:after="0"/>
              <w:rPr>
                <w:sz w:val="2"/>
                <w:szCs w:val="2"/>
                <w:color w:val="auto"/>
              </w:rPr>
            </w:pPr>
          </w:p>
        </w:tc>
        <w:tc>
          <w:tcPr>
            <w:tcW w:w="138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r>
    </w:tbl>
    <w:p>
      <w:pPr>
        <w:sectPr>
          <w:pgSz w:w="12240" w:h="15840" w:orient="portrait"/>
          <w:cols w:equalWidth="0" w:num="2">
            <w:col w:w="5020" w:space="600"/>
            <w:col w:w="4900"/>
          </w:cols>
          <w:pgMar w:left="860" w:top="630" w:right="860" w:bottom="406" w:gutter="0" w:footer="0" w:header="0"/>
          <w:type w:val="continuous"/>
        </w:sectPr>
      </w:pPr>
    </w:p>
    <w:bookmarkStart w:id="3" w:name="page4"/>
    <w:bookmarkEnd w:id="3"/>
    <w:p>
      <w:pPr>
        <w:spacing w:after="0"/>
        <w:tabs>
          <w:tab w:leader="none" w:pos="2400" w:val="left"/>
          <w:tab w:leader="none" w:pos="10100" w:val="left"/>
        </w:tabs>
        <w:rPr>
          <w:sz w:val="20"/>
          <w:szCs w:val="20"/>
          <w:color w:val="auto"/>
        </w:rPr>
      </w:pPr>
      <w:r>
        <w:rPr>
          <w:rFonts w:ascii="Arial" w:cs="Arial" w:eastAsia="Arial" w:hAnsi="Arial"/>
          <w:sz w:val="18"/>
          <w:szCs w:val="18"/>
          <w:color w:val="auto"/>
        </w:rPr>
        <w:t>Amanda Flynn, et al</w:t>
      </w:r>
      <w:r>
        <w:rPr>
          <w:sz w:val="20"/>
          <w:szCs w:val="20"/>
          <w:color w:val="auto"/>
        </w:rPr>
        <w:tab/>
      </w:r>
      <w:r>
        <w:rPr>
          <w:rFonts w:ascii="Arial" w:cs="Arial" w:eastAsia="Arial" w:hAnsi="Arial"/>
          <w:sz w:val="18"/>
          <w:szCs w:val="18"/>
          <w:color w:val="auto"/>
        </w:rPr>
        <w:t>Acoustic Comparison of Lower and Higher Belt Ranges</w:t>
      </w:r>
      <w:r>
        <w:rPr>
          <w:sz w:val="20"/>
          <w:szCs w:val="20"/>
          <w:color w:val="auto"/>
        </w:rPr>
        <w:tab/>
      </w:r>
      <w:r>
        <w:rPr>
          <w:rFonts w:ascii="Arial" w:cs="Arial" w:eastAsia="Arial" w:hAnsi="Arial"/>
          <w:sz w:val="23"/>
          <w:szCs w:val="23"/>
          <w:color w:val="auto"/>
        </w:rPr>
        <w:t>413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6802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526pt,0.45pt" o:allowincell="f" strokecolor="#000000" strokeweight="0.5102pt"/>
            </w:pict>
          </mc:Fallback>
        </mc:AlternateContent>
      </w:r>
    </w:p>
    <w:p>
      <w:pPr>
        <w:sectPr>
          <w:pgSz w:w="12240" w:h="15840" w:orient="portrait"/>
          <w:cols w:equalWidth="0" w:num="1">
            <w:col w:w="10520"/>
          </w:cols>
          <w:pgMar w:left="860" w:top="641" w:right="860" w:bottom="649" w:gutter="0" w:footer="0" w:header="0"/>
        </w:sectPr>
      </w:pPr>
    </w:p>
    <w:p>
      <w:pPr>
        <w:spacing w:after="0" w:line="309"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121211"/>
        </w:rPr>
        <w:t>A</w:t>
      </w:r>
    </w:p>
    <w:p>
      <w:pPr>
        <w:spacing w:after="0" w:line="180" w:lineRule="exact"/>
        <w:rPr>
          <w:sz w:val="20"/>
          <w:szCs w:val="20"/>
          <w:color w:val="auto"/>
        </w:rPr>
      </w:pPr>
    </w:p>
    <w:tbl>
      <w:tblPr>
        <w:tblLayout w:type="fixed"/>
        <w:tblInd w:w="940" w:type="dxa"/>
        <w:tblCellMar>
          <w:top w:w="0" w:type="dxa"/>
          <w:left w:w="0" w:type="dxa"/>
          <w:bottom w:w="0" w:type="dxa"/>
          <w:right w:w="0" w:type="dxa"/>
        </w:tblCellMar>
      </w:tblPr>
      <w:tr>
        <w:trPr>
          <w:trHeight w:val="239"/>
        </w:trPr>
        <w:tc>
          <w:tcPr>
            <w:tcW w:w="260" w:type="dxa"/>
            <w:vAlign w:val="bottom"/>
            <w:vMerge w:val="restart"/>
            <w:textDirection w:val="btLr"/>
          </w:tcPr>
          <w:p>
            <w:pPr>
              <w:ind w:left="25"/>
              <w:spacing w:after="0"/>
              <w:rPr>
                <w:sz w:val="20"/>
                <w:szCs w:val="20"/>
                <w:color w:val="auto"/>
              </w:rPr>
            </w:pPr>
            <w:r>
              <w:rPr>
                <w:rFonts w:ascii="Arial" w:cs="Arial" w:eastAsia="Arial" w:hAnsi="Arial"/>
                <w:sz w:val="18"/>
                <w:szCs w:val="18"/>
                <w:color w:val="121211"/>
                <w:w w:val="99"/>
              </w:rPr>
              <w:t>(dB)</w:t>
            </w:r>
          </w:p>
        </w:tc>
        <w:tc>
          <w:tcPr>
            <w:tcW w:w="220" w:type="dxa"/>
            <w:vAlign w:val="bottom"/>
          </w:tcPr>
          <w:p>
            <w:pPr>
              <w:jc w:val="right"/>
              <w:spacing w:after="0"/>
              <w:rPr>
                <w:sz w:val="20"/>
                <w:szCs w:val="20"/>
                <w:color w:val="auto"/>
              </w:rPr>
            </w:pPr>
            <w:r>
              <w:rPr>
                <w:rFonts w:ascii="Arial" w:cs="Arial" w:eastAsia="Arial" w:hAnsi="Arial"/>
                <w:sz w:val="18"/>
                <w:szCs w:val="18"/>
                <w:color w:val="121211"/>
                <w:w w:val="99"/>
              </w:rPr>
              <w:t>60</w:t>
            </w:r>
          </w:p>
        </w:tc>
        <w:tc>
          <w:tcPr>
            <w:tcW w:w="0" w:type="dxa"/>
            <w:vAlign w:val="bottom"/>
          </w:tcPr>
          <w:p>
            <w:pPr>
              <w:spacing w:after="0"/>
              <w:rPr>
                <w:sz w:val="1"/>
                <w:szCs w:val="1"/>
                <w:color w:val="auto"/>
              </w:rPr>
            </w:pPr>
          </w:p>
        </w:tc>
      </w:tr>
      <w:tr>
        <w:trPr>
          <w:trHeight w:val="350"/>
        </w:trPr>
        <w:tc>
          <w:tcPr>
            <w:tcW w:w="26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8"/>
                <w:szCs w:val="18"/>
                <w:color w:val="121211"/>
                <w:w w:val="99"/>
              </w:rPr>
              <w:t>50</w:t>
            </w:r>
          </w:p>
        </w:tc>
        <w:tc>
          <w:tcPr>
            <w:tcW w:w="0" w:type="dxa"/>
            <w:vAlign w:val="bottom"/>
          </w:tcPr>
          <w:p>
            <w:pPr>
              <w:spacing w:after="0"/>
              <w:rPr>
                <w:sz w:val="1"/>
                <w:szCs w:val="1"/>
                <w:color w:val="auto"/>
              </w:rPr>
            </w:pPr>
          </w:p>
        </w:tc>
      </w:tr>
      <w:tr>
        <w:trPr>
          <w:trHeight w:val="58"/>
        </w:trPr>
        <w:tc>
          <w:tcPr>
            <w:tcW w:w="26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2"/>
        </w:trPr>
        <w:tc>
          <w:tcPr>
            <w:tcW w:w="260" w:type="dxa"/>
            <w:vAlign w:val="bottom"/>
            <w:textDirection w:val="btLr"/>
          </w:tcPr>
          <w:p>
            <w:pPr>
              <w:spacing w:after="0"/>
              <w:rPr>
                <w:sz w:val="20"/>
                <w:szCs w:val="20"/>
                <w:color w:val="auto"/>
              </w:rPr>
            </w:pPr>
            <w:r>
              <w:rPr>
                <w:rFonts w:ascii="Arial" w:cs="Arial" w:eastAsia="Arial" w:hAnsi="Arial"/>
                <w:sz w:val="10"/>
                <w:szCs w:val="10"/>
                <w:color w:val="121211"/>
              </w:rPr>
              <w:t>1</w:t>
            </w:r>
          </w:p>
        </w:tc>
        <w:tc>
          <w:tcPr>
            <w:tcW w:w="220" w:type="dxa"/>
            <w:vAlign w:val="bottom"/>
            <w:vMerge w:val="restart"/>
          </w:tcPr>
          <w:p>
            <w:pPr>
              <w:jc w:val="right"/>
              <w:spacing w:after="0"/>
              <w:rPr>
                <w:sz w:val="20"/>
                <w:szCs w:val="20"/>
                <w:color w:val="auto"/>
              </w:rPr>
            </w:pPr>
            <w:r>
              <w:rPr>
                <w:rFonts w:ascii="Arial" w:cs="Arial" w:eastAsia="Arial" w:hAnsi="Arial"/>
                <w:sz w:val="18"/>
                <w:szCs w:val="18"/>
                <w:color w:val="121211"/>
                <w:w w:val="99"/>
              </w:rPr>
              <w:t>40</w:t>
            </w:r>
          </w:p>
        </w:tc>
        <w:tc>
          <w:tcPr>
            <w:tcW w:w="0" w:type="dxa"/>
            <w:vAlign w:val="bottom"/>
          </w:tcPr>
          <w:p>
            <w:pPr>
              <w:spacing w:after="0"/>
              <w:rPr>
                <w:sz w:val="1"/>
                <w:szCs w:val="1"/>
                <w:color w:val="auto"/>
              </w:rPr>
            </w:pPr>
          </w:p>
        </w:tc>
      </w:tr>
      <w:tr>
        <w:trPr>
          <w:trHeight w:val="100"/>
        </w:trPr>
        <w:tc>
          <w:tcPr>
            <w:tcW w:w="260" w:type="dxa"/>
            <w:vAlign w:val="bottom"/>
            <w:textDirection w:val="btLr"/>
          </w:tcPr>
          <w:p>
            <w:pPr>
              <w:ind w:left="25"/>
              <w:spacing w:after="0"/>
              <w:rPr>
                <w:sz w:val="20"/>
                <w:szCs w:val="20"/>
                <w:color w:val="auto"/>
              </w:rPr>
            </w:pPr>
            <w:r>
              <w:rPr>
                <w:rFonts w:ascii="Arial" w:cs="Arial" w:eastAsia="Arial" w:hAnsi="Arial"/>
                <w:sz w:val="18"/>
                <w:szCs w:val="18"/>
                <w:i w:val="1"/>
                <w:iCs w:val="1"/>
                <w:color w:val="121211"/>
                <w:w w:val="99"/>
              </w:rPr>
              <w:t>L</w:t>
            </w:r>
          </w:p>
        </w:tc>
        <w:tc>
          <w:tcPr>
            <w:tcW w:w="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93"/>
        </w:trPr>
        <w:tc>
          <w:tcPr>
            <w:tcW w:w="26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8"/>
                <w:szCs w:val="18"/>
                <w:color w:val="121211"/>
                <w:w w:val="99"/>
              </w:rPr>
              <w:t>30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19"/>
        </w:trPr>
        <w:tc>
          <w:tcPr>
            <w:tcW w:w="120" w:type="dxa"/>
            <w:vAlign w:val="bottom"/>
            <w:tcBorders>
              <w:bottom w:val="single" w:sz="8" w:color="121211"/>
              <w:right w:val="single" w:sz="8" w:color="121211"/>
            </w:tcBorders>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gridSpan w:val="3"/>
            <w:vMerge w:val="restart"/>
          </w:tcPr>
          <w:p>
            <w:pPr>
              <w:ind w:left="120"/>
              <w:spacing w:after="0"/>
              <w:rPr>
                <w:sz w:val="20"/>
                <w:szCs w:val="20"/>
                <w:color w:val="auto"/>
              </w:rPr>
            </w:pPr>
            <w:r>
              <w:rPr>
                <w:rFonts w:ascii="Arial" w:cs="Arial" w:eastAsia="Arial" w:hAnsi="Arial"/>
                <w:sz w:val="14"/>
                <w:szCs w:val="14"/>
                <w:color w:val="AE131A"/>
                <w:w w:val="85"/>
              </w:rPr>
              <w:t xml:space="preserve">E </w:t>
            </w:r>
            <w:r>
              <w:rPr>
                <w:rFonts w:ascii="Arial" w:cs="Arial" w:eastAsia="Arial" w:hAnsi="Arial"/>
                <w:sz w:val="28"/>
                <w:szCs w:val="28"/>
                <w:color w:val="343081"/>
                <w:w w:val="85"/>
                <w:vertAlign w:val="subscript"/>
              </w:rPr>
              <w:t>Y</w:t>
            </w:r>
          </w:p>
        </w:tc>
        <w:tc>
          <w:tcPr>
            <w:tcW w:w="120" w:type="dxa"/>
            <w:vAlign w:val="bottom"/>
          </w:tcPr>
          <w:p>
            <w:pPr>
              <w:spacing w:after="0"/>
              <w:rPr>
                <w:sz w:val="24"/>
                <w:szCs w:val="24"/>
                <w:color w:val="auto"/>
              </w:rPr>
            </w:pPr>
          </w:p>
        </w:tc>
        <w:tc>
          <w:tcPr>
            <w:tcW w:w="280" w:type="dxa"/>
            <w:vAlign w:val="bottom"/>
            <w:gridSpan w:val="2"/>
            <w:vMerge w:val="restart"/>
          </w:tcPr>
          <w:p>
            <w:pPr>
              <w:jc w:val="center"/>
              <w:ind w:right="20"/>
              <w:spacing w:after="0"/>
              <w:rPr>
                <w:sz w:val="20"/>
                <w:szCs w:val="20"/>
                <w:color w:val="auto"/>
              </w:rPr>
            </w:pPr>
            <w:r>
              <w:rPr>
                <w:rFonts w:ascii="Arial" w:cs="Arial" w:eastAsia="Arial" w:hAnsi="Arial"/>
                <w:sz w:val="14"/>
                <w:szCs w:val="14"/>
                <w:color w:val="343081"/>
                <w:w w:val="85"/>
              </w:rPr>
              <w:t xml:space="preserve">Y </w:t>
            </w:r>
            <w:r>
              <w:rPr>
                <w:rFonts w:ascii="Arial" w:cs="Arial" w:eastAsia="Arial" w:hAnsi="Arial"/>
                <w:sz w:val="28"/>
                <w:szCs w:val="28"/>
                <w:color w:val="343081"/>
                <w:w w:val="85"/>
                <w:vertAlign w:val="superscript"/>
              </w:rPr>
              <w:t>Y</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8"/>
        </w:trPr>
        <w:tc>
          <w:tcPr>
            <w:tcW w:w="120" w:type="dxa"/>
            <w:vAlign w:val="bottom"/>
            <w:tcBorders>
              <w:bottom w:val="single" w:sz="8" w:color="121211"/>
              <w:right w:val="single" w:sz="8" w:color="121211"/>
            </w:tcBorders>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gridSpan w:val="3"/>
            <w:vMerge w:val="continue"/>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gridSpan w:val="2"/>
            <w:vMerge w:val="continue"/>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20" w:type="dxa"/>
            <w:vAlign w:val="bottom"/>
            <w:tcBorders>
              <w:right w:val="single" w:sz="8" w:color="121211"/>
            </w:tcBorders>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gridSpan w:val="2"/>
          </w:tcPr>
          <w:p>
            <w:pPr>
              <w:spacing w:after="0" w:line="39" w:lineRule="exact"/>
              <w:rPr>
                <w:sz w:val="20"/>
                <w:szCs w:val="20"/>
                <w:color w:val="auto"/>
              </w:rPr>
            </w:pPr>
            <w:r>
              <w:rPr>
                <w:rFonts w:ascii="Arial" w:cs="Arial" w:eastAsia="Arial" w:hAnsi="Arial"/>
                <w:sz w:val="4"/>
                <w:szCs w:val="4"/>
                <w:color w:val="AE131A"/>
              </w:rPr>
              <w:t>E</w:t>
            </w:r>
          </w:p>
        </w:tc>
        <w:tc>
          <w:tcPr>
            <w:tcW w:w="120" w:type="dxa"/>
            <w:vAlign w:val="bottom"/>
          </w:tcPr>
          <w:p>
            <w:pPr>
              <w:spacing w:after="0"/>
              <w:rPr>
                <w:sz w:val="3"/>
                <w:szCs w:val="3"/>
                <w:color w:val="auto"/>
              </w:rPr>
            </w:pPr>
          </w:p>
        </w:tc>
        <w:tc>
          <w:tcPr>
            <w:tcW w:w="280" w:type="dxa"/>
            <w:vAlign w:val="bottom"/>
            <w:gridSpan w:val="2"/>
          </w:tcPr>
          <w:p>
            <w:pPr>
              <w:jc w:val="center"/>
              <w:spacing w:after="0" w:line="39" w:lineRule="exact"/>
              <w:rPr>
                <w:sz w:val="20"/>
                <w:szCs w:val="20"/>
                <w:color w:val="auto"/>
              </w:rPr>
            </w:pPr>
            <w:r>
              <w:rPr>
                <w:rFonts w:ascii="Arial" w:cs="Arial" w:eastAsia="Arial" w:hAnsi="Arial"/>
                <w:sz w:val="4"/>
                <w:szCs w:val="4"/>
                <w:color w:val="343081"/>
              </w:rPr>
              <w:t>Y</w:t>
            </w:r>
          </w:p>
        </w:tc>
        <w:tc>
          <w:tcPr>
            <w:tcW w:w="2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8"/>
        </w:trPr>
        <w:tc>
          <w:tcPr>
            <w:tcW w:w="120" w:type="dxa"/>
            <w:vAlign w:val="bottom"/>
            <w:tcBorders>
              <w:right w:val="single" w:sz="8" w:color="121211"/>
            </w:tcBorders>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20" w:type="dxa"/>
            <w:vAlign w:val="bottom"/>
            <w:gridSpan w:val="2"/>
          </w:tcPr>
          <w:p>
            <w:pPr>
              <w:jc w:val="center"/>
              <w:ind w:left="34"/>
              <w:spacing w:after="0" w:line="79" w:lineRule="exact"/>
              <w:rPr>
                <w:sz w:val="20"/>
                <w:szCs w:val="20"/>
                <w:color w:val="auto"/>
              </w:rPr>
            </w:pPr>
            <w:r>
              <w:rPr>
                <w:rFonts w:ascii="Arial" w:cs="Arial" w:eastAsia="Arial" w:hAnsi="Arial"/>
                <w:sz w:val="9"/>
                <w:szCs w:val="9"/>
                <w:color w:val="343081"/>
              </w:rPr>
              <w:t xml:space="preserve">Y </w:t>
            </w:r>
            <w:r>
              <w:rPr>
                <w:rFonts w:ascii="Arial" w:cs="Arial" w:eastAsia="Arial" w:hAnsi="Arial"/>
                <w:sz w:val="9"/>
                <w:szCs w:val="9"/>
                <w:color w:val="AE131A"/>
              </w:rPr>
              <w:t>E</w:t>
            </w:r>
          </w:p>
        </w:tc>
        <w:tc>
          <w:tcPr>
            <w:tcW w:w="40" w:type="dxa"/>
            <w:vAlign w:val="bottom"/>
          </w:tcPr>
          <w:p>
            <w:pPr>
              <w:spacing w:after="0"/>
              <w:rPr>
                <w:sz w:val="6"/>
                <w:szCs w:val="6"/>
                <w:color w:val="auto"/>
              </w:rPr>
            </w:pPr>
          </w:p>
        </w:tc>
        <w:tc>
          <w:tcPr>
            <w:tcW w:w="400" w:type="dxa"/>
            <w:vAlign w:val="bottom"/>
            <w:gridSpan w:val="3"/>
          </w:tcPr>
          <w:p>
            <w:pPr>
              <w:jc w:val="right"/>
              <w:ind w:right="40"/>
              <w:spacing w:after="0" w:line="79" w:lineRule="exact"/>
              <w:rPr>
                <w:sz w:val="20"/>
                <w:szCs w:val="20"/>
                <w:color w:val="auto"/>
              </w:rPr>
            </w:pPr>
            <w:r>
              <w:rPr>
                <w:rFonts w:ascii="Arial" w:cs="Arial" w:eastAsia="Arial" w:hAnsi="Arial"/>
                <w:sz w:val="9"/>
                <w:szCs w:val="9"/>
                <w:color w:val="AE131A"/>
              </w:rPr>
              <w:t>E</w:t>
            </w:r>
            <w:r>
              <w:rPr>
                <w:rFonts w:ascii="Arial" w:cs="Arial" w:eastAsia="Arial" w:hAnsi="Arial"/>
                <w:sz w:val="9"/>
                <w:szCs w:val="9"/>
                <w:color w:val="343081"/>
              </w:rPr>
              <w:t>Y</w:t>
            </w:r>
            <w:r>
              <w:rPr>
                <w:rFonts w:ascii="Arial" w:cs="Arial" w:eastAsia="Arial" w:hAnsi="Arial"/>
                <w:sz w:val="9"/>
                <w:szCs w:val="9"/>
                <w:color w:val="AE131A"/>
              </w:rPr>
              <w:t>EE</w:t>
            </w: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2"/>
        </w:trPr>
        <w:tc>
          <w:tcPr>
            <w:tcW w:w="120" w:type="dxa"/>
            <w:vAlign w:val="bottom"/>
            <w:tcBorders>
              <w:right w:val="single" w:sz="8" w:color="121211"/>
            </w:tcBorders>
          </w:tcPr>
          <w:p>
            <w:pPr>
              <w:spacing w:after="0"/>
              <w:rPr>
                <w:sz w:val="11"/>
                <w:szCs w:val="11"/>
                <w:color w:val="auto"/>
              </w:rPr>
            </w:pPr>
          </w:p>
        </w:tc>
        <w:tc>
          <w:tcPr>
            <w:tcW w:w="1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20" w:type="dxa"/>
            <w:vAlign w:val="bottom"/>
            <w:gridSpan w:val="2"/>
          </w:tcPr>
          <w:p>
            <w:pPr>
              <w:jc w:val="center"/>
              <w:ind w:left="74"/>
              <w:spacing w:after="0" w:line="132" w:lineRule="exact"/>
              <w:rPr>
                <w:sz w:val="20"/>
                <w:szCs w:val="20"/>
                <w:color w:val="auto"/>
              </w:rPr>
            </w:pPr>
            <w:r>
              <w:rPr>
                <w:rFonts w:ascii="Arial" w:cs="Arial" w:eastAsia="Arial" w:hAnsi="Arial"/>
                <w:sz w:val="14"/>
                <w:szCs w:val="14"/>
                <w:color w:val="343081"/>
              </w:rPr>
              <w:t>Y</w:t>
            </w:r>
          </w:p>
        </w:tc>
        <w:tc>
          <w:tcPr>
            <w:tcW w:w="40" w:type="dxa"/>
            <w:vAlign w:val="bottom"/>
          </w:tcPr>
          <w:p>
            <w:pPr>
              <w:spacing w:after="0"/>
              <w:rPr>
                <w:sz w:val="11"/>
                <w:szCs w:val="11"/>
                <w:color w:val="auto"/>
              </w:rPr>
            </w:pPr>
          </w:p>
        </w:tc>
        <w:tc>
          <w:tcPr>
            <w:tcW w:w="400" w:type="dxa"/>
            <w:vAlign w:val="bottom"/>
            <w:gridSpan w:val="3"/>
          </w:tcPr>
          <w:p>
            <w:pPr>
              <w:jc w:val="right"/>
              <w:ind w:right="60"/>
              <w:spacing w:after="0" w:line="131" w:lineRule="exact"/>
              <w:rPr>
                <w:sz w:val="20"/>
                <w:szCs w:val="20"/>
                <w:color w:val="auto"/>
              </w:rPr>
            </w:pPr>
            <w:r>
              <w:rPr>
                <w:rFonts w:ascii="Arial" w:cs="Arial" w:eastAsia="Arial" w:hAnsi="Arial"/>
                <w:sz w:val="10"/>
                <w:szCs w:val="10"/>
                <w:color w:val="121211"/>
              </w:rPr>
              <w:t>G</w:t>
            </w:r>
            <w:r>
              <w:rPr>
                <w:rFonts w:ascii="Arial" w:cs="Arial" w:eastAsia="Arial" w:hAnsi="Arial"/>
                <w:sz w:val="15"/>
                <w:szCs w:val="15"/>
                <w:color w:val="121211"/>
                <w:vertAlign w:val="subscript"/>
              </w:rPr>
              <w:t>G</w:t>
            </w:r>
            <w:r>
              <w:rPr>
                <w:rFonts w:ascii="Arial" w:cs="Arial" w:eastAsia="Arial" w:hAnsi="Arial"/>
                <w:sz w:val="10"/>
                <w:szCs w:val="10"/>
                <w:color w:val="121211"/>
              </w:rPr>
              <w:t xml:space="preserve"> </w:t>
            </w:r>
            <w:r>
              <w:rPr>
                <w:rFonts w:ascii="Arial" w:cs="Arial" w:eastAsia="Arial" w:hAnsi="Arial"/>
                <w:sz w:val="10"/>
                <w:szCs w:val="10"/>
                <w:color w:val="343081"/>
              </w:rPr>
              <w:t>Y</w:t>
            </w:r>
            <w:r>
              <w:rPr>
                <w:rFonts w:ascii="Arial" w:cs="Arial" w:eastAsia="Arial" w:hAnsi="Arial"/>
                <w:sz w:val="10"/>
                <w:szCs w:val="10"/>
                <w:color w:val="AE131A"/>
              </w:rPr>
              <w:t>E</w:t>
            </w: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2"/>
        </w:trPr>
        <w:tc>
          <w:tcPr>
            <w:tcW w:w="120" w:type="dxa"/>
            <w:vAlign w:val="bottom"/>
            <w:tcBorders>
              <w:bottom w:val="single" w:sz="8" w:color="121211"/>
              <w:right w:val="single" w:sz="8" w:color="121211"/>
            </w:tcBorders>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80" w:type="dxa"/>
            <w:vAlign w:val="bottom"/>
            <w:gridSpan w:val="4"/>
          </w:tcPr>
          <w:p>
            <w:pPr>
              <w:ind w:left="120"/>
              <w:spacing w:after="0" w:line="142" w:lineRule="exact"/>
              <w:rPr>
                <w:sz w:val="20"/>
                <w:szCs w:val="20"/>
                <w:color w:val="auto"/>
              </w:rPr>
            </w:pPr>
            <w:r>
              <w:rPr>
                <w:rFonts w:ascii="Arial" w:cs="Arial" w:eastAsia="Arial" w:hAnsi="Arial"/>
                <w:sz w:val="16"/>
                <w:szCs w:val="16"/>
                <w:color w:val="AE131A"/>
                <w:vertAlign w:val="superscript"/>
              </w:rPr>
              <w:t>E</w:t>
            </w:r>
            <w:r>
              <w:rPr>
                <w:rFonts w:ascii="Arial" w:cs="Arial" w:eastAsia="Arial" w:hAnsi="Arial"/>
                <w:sz w:val="10"/>
                <w:szCs w:val="10"/>
                <w:color w:val="121211"/>
              </w:rPr>
              <w:t xml:space="preserve"> G</w:t>
            </w:r>
          </w:p>
        </w:tc>
        <w:tc>
          <w:tcPr>
            <w:tcW w:w="480" w:type="dxa"/>
            <w:vAlign w:val="bottom"/>
            <w:gridSpan w:val="3"/>
          </w:tcPr>
          <w:p>
            <w:pPr>
              <w:ind w:left="80"/>
              <w:spacing w:after="0" w:line="142" w:lineRule="exact"/>
              <w:rPr>
                <w:sz w:val="20"/>
                <w:szCs w:val="20"/>
                <w:color w:val="auto"/>
              </w:rPr>
            </w:pPr>
            <w:r>
              <w:rPr>
                <w:rFonts w:ascii="Arial" w:cs="Arial" w:eastAsia="Arial" w:hAnsi="Arial"/>
                <w:sz w:val="16"/>
                <w:szCs w:val="16"/>
                <w:color w:val="121211"/>
                <w:vertAlign w:val="superscript"/>
              </w:rPr>
              <w:t>G</w:t>
            </w:r>
            <w:r>
              <w:rPr>
                <w:rFonts w:ascii="Arial" w:cs="Arial" w:eastAsia="Arial" w:hAnsi="Arial"/>
                <w:sz w:val="10"/>
                <w:szCs w:val="10"/>
                <w:color w:val="343081"/>
              </w:rPr>
              <w:t xml:space="preserve">Y </w:t>
            </w:r>
            <w:r>
              <w:rPr>
                <w:rFonts w:ascii="Arial" w:cs="Arial" w:eastAsia="Arial" w:hAnsi="Arial"/>
                <w:sz w:val="10"/>
                <w:szCs w:val="10"/>
                <w:color w:val="AE131A"/>
              </w:rPr>
              <w:t>E</w:t>
            </w:r>
          </w:p>
        </w:tc>
        <w:tc>
          <w:tcPr>
            <w:tcW w:w="0" w:type="dxa"/>
            <w:vAlign w:val="bottom"/>
          </w:tcPr>
          <w:p>
            <w:pPr>
              <w:spacing w:after="0"/>
              <w:rPr>
                <w:sz w:val="1"/>
                <w:szCs w:val="1"/>
                <w:color w:val="auto"/>
              </w:rPr>
            </w:pPr>
          </w:p>
        </w:tc>
      </w:tr>
      <w:tr>
        <w:trPr>
          <w:trHeight w:val="204"/>
        </w:trPr>
        <w:tc>
          <w:tcPr>
            <w:tcW w:w="120" w:type="dxa"/>
            <w:vAlign w:val="bottom"/>
            <w:tcBorders>
              <w:right w:val="single" w:sz="8" w:color="121211"/>
            </w:tcBorders>
          </w:tcPr>
          <w:p>
            <w:pPr>
              <w:spacing w:after="0"/>
              <w:rPr>
                <w:sz w:val="17"/>
                <w:szCs w:val="17"/>
                <w:color w:val="auto"/>
              </w:rPr>
            </w:pPr>
          </w:p>
        </w:tc>
        <w:tc>
          <w:tcPr>
            <w:tcW w:w="1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20" w:type="dxa"/>
            <w:vAlign w:val="bottom"/>
          </w:tcPr>
          <w:p>
            <w:pPr>
              <w:ind w:left="20"/>
              <w:spacing w:after="0"/>
              <w:rPr>
                <w:sz w:val="20"/>
                <w:szCs w:val="20"/>
                <w:color w:val="auto"/>
              </w:rPr>
            </w:pPr>
            <w:r>
              <w:rPr>
                <w:rFonts w:ascii="Arial" w:cs="Arial" w:eastAsia="Arial" w:hAnsi="Arial"/>
                <w:sz w:val="14"/>
                <w:szCs w:val="14"/>
                <w:color w:val="121211"/>
                <w:w w:val="72"/>
              </w:rPr>
              <w:t>G</w:t>
            </w:r>
          </w:p>
        </w:tc>
        <w:tc>
          <w:tcPr>
            <w:tcW w:w="280" w:type="dxa"/>
            <w:vAlign w:val="bottom"/>
            <w:gridSpan w:val="2"/>
          </w:tcPr>
          <w:p>
            <w:pPr>
              <w:jc w:val="center"/>
              <w:spacing w:after="0"/>
              <w:rPr>
                <w:sz w:val="20"/>
                <w:szCs w:val="20"/>
                <w:color w:val="auto"/>
              </w:rPr>
            </w:pPr>
            <w:r>
              <w:rPr>
                <w:rFonts w:ascii="Arial" w:cs="Arial" w:eastAsia="Arial" w:hAnsi="Arial"/>
                <w:sz w:val="14"/>
                <w:szCs w:val="14"/>
                <w:color w:val="121211"/>
                <w:w w:val="91"/>
              </w:rPr>
              <w:t>G</w:t>
            </w:r>
          </w:p>
        </w:tc>
        <w:tc>
          <w:tcPr>
            <w:tcW w:w="200" w:type="dxa"/>
            <w:vAlign w:val="bottom"/>
          </w:tcPr>
          <w:p>
            <w:pPr>
              <w:ind w:left="40"/>
              <w:spacing w:after="0"/>
              <w:rPr>
                <w:sz w:val="20"/>
                <w:szCs w:val="20"/>
                <w:color w:val="auto"/>
              </w:rPr>
            </w:pPr>
            <w:r>
              <w:rPr>
                <w:rFonts w:ascii="Arial" w:cs="Arial" w:eastAsia="Arial" w:hAnsi="Arial"/>
                <w:sz w:val="14"/>
                <w:szCs w:val="14"/>
                <w:color w:val="121211"/>
              </w:rPr>
              <w:t>G</w:t>
            </w:r>
          </w:p>
        </w:tc>
        <w:tc>
          <w:tcPr>
            <w:tcW w:w="0" w:type="dxa"/>
            <w:vAlign w:val="bottom"/>
          </w:tcPr>
          <w:p>
            <w:pPr>
              <w:spacing w:after="0"/>
              <w:rPr>
                <w:sz w:val="1"/>
                <w:szCs w:val="1"/>
                <w:color w:val="auto"/>
              </w:rPr>
            </w:pPr>
          </w:p>
        </w:tc>
      </w:tr>
      <w:tr>
        <w:trPr>
          <w:trHeight w:val="90"/>
        </w:trPr>
        <w:tc>
          <w:tcPr>
            <w:tcW w:w="120" w:type="dxa"/>
            <w:vAlign w:val="bottom"/>
            <w:tcBorders>
              <w:right w:val="single" w:sz="8" w:color="121211"/>
            </w:tcBorders>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 w:type="dxa"/>
            <w:vAlign w:val="bottom"/>
          </w:tcPr>
          <w:p>
            <w:pPr>
              <w:spacing w:after="0"/>
              <w:rPr>
                <w:sz w:val="7"/>
                <w:szCs w:val="7"/>
                <w:color w:val="auto"/>
              </w:rPr>
            </w:pPr>
          </w:p>
        </w:tc>
        <w:tc>
          <w:tcPr>
            <w:tcW w:w="440" w:type="dxa"/>
            <w:vAlign w:val="bottom"/>
            <w:gridSpan w:val="4"/>
          </w:tcPr>
          <w:p>
            <w:pPr>
              <w:ind w:left="20"/>
              <w:spacing w:after="0" w:line="90" w:lineRule="exact"/>
              <w:rPr>
                <w:sz w:val="20"/>
                <w:szCs w:val="20"/>
                <w:color w:val="auto"/>
              </w:rPr>
            </w:pPr>
            <w:r>
              <w:rPr>
                <w:rFonts w:ascii="Arial" w:cs="Arial" w:eastAsia="Arial" w:hAnsi="Arial"/>
                <w:sz w:val="8"/>
                <w:szCs w:val="8"/>
                <w:color w:val="121211"/>
              </w:rPr>
              <w:t xml:space="preserve">G </w:t>
            </w:r>
            <w:r>
              <w:rPr>
                <w:rFonts w:ascii="Arial" w:cs="Arial" w:eastAsia="Arial" w:hAnsi="Arial"/>
                <w:sz w:val="10"/>
                <w:szCs w:val="10"/>
                <w:color w:val="AE131A"/>
                <w:vertAlign w:val="subscript"/>
              </w:rPr>
              <w:t>E</w:t>
            </w: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20" w:type="dxa"/>
            <w:vAlign w:val="bottom"/>
            <w:tcBorders>
              <w:bottom w:val="single" w:sz="8" w:color="121211"/>
              <w:right w:val="single" w:sz="8" w:color="121211"/>
            </w:tcBorders>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gridSpan w:val="2"/>
            <w:vMerge w:val="restart"/>
          </w:tcPr>
          <w:p>
            <w:pPr>
              <w:ind w:left="20"/>
              <w:spacing w:after="0"/>
              <w:rPr>
                <w:sz w:val="20"/>
                <w:szCs w:val="20"/>
                <w:color w:val="auto"/>
              </w:rPr>
            </w:pPr>
            <w:r>
              <w:rPr>
                <w:rFonts w:ascii="Arial" w:cs="Arial" w:eastAsia="Arial" w:hAnsi="Arial"/>
                <w:sz w:val="14"/>
                <w:szCs w:val="14"/>
                <w:color w:val="121211"/>
              </w:rPr>
              <w:t>G</w:t>
            </w:r>
          </w:p>
        </w:tc>
        <w:tc>
          <w:tcPr>
            <w:tcW w:w="280" w:type="dxa"/>
            <w:vAlign w:val="bottom"/>
            <w:gridSpan w:val="2"/>
          </w:tcPr>
          <w:p>
            <w:pPr>
              <w:jc w:val="center"/>
              <w:ind w:right="40"/>
              <w:spacing w:after="0" w:line="92" w:lineRule="exact"/>
              <w:rPr>
                <w:sz w:val="20"/>
                <w:szCs w:val="20"/>
                <w:color w:val="auto"/>
              </w:rPr>
            </w:pPr>
            <w:r>
              <w:rPr>
                <w:rFonts w:ascii="Arial" w:cs="Arial" w:eastAsia="Arial" w:hAnsi="Arial"/>
                <w:sz w:val="10"/>
                <w:szCs w:val="10"/>
                <w:color w:val="121211"/>
              </w:rPr>
              <w:t>G</w:t>
            </w: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3"/>
        </w:trPr>
        <w:tc>
          <w:tcPr>
            <w:tcW w:w="120" w:type="dxa"/>
            <w:vAlign w:val="bottom"/>
            <w:tcBorders>
              <w:right w:val="single" w:sz="8" w:color="121211"/>
            </w:tcBorders>
          </w:tcPr>
          <w:p>
            <w:pPr>
              <w:spacing w:after="0"/>
              <w:rPr>
                <w:sz w:val="12"/>
                <w:szCs w:val="12"/>
                <w:color w:val="auto"/>
              </w:rPr>
            </w:pPr>
          </w:p>
        </w:tc>
        <w:tc>
          <w:tcPr>
            <w:tcW w:w="160" w:type="dxa"/>
            <w:vAlign w:val="bottom"/>
            <w:tcBorders>
              <w:bottom w:val="single" w:sz="8" w:color="121211"/>
            </w:tcBorders>
          </w:tcPr>
          <w:p>
            <w:pPr>
              <w:spacing w:after="0"/>
              <w:rPr>
                <w:sz w:val="12"/>
                <w:szCs w:val="12"/>
                <w:color w:val="auto"/>
              </w:rPr>
            </w:pPr>
          </w:p>
        </w:tc>
        <w:tc>
          <w:tcPr>
            <w:tcW w:w="180" w:type="dxa"/>
            <w:vAlign w:val="bottom"/>
            <w:tcBorders>
              <w:bottom w:val="single" w:sz="8" w:color="121211"/>
            </w:tcBorders>
          </w:tcPr>
          <w:p>
            <w:pPr>
              <w:spacing w:after="0"/>
              <w:rPr>
                <w:sz w:val="12"/>
                <w:szCs w:val="12"/>
                <w:color w:val="auto"/>
              </w:rPr>
            </w:pPr>
          </w:p>
        </w:tc>
        <w:tc>
          <w:tcPr>
            <w:tcW w:w="220" w:type="dxa"/>
            <w:vAlign w:val="bottom"/>
            <w:tcBorders>
              <w:bottom w:val="single" w:sz="8" w:color="121211"/>
            </w:tcBorders>
          </w:tcPr>
          <w:p>
            <w:pPr>
              <w:spacing w:after="0"/>
              <w:rPr>
                <w:sz w:val="12"/>
                <w:szCs w:val="12"/>
                <w:color w:val="auto"/>
              </w:rPr>
            </w:pPr>
          </w:p>
        </w:tc>
        <w:tc>
          <w:tcPr>
            <w:tcW w:w="180" w:type="dxa"/>
            <w:vAlign w:val="bottom"/>
            <w:tcBorders>
              <w:bottom w:val="single" w:sz="8" w:color="121211"/>
            </w:tcBorders>
          </w:tcPr>
          <w:p>
            <w:pPr>
              <w:spacing w:after="0"/>
              <w:rPr>
                <w:sz w:val="12"/>
                <w:szCs w:val="12"/>
                <w:color w:val="auto"/>
              </w:rPr>
            </w:pPr>
          </w:p>
        </w:tc>
        <w:tc>
          <w:tcPr>
            <w:tcW w:w="240" w:type="dxa"/>
            <w:vAlign w:val="bottom"/>
            <w:tcBorders>
              <w:bottom w:val="single" w:sz="8" w:color="121211"/>
            </w:tcBorders>
          </w:tcPr>
          <w:p>
            <w:pPr>
              <w:spacing w:after="0"/>
              <w:rPr>
                <w:sz w:val="12"/>
                <w:szCs w:val="12"/>
                <w:color w:val="auto"/>
              </w:rPr>
            </w:pPr>
          </w:p>
        </w:tc>
        <w:tc>
          <w:tcPr>
            <w:tcW w:w="80" w:type="dxa"/>
            <w:vAlign w:val="bottom"/>
            <w:tcBorders>
              <w:bottom w:val="single" w:sz="8" w:color="121211"/>
            </w:tcBorders>
          </w:tcPr>
          <w:p>
            <w:pPr>
              <w:spacing w:after="0"/>
              <w:rPr>
                <w:sz w:val="12"/>
                <w:szCs w:val="12"/>
                <w:color w:val="auto"/>
              </w:rPr>
            </w:pPr>
          </w:p>
        </w:tc>
        <w:tc>
          <w:tcPr>
            <w:tcW w:w="160" w:type="dxa"/>
            <w:vAlign w:val="bottom"/>
            <w:tcBorders>
              <w:bottom w:val="single" w:sz="8" w:color="121211"/>
            </w:tcBorders>
            <w:gridSpan w:val="2"/>
            <w:vMerge w:val="continue"/>
          </w:tcPr>
          <w:p>
            <w:pPr>
              <w:spacing w:after="0"/>
              <w:rPr>
                <w:sz w:val="12"/>
                <w:szCs w:val="12"/>
                <w:color w:val="auto"/>
              </w:rPr>
            </w:pPr>
          </w:p>
        </w:tc>
        <w:tc>
          <w:tcPr>
            <w:tcW w:w="160" w:type="dxa"/>
            <w:vAlign w:val="bottom"/>
            <w:tcBorders>
              <w:bottom w:val="single" w:sz="8" w:color="121211"/>
            </w:tcBorders>
          </w:tcPr>
          <w:p>
            <w:pPr>
              <w:spacing w:after="0"/>
              <w:rPr>
                <w:sz w:val="12"/>
                <w:szCs w:val="12"/>
                <w:color w:val="auto"/>
              </w:rPr>
            </w:pPr>
          </w:p>
        </w:tc>
        <w:tc>
          <w:tcPr>
            <w:tcW w:w="120" w:type="dxa"/>
            <w:vAlign w:val="bottom"/>
            <w:tcBorders>
              <w:bottom w:val="single" w:sz="8" w:color="121211"/>
            </w:tcBorders>
          </w:tcPr>
          <w:p>
            <w:pPr>
              <w:spacing w:after="0"/>
              <w:rPr>
                <w:sz w:val="12"/>
                <w:szCs w:val="12"/>
                <w:color w:val="auto"/>
              </w:rPr>
            </w:pPr>
          </w:p>
        </w:tc>
        <w:tc>
          <w:tcPr>
            <w:tcW w:w="200" w:type="dxa"/>
            <w:vAlign w:val="bottom"/>
            <w:tcBorders>
              <w:bottom w:val="single" w:sz="8" w:color="121211"/>
            </w:tcBorders>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120" w:type="dxa"/>
            <w:vAlign w:val="bottom"/>
          </w:tcPr>
          <w:p>
            <w:pPr>
              <w:spacing w:after="0"/>
              <w:rPr>
                <w:sz w:val="7"/>
                <w:szCs w:val="7"/>
                <w:color w:val="auto"/>
              </w:rPr>
            </w:pPr>
          </w:p>
        </w:tc>
        <w:tc>
          <w:tcPr>
            <w:tcW w:w="160" w:type="dxa"/>
            <w:vAlign w:val="bottom"/>
            <w:tcBorders>
              <w:right w:val="single" w:sz="8" w:color="121211"/>
            </w:tcBorders>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Borders>
              <w:right w:val="single" w:sz="8" w:color="121211"/>
            </w:tcBorders>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Borders>
              <w:right w:val="single" w:sz="8" w:color="121211"/>
            </w:tcBorders>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Borders>
              <w:right w:val="single" w:sz="8" w:color="121211"/>
            </w:tcBorders>
          </w:tcPr>
          <w:p>
            <w:pPr>
              <w:spacing w:after="0"/>
              <w:rPr>
                <w:sz w:val="7"/>
                <w:szCs w:val="7"/>
                <w:color w:val="auto"/>
              </w:rPr>
            </w:pPr>
          </w:p>
        </w:tc>
        <w:tc>
          <w:tcPr>
            <w:tcW w:w="120" w:type="dxa"/>
            <w:vAlign w:val="bottom"/>
          </w:tcPr>
          <w:p>
            <w:pPr>
              <w:spacing w:after="0"/>
              <w:rPr>
                <w:sz w:val="7"/>
                <w:szCs w:val="7"/>
                <w:color w:val="auto"/>
              </w:rPr>
            </w:pP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4"/>
        </w:trPr>
        <w:tc>
          <w:tcPr>
            <w:tcW w:w="120" w:type="dxa"/>
            <w:vAlign w:val="bottom"/>
          </w:tcPr>
          <w:p>
            <w:pPr>
              <w:spacing w:after="0"/>
              <w:rPr>
                <w:sz w:val="22"/>
                <w:szCs w:val="22"/>
                <w:color w:val="auto"/>
              </w:rPr>
            </w:pPr>
          </w:p>
        </w:tc>
        <w:tc>
          <w:tcPr>
            <w:tcW w:w="340" w:type="dxa"/>
            <w:vAlign w:val="bottom"/>
            <w:gridSpan w:val="2"/>
          </w:tcPr>
          <w:p>
            <w:pPr>
              <w:jc w:val="right"/>
              <w:ind w:right="100"/>
              <w:spacing w:after="0"/>
              <w:rPr>
                <w:sz w:val="20"/>
                <w:szCs w:val="20"/>
                <w:color w:val="auto"/>
              </w:rPr>
            </w:pPr>
            <w:r>
              <w:rPr>
                <w:rFonts w:ascii="Arial" w:cs="Arial" w:eastAsia="Arial" w:hAnsi="Arial"/>
                <w:sz w:val="18"/>
                <w:szCs w:val="18"/>
                <w:color w:val="121211"/>
              </w:rPr>
              <w:t>30</w:t>
            </w:r>
          </w:p>
        </w:tc>
        <w:tc>
          <w:tcPr>
            <w:tcW w:w="400" w:type="dxa"/>
            <w:vAlign w:val="bottom"/>
            <w:gridSpan w:val="2"/>
          </w:tcPr>
          <w:p>
            <w:pPr>
              <w:ind w:left="120"/>
              <w:spacing w:after="0"/>
              <w:rPr>
                <w:sz w:val="20"/>
                <w:szCs w:val="20"/>
                <w:color w:val="auto"/>
              </w:rPr>
            </w:pPr>
            <w:r>
              <w:rPr>
                <w:rFonts w:ascii="Arial" w:cs="Arial" w:eastAsia="Arial" w:hAnsi="Arial"/>
                <w:sz w:val="18"/>
                <w:szCs w:val="18"/>
                <w:color w:val="121211"/>
              </w:rPr>
              <w:t>40</w:t>
            </w:r>
          </w:p>
        </w:tc>
        <w:tc>
          <w:tcPr>
            <w:tcW w:w="320" w:type="dxa"/>
            <w:vAlign w:val="bottom"/>
            <w:gridSpan w:val="2"/>
          </w:tcPr>
          <w:p>
            <w:pPr>
              <w:ind w:left="120"/>
              <w:spacing w:after="0"/>
              <w:rPr>
                <w:sz w:val="20"/>
                <w:szCs w:val="20"/>
                <w:color w:val="auto"/>
              </w:rPr>
            </w:pPr>
            <w:r>
              <w:rPr>
                <w:rFonts w:ascii="Arial" w:cs="Arial" w:eastAsia="Arial" w:hAnsi="Arial"/>
                <w:sz w:val="18"/>
                <w:szCs w:val="18"/>
                <w:color w:val="121211"/>
                <w:w w:val="89"/>
              </w:rPr>
              <w:t>50</w:t>
            </w:r>
          </w:p>
        </w:tc>
        <w:tc>
          <w:tcPr>
            <w:tcW w:w="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80" w:type="dxa"/>
            <w:vAlign w:val="bottom"/>
            <w:gridSpan w:val="2"/>
          </w:tcPr>
          <w:p>
            <w:pPr>
              <w:jc w:val="center"/>
              <w:spacing w:after="0"/>
              <w:rPr>
                <w:sz w:val="20"/>
                <w:szCs w:val="20"/>
                <w:color w:val="auto"/>
              </w:rPr>
            </w:pPr>
            <w:r>
              <w:rPr>
                <w:rFonts w:ascii="Arial" w:cs="Arial" w:eastAsia="Arial" w:hAnsi="Arial"/>
                <w:sz w:val="18"/>
                <w:szCs w:val="18"/>
                <w:color w:val="121211"/>
                <w:w w:val="99"/>
              </w:rPr>
              <w:t>60</w:t>
            </w:r>
          </w:p>
        </w:tc>
        <w:tc>
          <w:tcPr>
            <w:tcW w:w="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8"/>
        </w:trPr>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gridSpan w:val="2"/>
          </w:tcPr>
          <w:p>
            <w:pPr>
              <w:ind w:left="140"/>
              <w:spacing w:after="0"/>
              <w:rPr>
                <w:sz w:val="20"/>
                <w:szCs w:val="20"/>
                <w:color w:val="auto"/>
              </w:rPr>
            </w:pPr>
            <w:r>
              <w:rPr>
                <w:rFonts w:ascii="Arial" w:cs="Arial" w:eastAsia="Arial" w:hAnsi="Arial"/>
                <w:sz w:val="18"/>
                <w:szCs w:val="18"/>
                <w:i w:val="1"/>
                <w:iCs w:val="1"/>
                <w:color w:val="121211"/>
              </w:rPr>
              <w:t>L</w:t>
            </w:r>
          </w:p>
        </w:tc>
        <w:tc>
          <w:tcPr>
            <w:tcW w:w="2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431165</wp:posOffset>
            </wp:positionH>
            <wp:positionV relativeFrom="paragraph">
              <wp:posOffset>-132080</wp:posOffset>
            </wp:positionV>
            <wp:extent cx="305435" cy="132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305435" cy="132715"/>
                    </a:xfrm>
                    <a:prstGeom prst="rect">
                      <a:avLst/>
                    </a:prstGeom>
                    <a:noFill/>
                  </pic:spPr>
                </pic:pic>
              </a:graphicData>
            </a:graphic>
          </wp:anchor>
        </w:drawing>
        <w:drawing>
          <wp:anchor simplePos="0" relativeHeight="251657728" behindDoc="1" locked="0" layoutInCell="0" allowOverlap="1">
            <wp:simplePos x="0" y="0"/>
            <wp:positionH relativeFrom="column">
              <wp:posOffset>55245</wp:posOffset>
            </wp:positionH>
            <wp:positionV relativeFrom="paragraph">
              <wp:posOffset>-1471295</wp:posOffset>
            </wp:positionV>
            <wp:extent cx="1103630" cy="11042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1103630" cy="11042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tbl>
      <w:tblPr>
        <w:tblLayout w:type="fixed"/>
        <w:tblInd w:w="0" w:type="dxa"/>
        <w:tblCellMar>
          <w:top w:w="0" w:type="dxa"/>
          <w:left w:w="0" w:type="dxa"/>
          <w:bottom w:w="0" w:type="dxa"/>
          <w:right w:w="0" w:type="dxa"/>
        </w:tblCellMar>
      </w:tblPr>
      <w:tr>
        <w:trPr>
          <w:trHeight w:val="100"/>
        </w:trPr>
        <w:tc>
          <w:tcPr>
            <w:tcW w:w="195" w:type="dxa"/>
            <w:vAlign w:val="bottom"/>
            <w:textDirection w:val="btLr"/>
          </w:tcPr>
          <w:p>
            <w:pPr>
              <w:spacing w:after="0"/>
              <w:rPr>
                <w:sz w:val="20"/>
                <w:szCs w:val="20"/>
                <w:color w:val="auto"/>
              </w:rPr>
            </w:pPr>
            <w:r>
              <w:rPr>
                <w:rFonts w:ascii="Arial" w:cs="Arial" w:eastAsia="Arial" w:hAnsi="Arial"/>
                <w:sz w:val="17"/>
                <w:szCs w:val="17"/>
                <w:i w:val="1"/>
                <w:iCs w:val="1"/>
                <w:color w:val="121211"/>
              </w:rPr>
              <w:t>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-361315</wp:posOffset>
            </wp:positionV>
            <wp:extent cx="141605" cy="3098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141605" cy="3098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9" w:lineRule="exact"/>
        <w:rPr>
          <w:sz w:val="20"/>
          <w:szCs w:val="20"/>
          <w:color w:val="auto"/>
        </w:rPr>
      </w:pPr>
    </w:p>
    <w:p>
      <w:pPr>
        <w:ind w:left="40"/>
        <w:spacing w:after="0"/>
        <w:rPr>
          <w:sz w:val="20"/>
          <w:szCs w:val="20"/>
          <w:color w:val="auto"/>
        </w:rPr>
      </w:pPr>
      <w:r>
        <w:rPr>
          <w:rFonts w:ascii="Arial" w:cs="Arial" w:eastAsia="Arial" w:hAnsi="Arial"/>
          <w:sz w:val="24"/>
          <w:szCs w:val="24"/>
          <w:b w:val="1"/>
          <w:bCs w:val="1"/>
          <w:color w:val="121211"/>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252730</wp:posOffset>
            </wp:positionH>
            <wp:positionV relativeFrom="paragraph">
              <wp:posOffset>-2540</wp:posOffset>
            </wp:positionV>
            <wp:extent cx="1098550" cy="10985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1098550" cy="109855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61"/>
        </w:trPr>
        <w:tc>
          <w:tcPr>
            <w:tcW w:w="300" w:type="dxa"/>
            <w:vAlign w:val="bottom"/>
          </w:tcPr>
          <w:p>
            <w:pPr>
              <w:spacing w:after="0"/>
              <w:rPr>
                <w:sz w:val="14"/>
                <w:szCs w:val="14"/>
                <w:color w:val="auto"/>
              </w:rPr>
            </w:pPr>
          </w:p>
        </w:tc>
        <w:tc>
          <w:tcPr>
            <w:tcW w:w="120" w:type="dxa"/>
            <w:vAlign w:val="bottom"/>
            <w:tcBorders>
              <w:right w:val="single" w:sz="8" w:color="121211"/>
            </w:tcBorders>
          </w:tcPr>
          <w:p>
            <w:pPr>
              <w:spacing w:after="0"/>
              <w:rPr>
                <w:sz w:val="14"/>
                <w:szCs w:val="14"/>
                <w:color w:val="auto"/>
              </w:rPr>
            </w:pPr>
          </w:p>
        </w:tc>
        <w:tc>
          <w:tcPr>
            <w:tcW w:w="820" w:type="dxa"/>
            <w:vAlign w:val="bottom"/>
            <w:gridSpan w:val="4"/>
          </w:tcPr>
          <w:p>
            <w:pPr>
              <w:ind w:left="60"/>
              <w:spacing w:after="0"/>
              <w:rPr>
                <w:sz w:val="20"/>
                <w:szCs w:val="20"/>
                <w:color w:val="auto"/>
              </w:rPr>
            </w:pPr>
            <w:r>
              <w:rPr>
                <w:rFonts w:ascii="Arial" w:cs="Arial" w:eastAsia="Arial" w:hAnsi="Arial"/>
                <w:sz w:val="14"/>
                <w:szCs w:val="14"/>
                <w:color w:val="121211"/>
              </w:rPr>
              <w:t>C5: Gun</w:t>
            </w: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300" w:type="dxa"/>
            <w:vAlign w:val="bottom"/>
            <w:vMerge w:val="restart"/>
          </w:tcPr>
          <w:p>
            <w:pPr>
              <w:jc w:val="right"/>
              <w:ind w:right="15"/>
              <w:spacing w:after="0"/>
              <w:rPr>
                <w:sz w:val="20"/>
                <w:szCs w:val="20"/>
                <w:color w:val="auto"/>
              </w:rPr>
            </w:pPr>
            <w:r>
              <w:rPr>
                <w:rFonts w:ascii="Arial" w:cs="Arial" w:eastAsia="Arial" w:hAnsi="Arial"/>
                <w:sz w:val="18"/>
                <w:szCs w:val="18"/>
                <w:color w:val="121211"/>
                <w:w w:val="89"/>
              </w:rPr>
              <w:t>60</w:t>
            </w:r>
          </w:p>
        </w:tc>
        <w:tc>
          <w:tcPr>
            <w:tcW w:w="120" w:type="dxa"/>
            <w:vAlign w:val="bottom"/>
            <w:tcBorders>
              <w:bottom w:val="single" w:sz="8" w:color="121211"/>
              <w:right w:val="single" w:sz="8" w:color="121211"/>
            </w:tcBorders>
          </w:tcPr>
          <w:p>
            <w:pPr>
              <w:spacing w:after="0"/>
              <w:rPr>
                <w:sz w:val="13"/>
                <w:szCs w:val="13"/>
                <w:color w:val="auto"/>
              </w:rPr>
            </w:pPr>
          </w:p>
        </w:tc>
        <w:tc>
          <w:tcPr>
            <w:tcW w:w="820" w:type="dxa"/>
            <w:vAlign w:val="bottom"/>
            <w:gridSpan w:val="4"/>
          </w:tcPr>
          <w:p>
            <w:pPr>
              <w:ind w:left="60"/>
              <w:spacing w:after="0" w:line="155" w:lineRule="exact"/>
              <w:rPr>
                <w:sz w:val="20"/>
                <w:szCs w:val="20"/>
                <w:color w:val="auto"/>
              </w:rPr>
            </w:pPr>
            <w:r>
              <w:rPr>
                <w:rFonts w:ascii="Arial" w:cs="Arial" w:eastAsia="Arial" w:hAnsi="Arial"/>
                <w:sz w:val="14"/>
                <w:szCs w:val="14"/>
                <w:color w:val="343081"/>
              </w:rPr>
              <w:t>F5: defYing</w:t>
            </w:r>
          </w:p>
        </w:tc>
        <w:tc>
          <w:tcPr>
            <w:tcW w:w="1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5"/>
        </w:trPr>
        <w:tc>
          <w:tcPr>
            <w:tcW w:w="300" w:type="dxa"/>
            <w:vAlign w:val="bottom"/>
            <w:vMerge w:val="continue"/>
          </w:tcPr>
          <w:p>
            <w:pPr>
              <w:spacing w:after="0"/>
              <w:rPr>
                <w:sz w:val="12"/>
                <w:szCs w:val="12"/>
                <w:color w:val="auto"/>
              </w:rPr>
            </w:pPr>
          </w:p>
        </w:tc>
        <w:tc>
          <w:tcPr>
            <w:tcW w:w="120" w:type="dxa"/>
            <w:vAlign w:val="bottom"/>
            <w:tcBorders>
              <w:right w:val="single" w:sz="8" w:color="121211"/>
            </w:tcBorders>
          </w:tcPr>
          <w:p>
            <w:pPr>
              <w:spacing w:after="0"/>
              <w:rPr>
                <w:sz w:val="12"/>
                <w:szCs w:val="12"/>
                <w:color w:val="auto"/>
              </w:rPr>
            </w:pPr>
          </w:p>
        </w:tc>
        <w:tc>
          <w:tcPr>
            <w:tcW w:w="1180" w:type="dxa"/>
            <w:vAlign w:val="bottom"/>
            <w:gridSpan w:val="6"/>
          </w:tcPr>
          <w:p>
            <w:pPr>
              <w:ind w:left="60"/>
              <w:spacing w:after="0" w:line="145" w:lineRule="exact"/>
              <w:rPr>
                <w:sz w:val="20"/>
                <w:szCs w:val="20"/>
                <w:color w:val="auto"/>
              </w:rPr>
            </w:pPr>
            <w:r>
              <w:rPr>
                <w:rFonts w:ascii="Arial" w:cs="Arial" w:eastAsia="Arial" w:hAnsi="Arial"/>
                <w:sz w:val="14"/>
                <w:szCs w:val="14"/>
                <w:color w:val="AE131A"/>
              </w:rPr>
              <w:t>Eb5: Everyone</w:t>
            </w:r>
          </w:p>
        </w:tc>
        <w:tc>
          <w:tcPr>
            <w:tcW w:w="2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42"/>
        </w:trPr>
        <w:tc>
          <w:tcPr>
            <w:tcW w:w="300" w:type="dxa"/>
            <w:vAlign w:val="bottom"/>
            <w:vMerge w:val="restart"/>
          </w:tcPr>
          <w:p>
            <w:pPr>
              <w:jc w:val="right"/>
              <w:ind w:right="15"/>
              <w:spacing w:after="0"/>
              <w:rPr>
                <w:sz w:val="20"/>
                <w:szCs w:val="20"/>
                <w:color w:val="auto"/>
              </w:rPr>
            </w:pPr>
            <w:r>
              <w:rPr>
                <w:rFonts w:ascii="Arial" w:cs="Arial" w:eastAsia="Arial" w:hAnsi="Arial"/>
                <w:sz w:val="18"/>
                <w:szCs w:val="18"/>
                <w:color w:val="121211"/>
                <w:w w:val="89"/>
              </w:rPr>
              <w:t>50</w:t>
            </w:r>
          </w:p>
        </w:tc>
        <w:tc>
          <w:tcPr>
            <w:tcW w:w="120" w:type="dxa"/>
            <w:vAlign w:val="bottom"/>
            <w:tcBorders>
              <w:right w:val="single" w:sz="8" w:color="121211"/>
            </w:tcBorders>
          </w:tcPr>
          <w:p>
            <w:pPr>
              <w:spacing w:after="0"/>
              <w:rPr>
                <w:sz w:val="21"/>
                <w:szCs w:val="21"/>
                <w:color w:val="auto"/>
              </w:rPr>
            </w:pPr>
          </w:p>
        </w:tc>
        <w:tc>
          <w:tcPr>
            <w:tcW w:w="1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880" w:type="dxa"/>
            <w:vAlign w:val="bottom"/>
            <w:gridSpan w:val="4"/>
          </w:tcPr>
          <w:p>
            <w:pPr>
              <w:spacing w:after="0" w:line="242" w:lineRule="exact"/>
              <w:rPr>
                <w:sz w:val="20"/>
                <w:szCs w:val="20"/>
                <w:color w:val="auto"/>
              </w:rPr>
            </w:pPr>
            <w:r>
              <w:rPr>
                <w:rFonts w:ascii="Arial" w:cs="Arial" w:eastAsia="Arial" w:hAnsi="Arial"/>
                <w:sz w:val="28"/>
                <w:szCs w:val="28"/>
                <w:color w:val="343081"/>
                <w:vertAlign w:val="subscript"/>
              </w:rPr>
              <w:t>Y Y</w:t>
            </w:r>
            <w:r>
              <w:rPr>
                <w:rFonts w:ascii="Arial" w:cs="Arial" w:eastAsia="Arial" w:hAnsi="Arial"/>
                <w:sz w:val="14"/>
                <w:szCs w:val="14"/>
                <w:color w:val="343081"/>
              </w:rPr>
              <w:t>Y</w:t>
            </w:r>
            <w:r>
              <w:rPr>
                <w:rFonts w:ascii="Arial" w:cs="Arial" w:eastAsia="Arial" w:hAnsi="Arial"/>
                <w:sz w:val="14"/>
                <w:szCs w:val="14"/>
                <w:color w:val="AE131A"/>
              </w:rPr>
              <w:t>E</w:t>
            </w:r>
          </w:p>
        </w:tc>
        <w:tc>
          <w:tcPr>
            <w:tcW w:w="0" w:type="dxa"/>
            <w:vAlign w:val="bottom"/>
          </w:tcPr>
          <w:p>
            <w:pPr>
              <w:spacing w:after="0"/>
              <w:rPr>
                <w:sz w:val="1"/>
                <w:szCs w:val="1"/>
                <w:color w:val="auto"/>
              </w:rPr>
            </w:pPr>
          </w:p>
        </w:tc>
      </w:tr>
      <w:tr>
        <w:trPr>
          <w:trHeight w:val="20"/>
        </w:trPr>
        <w:tc>
          <w:tcPr>
            <w:tcW w:w="300" w:type="dxa"/>
            <w:vAlign w:val="bottom"/>
            <w:vMerge w:val="continue"/>
          </w:tcPr>
          <w:p>
            <w:pPr>
              <w:spacing w:after="0" w:line="20" w:lineRule="exact"/>
              <w:rPr>
                <w:sz w:val="1"/>
                <w:szCs w:val="1"/>
                <w:color w:val="auto"/>
              </w:rPr>
            </w:pPr>
          </w:p>
        </w:tc>
        <w:tc>
          <w:tcPr>
            <w:tcW w:w="120" w:type="dxa"/>
            <w:vAlign w:val="bottom"/>
            <w:tcBorders>
              <w:top w:val="single" w:sz="8" w:color="121211"/>
              <w:right w:val="single" w:sz="8" w:color="121211"/>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720" w:type="dxa"/>
            <w:vAlign w:val="bottom"/>
            <w:gridSpan w:val="3"/>
          </w:tcPr>
          <w:p>
            <w:pPr>
              <w:ind w:left="100"/>
              <w:spacing w:after="0"/>
              <w:rPr>
                <w:sz w:val="20"/>
                <w:szCs w:val="20"/>
                <w:color w:val="auto"/>
              </w:rPr>
            </w:pPr>
            <w:r>
              <w:rPr>
                <w:rFonts w:ascii="Arial" w:cs="Arial" w:eastAsia="Arial" w:hAnsi="Arial"/>
                <w:sz w:val="1"/>
                <w:szCs w:val="1"/>
                <w:color w:val="343081"/>
                <w:vertAlign w:val="subscript"/>
              </w:rPr>
              <w:t>Y</w:t>
            </w:r>
            <w:r>
              <w:rPr>
                <w:rFonts w:ascii="Arial" w:cs="Arial" w:eastAsia="Arial" w:hAnsi="Arial"/>
                <w:sz w:val="1"/>
                <w:szCs w:val="1"/>
                <w:color w:val="AE131A"/>
              </w:rPr>
              <w:t>E</w:t>
            </w:r>
            <w:r>
              <w:rPr>
                <w:rFonts w:ascii="Arial" w:cs="Arial" w:eastAsia="Arial" w:hAnsi="Arial"/>
                <w:sz w:val="1"/>
                <w:szCs w:val="1"/>
                <w:color w:val="343081"/>
              </w:rPr>
              <w:t>Y</w:t>
            </w:r>
            <w:r>
              <w:rPr>
                <w:rFonts w:ascii="Arial" w:cs="Arial" w:eastAsia="Arial" w:hAnsi="Arial"/>
                <w:sz w:val="1"/>
                <w:szCs w:val="1"/>
                <w:color w:val="AE131A"/>
              </w:rPr>
              <w:t>EEE</w:t>
            </w:r>
          </w:p>
        </w:tc>
        <w:tc>
          <w:tcPr>
            <w:tcW w:w="0" w:type="dxa"/>
            <w:vAlign w:val="bottom"/>
          </w:tcPr>
          <w:p>
            <w:pPr>
              <w:spacing w:after="0" w:line="20" w:lineRule="exact"/>
              <w:rPr>
                <w:sz w:val="1"/>
                <w:szCs w:val="1"/>
                <w:color w:val="auto"/>
              </w:rPr>
            </w:pPr>
          </w:p>
        </w:tc>
      </w:tr>
      <w:tr>
        <w:trPr>
          <w:trHeight w:val="23"/>
        </w:trPr>
        <w:tc>
          <w:tcPr>
            <w:tcW w:w="300" w:type="dxa"/>
            <w:vAlign w:val="bottom"/>
          </w:tcPr>
          <w:p>
            <w:pPr>
              <w:spacing w:after="0" w:line="20" w:lineRule="exact"/>
              <w:rPr>
                <w:sz w:val="1"/>
                <w:szCs w:val="1"/>
                <w:color w:val="auto"/>
              </w:rPr>
            </w:pPr>
          </w:p>
        </w:tc>
        <w:tc>
          <w:tcPr>
            <w:tcW w:w="120" w:type="dxa"/>
            <w:vAlign w:val="bottom"/>
            <w:tcBorders>
              <w:right w:val="single" w:sz="8" w:color="121211"/>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ind w:left="40"/>
              <w:spacing w:after="0"/>
              <w:rPr>
                <w:sz w:val="20"/>
                <w:szCs w:val="20"/>
                <w:color w:val="auto"/>
              </w:rPr>
            </w:pPr>
            <w:r>
              <w:rPr>
                <w:rFonts w:ascii="Arial" w:cs="Arial" w:eastAsia="Arial" w:hAnsi="Arial"/>
                <w:sz w:val="2"/>
                <w:szCs w:val="2"/>
                <w:color w:val="343081"/>
              </w:rPr>
              <w:t>Y</w:t>
            </w:r>
            <w:r>
              <w:rPr>
                <w:rFonts w:ascii="Arial" w:cs="Arial" w:eastAsia="Arial" w:hAnsi="Arial"/>
                <w:sz w:val="2"/>
                <w:szCs w:val="2"/>
                <w:color w:val="AE131A"/>
              </w:rPr>
              <w:t>E</w:t>
            </w:r>
          </w:p>
        </w:tc>
        <w:tc>
          <w:tcPr>
            <w:tcW w:w="2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300" w:type="dxa"/>
            <w:vAlign w:val="bottom"/>
          </w:tcPr>
          <w:p>
            <w:pPr>
              <w:spacing w:after="0"/>
              <w:rPr>
                <w:sz w:val="15"/>
                <w:szCs w:val="15"/>
                <w:color w:val="auto"/>
              </w:rPr>
            </w:pPr>
          </w:p>
        </w:tc>
        <w:tc>
          <w:tcPr>
            <w:tcW w:w="120" w:type="dxa"/>
            <w:vAlign w:val="bottom"/>
            <w:tcBorders>
              <w:right w:val="single" w:sz="8" w:color="121211"/>
            </w:tcBorders>
          </w:tcPr>
          <w:p>
            <w:pPr>
              <w:spacing w:after="0"/>
              <w:rPr>
                <w:sz w:val="15"/>
                <w:szCs w:val="15"/>
                <w:color w:val="auto"/>
              </w:rPr>
            </w:pPr>
          </w:p>
        </w:tc>
        <w:tc>
          <w:tcPr>
            <w:tcW w:w="1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40" w:type="dxa"/>
            <w:vAlign w:val="bottom"/>
          </w:tcPr>
          <w:p>
            <w:pPr>
              <w:ind w:left="40"/>
              <w:spacing w:after="0"/>
              <w:rPr>
                <w:sz w:val="20"/>
                <w:szCs w:val="20"/>
                <w:color w:val="auto"/>
              </w:rPr>
            </w:pPr>
            <w:r>
              <w:rPr>
                <w:rFonts w:ascii="Arial" w:cs="Arial" w:eastAsia="Arial" w:hAnsi="Arial"/>
                <w:sz w:val="14"/>
                <w:szCs w:val="14"/>
                <w:color w:val="AE131A"/>
              </w:rPr>
              <w:t>E</w:t>
            </w:r>
          </w:p>
        </w:tc>
        <w:tc>
          <w:tcPr>
            <w:tcW w:w="160" w:type="dxa"/>
            <w:vAlign w:val="bottom"/>
          </w:tcPr>
          <w:p>
            <w:pPr>
              <w:spacing w:after="0"/>
              <w:rPr>
                <w:sz w:val="15"/>
                <w:szCs w:val="15"/>
                <w:color w:val="auto"/>
              </w:rPr>
            </w:pPr>
          </w:p>
        </w:tc>
        <w:tc>
          <w:tcPr>
            <w:tcW w:w="200" w:type="dxa"/>
            <w:vAlign w:val="bottom"/>
          </w:tcPr>
          <w:p>
            <w:pPr>
              <w:ind w:left="40"/>
              <w:spacing w:after="0"/>
              <w:rPr>
                <w:sz w:val="20"/>
                <w:szCs w:val="20"/>
                <w:color w:val="auto"/>
              </w:rPr>
            </w:pPr>
            <w:r>
              <w:rPr>
                <w:rFonts w:ascii="Arial" w:cs="Arial" w:eastAsia="Arial" w:hAnsi="Arial"/>
                <w:sz w:val="13"/>
                <w:szCs w:val="13"/>
                <w:color w:val="343081"/>
                <w:w w:val="74"/>
              </w:rPr>
              <w:t>Y</w:t>
            </w:r>
            <w:r>
              <w:rPr>
                <w:rFonts w:ascii="Arial" w:cs="Arial" w:eastAsia="Arial" w:hAnsi="Arial"/>
                <w:sz w:val="13"/>
                <w:szCs w:val="13"/>
                <w:color w:val="121211"/>
                <w:w w:val="74"/>
              </w:rPr>
              <w:t>G</w:t>
            </w:r>
          </w:p>
        </w:tc>
        <w:tc>
          <w:tcPr>
            <w:tcW w:w="520" w:type="dxa"/>
            <w:vAlign w:val="bottom"/>
            <w:gridSpan w:val="2"/>
          </w:tcPr>
          <w:p>
            <w:pPr>
              <w:jc w:val="center"/>
              <w:ind w:right="60"/>
              <w:spacing w:after="0"/>
              <w:rPr>
                <w:sz w:val="20"/>
                <w:szCs w:val="20"/>
                <w:color w:val="auto"/>
              </w:rPr>
            </w:pPr>
            <w:r>
              <w:rPr>
                <w:rFonts w:ascii="Arial" w:cs="Arial" w:eastAsia="Arial" w:hAnsi="Arial"/>
                <w:sz w:val="14"/>
                <w:szCs w:val="14"/>
                <w:color w:val="343081"/>
              </w:rPr>
              <w:t>Y</w:t>
            </w:r>
          </w:p>
        </w:tc>
        <w:tc>
          <w:tcPr>
            <w:tcW w:w="0" w:type="dxa"/>
            <w:vAlign w:val="bottom"/>
          </w:tcPr>
          <w:p>
            <w:pPr>
              <w:spacing w:after="0"/>
              <w:rPr>
                <w:sz w:val="1"/>
                <w:szCs w:val="1"/>
                <w:color w:val="auto"/>
              </w:rPr>
            </w:pPr>
          </w:p>
        </w:tc>
      </w:tr>
      <w:tr>
        <w:trPr>
          <w:trHeight w:val="114"/>
        </w:trPr>
        <w:tc>
          <w:tcPr>
            <w:tcW w:w="300" w:type="dxa"/>
            <w:vAlign w:val="bottom"/>
          </w:tcPr>
          <w:p>
            <w:pPr>
              <w:spacing w:after="0"/>
              <w:rPr>
                <w:sz w:val="9"/>
                <w:szCs w:val="9"/>
                <w:color w:val="auto"/>
              </w:rPr>
            </w:pPr>
          </w:p>
        </w:tc>
        <w:tc>
          <w:tcPr>
            <w:tcW w:w="120" w:type="dxa"/>
            <w:vAlign w:val="bottom"/>
            <w:tcBorders>
              <w:right w:val="single" w:sz="8" w:color="121211"/>
            </w:tcBorders>
          </w:tcPr>
          <w:p>
            <w:pPr>
              <w:spacing w:after="0"/>
              <w:rPr>
                <w:sz w:val="9"/>
                <w:szCs w:val="9"/>
                <w:color w:val="auto"/>
              </w:rPr>
            </w:pPr>
          </w:p>
        </w:tc>
        <w:tc>
          <w:tcPr>
            <w:tcW w:w="1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0" w:type="dxa"/>
            <w:vAlign w:val="bottom"/>
          </w:tcPr>
          <w:p>
            <w:pPr>
              <w:ind w:left="80"/>
              <w:spacing w:after="0" w:line="114" w:lineRule="exact"/>
              <w:rPr>
                <w:sz w:val="20"/>
                <w:szCs w:val="20"/>
                <w:color w:val="auto"/>
              </w:rPr>
            </w:pPr>
            <w:r>
              <w:rPr>
                <w:rFonts w:ascii="Arial" w:cs="Arial" w:eastAsia="Arial" w:hAnsi="Arial"/>
                <w:sz w:val="13"/>
                <w:szCs w:val="13"/>
                <w:color w:val="121211"/>
                <w:w w:val="98"/>
              </w:rPr>
              <w:t>G</w:t>
            </w:r>
          </w:p>
        </w:tc>
        <w:tc>
          <w:tcPr>
            <w:tcW w:w="520" w:type="dxa"/>
            <w:vAlign w:val="bottom"/>
            <w:gridSpan w:val="2"/>
          </w:tcPr>
          <w:p>
            <w:pPr>
              <w:ind w:left="100"/>
              <w:spacing w:after="0" w:line="114" w:lineRule="exact"/>
              <w:rPr>
                <w:sz w:val="20"/>
                <w:szCs w:val="20"/>
                <w:color w:val="auto"/>
              </w:rPr>
            </w:pPr>
            <w:r>
              <w:rPr>
                <w:rFonts w:ascii="Arial" w:cs="Arial" w:eastAsia="Arial" w:hAnsi="Arial"/>
                <w:sz w:val="13"/>
                <w:szCs w:val="13"/>
                <w:color w:val="AE131A"/>
              </w:rPr>
              <w:t>E</w:t>
            </w:r>
          </w:p>
        </w:tc>
        <w:tc>
          <w:tcPr>
            <w:tcW w:w="0" w:type="dxa"/>
            <w:vAlign w:val="bottom"/>
          </w:tcPr>
          <w:p>
            <w:pPr>
              <w:spacing w:after="0"/>
              <w:rPr>
                <w:sz w:val="1"/>
                <w:szCs w:val="1"/>
                <w:color w:val="auto"/>
              </w:rPr>
            </w:pPr>
          </w:p>
        </w:tc>
      </w:tr>
      <w:tr>
        <w:trPr>
          <w:trHeight w:val="52"/>
        </w:trPr>
        <w:tc>
          <w:tcPr>
            <w:tcW w:w="300" w:type="dxa"/>
            <w:vAlign w:val="bottom"/>
            <w:vMerge w:val="restart"/>
          </w:tcPr>
          <w:p>
            <w:pPr>
              <w:jc w:val="right"/>
              <w:ind w:right="15"/>
              <w:spacing w:after="0" w:line="124" w:lineRule="exact"/>
              <w:rPr>
                <w:sz w:val="20"/>
                <w:szCs w:val="20"/>
                <w:color w:val="auto"/>
              </w:rPr>
            </w:pPr>
            <w:r>
              <w:rPr>
                <w:rFonts w:ascii="Arial" w:cs="Arial" w:eastAsia="Arial" w:hAnsi="Arial"/>
                <w:sz w:val="14"/>
                <w:szCs w:val="14"/>
                <w:color w:val="121211"/>
              </w:rPr>
              <w:t>40</w:t>
            </w:r>
          </w:p>
        </w:tc>
        <w:tc>
          <w:tcPr>
            <w:tcW w:w="120" w:type="dxa"/>
            <w:vAlign w:val="bottom"/>
            <w:tcBorders>
              <w:bottom w:val="single" w:sz="8" w:color="121211"/>
              <w:right w:val="single" w:sz="8" w:color="121211"/>
            </w:tcBorders>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gridSpan w:val="2"/>
            <w:vMerge w:val="restart"/>
          </w:tcPr>
          <w:p>
            <w:pPr>
              <w:ind w:left="20"/>
              <w:spacing w:after="0" w:line="124" w:lineRule="exact"/>
              <w:rPr>
                <w:sz w:val="20"/>
                <w:szCs w:val="20"/>
                <w:color w:val="auto"/>
              </w:rPr>
            </w:pPr>
            <w:r>
              <w:rPr>
                <w:rFonts w:ascii="Arial" w:cs="Arial" w:eastAsia="Arial" w:hAnsi="Arial"/>
                <w:sz w:val="14"/>
                <w:szCs w:val="14"/>
                <w:color w:val="AE131A"/>
              </w:rPr>
              <w:t>E</w:t>
            </w:r>
          </w:p>
        </w:tc>
        <w:tc>
          <w:tcPr>
            <w:tcW w:w="520" w:type="dxa"/>
            <w:vAlign w:val="bottom"/>
            <w:gridSpan w:val="2"/>
            <w:vMerge w:val="restart"/>
          </w:tcPr>
          <w:p>
            <w:pPr>
              <w:jc w:val="center"/>
              <w:ind w:right="80"/>
              <w:spacing w:after="0" w:line="124" w:lineRule="exact"/>
              <w:rPr>
                <w:sz w:val="20"/>
                <w:szCs w:val="20"/>
                <w:color w:val="auto"/>
              </w:rPr>
            </w:pPr>
            <w:r>
              <w:rPr>
                <w:rFonts w:ascii="Arial" w:cs="Arial" w:eastAsia="Arial" w:hAnsi="Arial"/>
                <w:sz w:val="14"/>
                <w:szCs w:val="14"/>
                <w:color w:val="121211"/>
                <w:vertAlign w:val="subscript"/>
              </w:rPr>
              <w:t>G</w:t>
            </w:r>
            <w:r>
              <w:rPr>
                <w:rFonts w:ascii="Arial" w:cs="Arial" w:eastAsia="Arial" w:hAnsi="Arial"/>
                <w:sz w:val="14"/>
                <w:szCs w:val="14"/>
                <w:color w:val="121211"/>
                <w:vertAlign w:val="superscript"/>
              </w:rPr>
              <w:t>G</w:t>
            </w:r>
            <w:r>
              <w:rPr>
                <w:rFonts w:ascii="Arial" w:cs="Arial" w:eastAsia="Arial" w:hAnsi="Arial"/>
                <w:sz w:val="14"/>
                <w:szCs w:val="14"/>
                <w:color w:val="343081"/>
                <w:vertAlign w:val="superscript"/>
              </w:rPr>
              <w:t>Y</w:t>
            </w:r>
            <w:r>
              <w:rPr>
                <w:rFonts w:ascii="Arial" w:cs="Arial" w:eastAsia="Arial" w:hAnsi="Arial"/>
                <w:sz w:val="9"/>
                <w:szCs w:val="9"/>
                <w:color w:val="343081"/>
              </w:rPr>
              <w:t>Y</w:t>
            </w:r>
          </w:p>
        </w:tc>
        <w:tc>
          <w:tcPr>
            <w:tcW w:w="0" w:type="dxa"/>
            <w:vAlign w:val="bottom"/>
          </w:tcPr>
          <w:p>
            <w:pPr>
              <w:spacing w:after="0"/>
              <w:rPr>
                <w:sz w:val="1"/>
                <w:szCs w:val="1"/>
                <w:color w:val="auto"/>
              </w:rPr>
            </w:pPr>
          </w:p>
        </w:tc>
      </w:tr>
      <w:tr>
        <w:trPr>
          <w:trHeight w:val="51"/>
        </w:trPr>
        <w:tc>
          <w:tcPr>
            <w:tcW w:w="300" w:type="dxa"/>
            <w:vAlign w:val="bottom"/>
            <w:vMerge w:val="continue"/>
          </w:tcPr>
          <w:p>
            <w:pPr>
              <w:spacing w:after="0"/>
              <w:rPr>
                <w:sz w:val="4"/>
                <w:szCs w:val="4"/>
                <w:color w:val="auto"/>
              </w:rPr>
            </w:pPr>
          </w:p>
        </w:tc>
        <w:tc>
          <w:tcPr>
            <w:tcW w:w="120" w:type="dxa"/>
            <w:vAlign w:val="bottom"/>
            <w:tcBorders>
              <w:right w:val="single" w:sz="8" w:color="121211"/>
            </w:tcBorders>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gridSpan w:val="2"/>
            <w:vMerge w:val="continue"/>
          </w:tcPr>
          <w:p>
            <w:pPr>
              <w:spacing w:after="0"/>
              <w:rPr>
                <w:sz w:val="4"/>
                <w:szCs w:val="4"/>
                <w:color w:val="auto"/>
              </w:rPr>
            </w:pPr>
          </w:p>
        </w:tc>
        <w:tc>
          <w:tcPr>
            <w:tcW w:w="52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5"/>
        </w:trPr>
        <w:tc>
          <w:tcPr>
            <w:tcW w:w="300" w:type="dxa"/>
            <w:vAlign w:val="bottom"/>
          </w:tcPr>
          <w:p>
            <w:pPr>
              <w:spacing w:after="0"/>
              <w:rPr>
                <w:sz w:val="13"/>
                <w:szCs w:val="13"/>
                <w:color w:val="auto"/>
              </w:rPr>
            </w:pPr>
          </w:p>
        </w:tc>
        <w:tc>
          <w:tcPr>
            <w:tcW w:w="120" w:type="dxa"/>
            <w:vAlign w:val="bottom"/>
            <w:tcBorders>
              <w:right w:val="single" w:sz="8" w:color="121211"/>
            </w:tcBorders>
          </w:tcPr>
          <w:p>
            <w:pPr>
              <w:spacing w:after="0"/>
              <w:rPr>
                <w:sz w:val="13"/>
                <w:szCs w:val="13"/>
                <w:color w:val="auto"/>
              </w:rPr>
            </w:pPr>
          </w:p>
        </w:tc>
        <w:tc>
          <w:tcPr>
            <w:tcW w:w="1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40" w:type="dxa"/>
            <w:vAlign w:val="bottom"/>
            <w:vMerge w:val="restart"/>
          </w:tcPr>
          <w:p>
            <w:pPr>
              <w:spacing w:after="0"/>
              <w:rPr>
                <w:sz w:val="20"/>
                <w:szCs w:val="20"/>
                <w:color w:val="auto"/>
              </w:rPr>
            </w:pPr>
            <w:r>
              <w:rPr>
                <w:rFonts w:ascii="Arial" w:cs="Arial" w:eastAsia="Arial" w:hAnsi="Arial"/>
                <w:sz w:val="14"/>
                <w:szCs w:val="14"/>
                <w:color w:val="AE131A"/>
              </w:rPr>
              <w:t>E</w:t>
            </w:r>
          </w:p>
        </w:tc>
        <w:tc>
          <w:tcPr>
            <w:tcW w:w="160" w:type="dxa"/>
            <w:vAlign w:val="bottom"/>
          </w:tcPr>
          <w:p>
            <w:pPr>
              <w:spacing w:after="0"/>
              <w:rPr>
                <w:sz w:val="13"/>
                <w:szCs w:val="13"/>
                <w:color w:val="auto"/>
              </w:rPr>
            </w:pPr>
          </w:p>
        </w:tc>
        <w:tc>
          <w:tcPr>
            <w:tcW w:w="720" w:type="dxa"/>
            <w:vAlign w:val="bottom"/>
            <w:gridSpan w:val="3"/>
          </w:tcPr>
          <w:p>
            <w:pPr>
              <w:ind w:left="20"/>
              <w:spacing w:after="0" w:line="155" w:lineRule="exact"/>
              <w:rPr>
                <w:sz w:val="20"/>
                <w:szCs w:val="20"/>
                <w:color w:val="auto"/>
              </w:rPr>
            </w:pPr>
            <w:r>
              <w:rPr>
                <w:rFonts w:ascii="Arial" w:cs="Arial" w:eastAsia="Arial" w:hAnsi="Arial"/>
                <w:sz w:val="11"/>
                <w:szCs w:val="11"/>
                <w:color w:val="121211"/>
              </w:rPr>
              <w:t xml:space="preserve">G G </w:t>
            </w:r>
            <w:r>
              <w:rPr>
                <w:rFonts w:ascii="Arial" w:cs="Arial" w:eastAsia="Arial" w:hAnsi="Arial"/>
                <w:sz w:val="17"/>
                <w:szCs w:val="17"/>
                <w:color w:val="121211"/>
                <w:vertAlign w:val="superscript"/>
              </w:rPr>
              <w:t>G</w:t>
            </w:r>
          </w:p>
        </w:tc>
        <w:tc>
          <w:tcPr>
            <w:tcW w:w="0" w:type="dxa"/>
            <w:vAlign w:val="bottom"/>
          </w:tcPr>
          <w:p>
            <w:pPr>
              <w:spacing w:after="0"/>
              <w:rPr>
                <w:sz w:val="1"/>
                <w:szCs w:val="1"/>
                <w:color w:val="auto"/>
              </w:rPr>
            </w:pPr>
          </w:p>
        </w:tc>
      </w:tr>
      <w:tr>
        <w:trPr>
          <w:trHeight w:val="90"/>
        </w:trPr>
        <w:tc>
          <w:tcPr>
            <w:tcW w:w="300" w:type="dxa"/>
            <w:vAlign w:val="bottom"/>
          </w:tcPr>
          <w:p>
            <w:pPr>
              <w:spacing w:after="0"/>
              <w:rPr>
                <w:sz w:val="7"/>
                <w:szCs w:val="7"/>
                <w:color w:val="auto"/>
              </w:rPr>
            </w:pPr>
          </w:p>
        </w:tc>
        <w:tc>
          <w:tcPr>
            <w:tcW w:w="120" w:type="dxa"/>
            <w:vAlign w:val="bottom"/>
            <w:tcBorders>
              <w:right w:val="single" w:sz="8" w:color="121211"/>
            </w:tcBorders>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ind w:left="20"/>
              <w:spacing w:after="0" w:line="90" w:lineRule="exact"/>
              <w:rPr>
                <w:sz w:val="20"/>
                <w:szCs w:val="20"/>
                <w:color w:val="auto"/>
              </w:rPr>
            </w:pPr>
            <w:r>
              <w:rPr>
                <w:rFonts w:ascii="Arial" w:cs="Arial" w:eastAsia="Arial" w:hAnsi="Arial"/>
                <w:sz w:val="10"/>
                <w:szCs w:val="10"/>
                <w:color w:val="121211"/>
              </w:rPr>
              <w:t>G</w:t>
            </w:r>
          </w:p>
        </w:tc>
        <w:tc>
          <w:tcPr>
            <w:tcW w:w="20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300" w:type="dxa"/>
            <w:vAlign w:val="bottom"/>
            <w:vMerge w:val="restart"/>
          </w:tcPr>
          <w:p>
            <w:pPr>
              <w:jc w:val="right"/>
              <w:ind w:right="15"/>
              <w:spacing w:after="0"/>
              <w:rPr>
                <w:sz w:val="20"/>
                <w:szCs w:val="20"/>
                <w:color w:val="auto"/>
              </w:rPr>
            </w:pPr>
            <w:r>
              <w:rPr>
                <w:rFonts w:ascii="Arial" w:cs="Arial" w:eastAsia="Arial" w:hAnsi="Arial"/>
                <w:sz w:val="18"/>
                <w:szCs w:val="18"/>
                <w:color w:val="121211"/>
                <w:w w:val="89"/>
              </w:rPr>
              <w:t>30</w:t>
            </w:r>
          </w:p>
        </w:tc>
        <w:tc>
          <w:tcPr>
            <w:tcW w:w="120" w:type="dxa"/>
            <w:vAlign w:val="bottom"/>
            <w:tcBorders>
              <w:bottom w:val="single" w:sz="8" w:color="121211"/>
              <w:right w:val="single" w:sz="8" w:color="121211"/>
            </w:tcBorders>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line="92" w:lineRule="exact"/>
              <w:rPr>
                <w:sz w:val="20"/>
                <w:szCs w:val="20"/>
                <w:color w:val="auto"/>
              </w:rPr>
            </w:pPr>
            <w:r>
              <w:rPr>
                <w:rFonts w:ascii="Arial" w:cs="Arial" w:eastAsia="Arial" w:hAnsi="Arial"/>
                <w:sz w:val="10"/>
                <w:szCs w:val="10"/>
                <w:color w:val="121211"/>
              </w:rPr>
              <w:t>G</w:t>
            </w:r>
          </w:p>
        </w:tc>
        <w:tc>
          <w:tcPr>
            <w:tcW w:w="520" w:type="dxa"/>
            <w:vAlign w:val="bottom"/>
            <w:gridSpan w:val="2"/>
            <w:vMerge w:val="restart"/>
          </w:tcPr>
          <w:p>
            <w:pPr>
              <w:ind w:left="20"/>
              <w:spacing w:after="0"/>
              <w:rPr>
                <w:sz w:val="20"/>
                <w:szCs w:val="20"/>
                <w:color w:val="auto"/>
              </w:rPr>
            </w:pPr>
            <w:r>
              <w:rPr>
                <w:rFonts w:ascii="Arial" w:cs="Arial" w:eastAsia="Arial" w:hAnsi="Arial"/>
                <w:sz w:val="14"/>
                <w:szCs w:val="14"/>
                <w:color w:val="121211"/>
              </w:rPr>
              <w:t>G</w:t>
            </w:r>
          </w:p>
        </w:tc>
        <w:tc>
          <w:tcPr>
            <w:tcW w:w="0" w:type="dxa"/>
            <w:vAlign w:val="bottom"/>
          </w:tcPr>
          <w:p>
            <w:pPr>
              <w:spacing w:after="0"/>
              <w:rPr>
                <w:sz w:val="1"/>
                <w:szCs w:val="1"/>
                <w:color w:val="auto"/>
              </w:rPr>
            </w:pPr>
          </w:p>
        </w:tc>
      </w:tr>
      <w:tr>
        <w:trPr>
          <w:trHeight w:val="143"/>
        </w:trPr>
        <w:tc>
          <w:tcPr>
            <w:tcW w:w="300" w:type="dxa"/>
            <w:vAlign w:val="bottom"/>
            <w:vMerge w:val="continue"/>
          </w:tcPr>
          <w:p>
            <w:pPr>
              <w:spacing w:after="0"/>
              <w:rPr>
                <w:sz w:val="12"/>
                <w:szCs w:val="12"/>
                <w:color w:val="auto"/>
              </w:rPr>
            </w:pPr>
          </w:p>
        </w:tc>
        <w:tc>
          <w:tcPr>
            <w:tcW w:w="120" w:type="dxa"/>
            <w:vAlign w:val="bottom"/>
            <w:tcBorders>
              <w:right w:val="single" w:sz="8" w:color="121211"/>
            </w:tcBorders>
          </w:tcPr>
          <w:p>
            <w:pPr>
              <w:spacing w:after="0"/>
              <w:rPr>
                <w:sz w:val="12"/>
                <w:szCs w:val="12"/>
                <w:color w:val="auto"/>
              </w:rPr>
            </w:pPr>
          </w:p>
        </w:tc>
        <w:tc>
          <w:tcPr>
            <w:tcW w:w="160" w:type="dxa"/>
            <w:vAlign w:val="bottom"/>
            <w:tcBorders>
              <w:bottom w:val="single" w:sz="8" w:color="121211"/>
            </w:tcBorders>
          </w:tcPr>
          <w:p>
            <w:pPr>
              <w:spacing w:after="0"/>
              <w:rPr>
                <w:sz w:val="12"/>
                <w:szCs w:val="12"/>
                <w:color w:val="auto"/>
              </w:rPr>
            </w:pPr>
          </w:p>
        </w:tc>
        <w:tc>
          <w:tcPr>
            <w:tcW w:w="200" w:type="dxa"/>
            <w:vAlign w:val="bottom"/>
            <w:tcBorders>
              <w:bottom w:val="single" w:sz="8" w:color="121211"/>
            </w:tcBorders>
          </w:tcPr>
          <w:p>
            <w:pPr>
              <w:spacing w:after="0"/>
              <w:rPr>
                <w:sz w:val="12"/>
                <w:szCs w:val="12"/>
                <w:color w:val="auto"/>
              </w:rPr>
            </w:pPr>
          </w:p>
        </w:tc>
        <w:tc>
          <w:tcPr>
            <w:tcW w:w="220" w:type="dxa"/>
            <w:vAlign w:val="bottom"/>
            <w:tcBorders>
              <w:bottom w:val="single" w:sz="8" w:color="121211"/>
            </w:tcBorders>
          </w:tcPr>
          <w:p>
            <w:pPr>
              <w:spacing w:after="0"/>
              <w:rPr>
                <w:sz w:val="12"/>
                <w:szCs w:val="12"/>
                <w:color w:val="auto"/>
              </w:rPr>
            </w:pPr>
          </w:p>
        </w:tc>
        <w:tc>
          <w:tcPr>
            <w:tcW w:w="240" w:type="dxa"/>
            <w:vAlign w:val="bottom"/>
            <w:tcBorders>
              <w:bottom w:val="single" w:sz="8" w:color="121211"/>
            </w:tcBorders>
          </w:tcPr>
          <w:p>
            <w:pPr>
              <w:spacing w:after="0"/>
              <w:rPr>
                <w:sz w:val="12"/>
                <w:szCs w:val="12"/>
                <w:color w:val="auto"/>
              </w:rPr>
            </w:pPr>
          </w:p>
        </w:tc>
        <w:tc>
          <w:tcPr>
            <w:tcW w:w="160" w:type="dxa"/>
            <w:vAlign w:val="bottom"/>
            <w:tcBorders>
              <w:bottom w:val="single" w:sz="8" w:color="121211"/>
            </w:tcBorders>
          </w:tcPr>
          <w:p>
            <w:pPr>
              <w:spacing w:after="0"/>
              <w:rPr>
                <w:sz w:val="12"/>
                <w:szCs w:val="12"/>
                <w:color w:val="auto"/>
              </w:rPr>
            </w:pPr>
          </w:p>
        </w:tc>
        <w:tc>
          <w:tcPr>
            <w:tcW w:w="200" w:type="dxa"/>
            <w:vAlign w:val="bottom"/>
            <w:tcBorders>
              <w:bottom w:val="single" w:sz="8" w:color="121211"/>
            </w:tcBorders>
          </w:tcPr>
          <w:p>
            <w:pPr>
              <w:spacing w:after="0"/>
              <w:rPr>
                <w:sz w:val="12"/>
                <w:szCs w:val="12"/>
                <w:color w:val="auto"/>
              </w:rPr>
            </w:pPr>
          </w:p>
        </w:tc>
        <w:tc>
          <w:tcPr>
            <w:tcW w:w="520" w:type="dxa"/>
            <w:vAlign w:val="bottom"/>
            <w:tcBorders>
              <w:bottom w:val="single" w:sz="8" w:color="121211"/>
            </w:tcBorders>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Borders>
              <w:right w:val="single" w:sz="8" w:color="121211"/>
            </w:tcBorders>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Borders>
              <w:right w:val="single" w:sz="8" w:color="121211"/>
            </w:tcBorders>
          </w:tcPr>
          <w:p>
            <w:pPr>
              <w:spacing w:after="0"/>
              <w:rPr>
                <w:sz w:val="7"/>
                <w:szCs w:val="7"/>
                <w:color w:val="auto"/>
              </w:rPr>
            </w:pPr>
          </w:p>
        </w:tc>
        <w:tc>
          <w:tcPr>
            <w:tcW w:w="240" w:type="dxa"/>
            <w:vAlign w:val="bottom"/>
          </w:tcPr>
          <w:p>
            <w:pPr>
              <w:spacing w:after="0"/>
              <w:rPr>
                <w:sz w:val="7"/>
                <w:szCs w:val="7"/>
                <w:color w:val="auto"/>
              </w:rPr>
            </w:pPr>
          </w:p>
        </w:tc>
        <w:tc>
          <w:tcPr>
            <w:tcW w:w="160" w:type="dxa"/>
            <w:vAlign w:val="bottom"/>
            <w:tcBorders>
              <w:right w:val="single" w:sz="8" w:color="121211"/>
            </w:tcBorders>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Borders>
              <w:right w:val="single" w:sz="8" w:color="121211"/>
            </w:tcBorders>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4"/>
        </w:trPr>
        <w:tc>
          <w:tcPr>
            <w:tcW w:w="300" w:type="dxa"/>
            <w:vAlign w:val="bottom"/>
          </w:tcPr>
          <w:p>
            <w:pPr>
              <w:spacing w:after="0"/>
              <w:rPr>
                <w:sz w:val="22"/>
                <w:szCs w:val="22"/>
                <w:color w:val="auto"/>
              </w:rPr>
            </w:pPr>
          </w:p>
        </w:tc>
        <w:tc>
          <w:tcPr>
            <w:tcW w:w="480" w:type="dxa"/>
            <w:vAlign w:val="bottom"/>
            <w:gridSpan w:val="3"/>
          </w:tcPr>
          <w:p>
            <w:pPr>
              <w:ind w:left="180"/>
              <w:spacing w:after="0"/>
              <w:rPr>
                <w:sz w:val="20"/>
                <w:szCs w:val="20"/>
                <w:color w:val="auto"/>
              </w:rPr>
            </w:pPr>
            <w:r>
              <w:rPr>
                <w:rFonts w:ascii="Arial" w:cs="Arial" w:eastAsia="Arial" w:hAnsi="Arial"/>
                <w:sz w:val="18"/>
                <w:szCs w:val="18"/>
                <w:color w:val="121211"/>
              </w:rPr>
              <w:t>30</w:t>
            </w:r>
          </w:p>
        </w:tc>
        <w:tc>
          <w:tcPr>
            <w:tcW w:w="460" w:type="dxa"/>
            <w:vAlign w:val="bottom"/>
            <w:gridSpan w:val="2"/>
          </w:tcPr>
          <w:p>
            <w:pPr>
              <w:ind w:left="100"/>
              <w:spacing w:after="0"/>
              <w:rPr>
                <w:sz w:val="20"/>
                <w:szCs w:val="20"/>
                <w:color w:val="auto"/>
              </w:rPr>
            </w:pPr>
            <w:r>
              <w:rPr>
                <w:rFonts w:ascii="Arial" w:cs="Arial" w:eastAsia="Arial" w:hAnsi="Arial"/>
                <w:sz w:val="18"/>
                <w:szCs w:val="18"/>
                <w:color w:val="121211"/>
              </w:rPr>
              <w:t>40</w:t>
            </w:r>
          </w:p>
        </w:tc>
        <w:tc>
          <w:tcPr>
            <w:tcW w:w="360" w:type="dxa"/>
            <w:vAlign w:val="bottom"/>
            <w:gridSpan w:val="2"/>
          </w:tcPr>
          <w:p>
            <w:pPr>
              <w:jc w:val="right"/>
              <w:ind w:right="77"/>
              <w:spacing w:after="0"/>
              <w:rPr>
                <w:sz w:val="20"/>
                <w:szCs w:val="20"/>
                <w:color w:val="auto"/>
              </w:rPr>
            </w:pPr>
            <w:r>
              <w:rPr>
                <w:rFonts w:ascii="Arial" w:cs="Arial" w:eastAsia="Arial" w:hAnsi="Arial"/>
                <w:sz w:val="18"/>
                <w:szCs w:val="18"/>
                <w:color w:val="121211"/>
              </w:rPr>
              <w:t>50</w:t>
            </w:r>
          </w:p>
        </w:tc>
        <w:tc>
          <w:tcPr>
            <w:tcW w:w="520" w:type="dxa"/>
            <w:vAlign w:val="bottom"/>
            <w:gridSpan w:val="2"/>
          </w:tcPr>
          <w:p>
            <w:pPr>
              <w:ind w:left="100"/>
              <w:spacing w:after="0"/>
              <w:rPr>
                <w:sz w:val="20"/>
                <w:szCs w:val="20"/>
                <w:color w:val="auto"/>
              </w:rPr>
            </w:pPr>
            <w:r>
              <w:rPr>
                <w:rFonts w:ascii="Arial" w:cs="Arial" w:eastAsia="Arial" w:hAnsi="Arial"/>
                <w:sz w:val="18"/>
                <w:szCs w:val="18"/>
                <w:color w:val="121211"/>
              </w:rPr>
              <w:t>60</w:t>
            </w:r>
          </w:p>
        </w:tc>
        <w:tc>
          <w:tcPr>
            <w:tcW w:w="0" w:type="dxa"/>
            <w:vAlign w:val="bottom"/>
          </w:tcPr>
          <w:p>
            <w:pPr>
              <w:spacing w:after="0"/>
              <w:rPr>
                <w:sz w:val="1"/>
                <w:szCs w:val="1"/>
                <w:color w:val="auto"/>
              </w:rPr>
            </w:pPr>
          </w:p>
        </w:tc>
      </w:tr>
      <w:tr>
        <w:trPr>
          <w:trHeight w:val="238"/>
        </w:trPr>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60" w:type="dxa"/>
            <w:vAlign w:val="bottom"/>
            <w:gridSpan w:val="2"/>
          </w:tcPr>
          <w:p>
            <w:pPr>
              <w:ind w:left="120"/>
              <w:spacing w:after="0"/>
              <w:rPr>
                <w:sz w:val="20"/>
                <w:szCs w:val="20"/>
                <w:color w:val="auto"/>
              </w:rPr>
            </w:pPr>
            <w:r>
              <w:rPr>
                <w:rFonts w:ascii="Arial" w:cs="Arial" w:eastAsia="Arial" w:hAnsi="Arial"/>
                <w:sz w:val="18"/>
                <w:szCs w:val="18"/>
                <w:i w:val="1"/>
                <w:iCs w:val="1"/>
                <w:color w:val="121211"/>
              </w:rPr>
              <w:t>L</w:t>
            </w:r>
          </w:p>
        </w:tc>
        <w:tc>
          <w:tcPr>
            <w:tcW w:w="1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624205</wp:posOffset>
            </wp:positionH>
            <wp:positionV relativeFrom="paragraph">
              <wp:posOffset>-136525</wp:posOffset>
            </wp:positionV>
            <wp:extent cx="314325" cy="1416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314325" cy="1416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tbl>
      <w:tblPr>
        <w:tblLayout w:type="fixed"/>
        <w:tblInd w:w="0" w:type="dxa"/>
        <w:tblCellMar>
          <w:top w:w="0" w:type="dxa"/>
          <w:left w:w="0" w:type="dxa"/>
          <w:bottom w:w="0" w:type="dxa"/>
          <w:right w:w="0" w:type="dxa"/>
        </w:tblCellMar>
      </w:tblPr>
      <w:tr>
        <w:trPr>
          <w:trHeight w:val="100"/>
        </w:trPr>
        <w:tc>
          <w:tcPr>
            <w:tcW w:w="195" w:type="dxa"/>
            <w:vAlign w:val="bottom"/>
            <w:textDirection w:val="btLr"/>
          </w:tcPr>
          <w:p>
            <w:pPr>
              <w:spacing w:after="0"/>
              <w:rPr>
                <w:sz w:val="20"/>
                <w:szCs w:val="20"/>
                <w:color w:val="auto"/>
              </w:rPr>
            </w:pPr>
            <w:r>
              <w:rPr>
                <w:rFonts w:ascii="Arial" w:cs="Arial" w:eastAsia="Arial" w:hAnsi="Arial"/>
                <w:sz w:val="17"/>
                <w:szCs w:val="17"/>
                <w:i w:val="1"/>
                <w:iCs w:val="1"/>
                <w:color w:val="121211"/>
              </w:rPr>
              <w:t>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wp:posOffset>
            </wp:positionH>
            <wp:positionV relativeFrom="paragraph">
              <wp:posOffset>-361315</wp:posOffset>
            </wp:positionV>
            <wp:extent cx="141605" cy="3143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141605" cy="3143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9"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121211"/>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246380</wp:posOffset>
            </wp:positionH>
            <wp:positionV relativeFrom="paragraph">
              <wp:posOffset>-8255</wp:posOffset>
            </wp:positionV>
            <wp:extent cx="1103630" cy="11042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1103630" cy="110426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61"/>
        </w:trPr>
        <w:tc>
          <w:tcPr>
            <w:tcW w:w="300" w:type="dxa"/>
            <w:vAlign w:val="bottom"/>
          </w:tcPr>
          <w:p>
            <w:pPr>
              <w:spacing w:after="0"/>
              <w:rPr>
                <w:sz w:val="14"/>
                <w:szCs w:val="14"/>
                <w:color w:val="auto"/>
              </w:rPr>
            </w:pPr>
          </w:p>
        </w:tc>
        <w:tc>
          <w:tcPr>
            <w:tcW w:w="120" w:type="dxa"/>
            <w:vAlign w:val="bottom"/>
            <w:tcBorders>
              <w:right w:val="single" w:sz="8" w:color="121211"/>
            </w:tcBorders>
          </w:tcPr>
          <w:p>
            <w:pPr>
              <w:spacing w:after="0"/>
              <w:rPr>
                <w:sz w:val="14"/>
                <w:szCs w:val="14"/>
                <w:color w:val="auto"/>
              </w:rPr>
            </w:pPr>
          </w:p>
        </w:tc>
        <w:tc>
          <w:tcPr>
            <w:tcW w:w="1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ind w:left="80"/>
              <w:spacing w:after="0"/>
              <w:rPr>
                <w:sz w:val="20"/>
                <w:szCs w:val="20"/>
                <w:color w:val="auto"/>
              </w:rPr>
            </w:pPr>
            <w:r>
              <w:rPr>
                <w:rFonts w:ascii="Arial" w:cs="Arial" w:eastAsia="Arial" w:hAnsi="Arial"/>
                <w:sz w:val="14"/>
                <w:szCs w:val="14"/>
                <w:color w:val="AE131A"/>
              </w:rPr>
              <w:t>E</w:t>
            </w:r>
          </w:p>
        </w:tc>
        <w:tc>
          <w:tcPr>
            <w:tcW w:w="400" w:type="dxa"/>
            <w:vAlign w:val="bottom"/>
            <w:gridSpan w:val="3"/>
          </w:tcPr>
          <w:p>
            <w:pPr>
              <w:ind w:left="180"/>
              <w:spacing w:after="0"/>
              <w:rPr>
                <w:sz w:val="20"/>
                <w:szCs w:val="20"/>
                <w:color w:val="auto"/>
              </w:rPr>
            </w:pPr>
            <w:r>
              <w:rPr>
                <w:rFonts w:ascii="Arial" w:cs="Arial" w:eastAsia="Arial" w:hAnsi="Arial"/>
                <w:sz w:val="14"/>
                <w:szCs w:val="14"/>
                <w:color w:val="121211"/>
              </w:rPr>
              <w:t>G</w:t>
            </w: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8"/>
        </w:trPr>
        <w:tc>
          <w:tcPr>
            <w:tcW w:w="300" w:type="dxa"/>
            <w:vAlign w:val="bottom"/>
            <w:vMerge w:val="restart"/>
          </w:tcPr>
          <w:p>
            <w:pPr>
              <w:jc w:val="right"/>
              <w:ind w:right="10"/>
              <w:spacing w:after="0" w:line="182" w:lineRule="exact"/>
              <w:rPr>
                <w:sz w:val="20"/>
                <w:szCs w:val="20"/>
                <w:color w:val="auto"/>
              </w:rPr>
            </w:pPr>
            <w:r>
              <w:rPr>
                <w:rFonts w:ascii="Arial" w:cs="Arial" w:eastAsia="Arial" w:hAnsi="Arial"/>
                <w:sz w:val="18"/>
                <w:szCs w:val="18"/>
                <w:color w:val="121211"/>
                <w:w w:val="89"/>
              </w:rPr>
              <w:t>60</w:t>
            </w:r>
          </w:p>
        </w:tc>
        <w:tc>
          <w:tcPr>
            <w:tcW w:w="120" w:type="dxa"/>
            <w:vAlign w:val="bottom"/>
            <w:tcBorders>
              <w:bottom w:val="single" w:sz="8" w:color="121211"/>
              <w:right w:val="single" w:sz="8" w:color="121211"/>
            </w:tcBorders>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20" w:type="dxa"/>
            <w:vAlign w:val="bottom"/>
            <w:vMerge w:val="restart"/>
          </w:tcPr>
          <w:p>
            <w:pPr>
              <w:spacing w:after="0"/>
              <w:rPr>
                <w:sz w:val="12"/>
                <w:szCs w:val="12"/>
                <w:color w:val="auto"/>
              </w:rPr>
            </w:pPr>
          </w:p>
        </w:tc>
        <w:tc>
          <w:tcPr>
            <w:tcW w:w="200" w:type="dxa"/>
            <w:vAlign w:val="bottom"/>
            <w:vMerge w:val="restart"/>
          </w:tcPr>
          <w:p>
            <w:pPr>
              <w:ind w:left="60"/>
              <w:spacing w:after="0"/>
              <w:rPr>
                <w:sz w:val="20"/>
                <w:szCs w:val="20"/>
                <w:color w:val="auto"/>
              </w:rPr>
            </w:pPr>
            <w:r>
              <w:rPr>
                <w:rFonts w:ascii="Arial" w:cs="Arial" w:eastAsia="Arial" w:hAnsi="Arial"/>
                <w:sz w:val="14"/>
                <w:szCs w:val="14"/>
                <w:color w:val="AE131A"/>
              </w:rPr>
              <w:t>E</w:t>
            </w:r>
          </w:p>
        </w:tc>
        <w:tc>
          <w:tcPr>
            <w:tcW w:w="220" w:type="dxa"/>
            <w:vAlign w:val="bottom"/>
          </w:tcPr>
          <w:p>
            <w:pPr>
              <w:spacing w:after="0"/>
              <w:rPr>
                <w:sz w:val="12"/>
                <w:szCs w:val="12"/>
                <w:color w:val="auto"/>
              </w:rPr>
            </w:pPr>
          </w:p>
        </w:tc>
        <w:tc>
          <w:tcPr>
            <w:tcW w:w="200" w:type="dxa"/>
            <w:vAlign w:val="bottom"/>
            <w:vMerge w:val="restart"/>
          </w:tcPr>
          <w:p>
            <w:pPr>
              <w:jc w:val="center"/>
              <w:ind w:left="17"/>
              <w:spacing w:after="0"/>
              <w:rPr>
                <w:sz w:val="20"/>
                <w:szCs w:val="20"/>
                <w:color w:val="auto"/>
              </w:rPr>
            </w:pPr>
            <w:r>
              <w:rPr>
                <w:rFonts w:ascii="Arial" w:cs="Arial" w:eastAsia="Arial" w:hAnsi="Arial"/>
                <w:sz w:val="14"/>
                <w:szCs w:val="14"/>
                <w:color w:val="343081"/>
              </w:rPr>
              <w:t>Y</w:t>
            </w:r>
          </w:p>
        </w:tc>
        <w:tc>
          <w:tcPr>
            <w:tcW w:w="60" w:type="dxa"/>
            <w:vAlign w:val="bottom"/>
          </w:tcPr>
          <w:p>
            <w:pPr>
              <w:spacing w:after="0"/>
              <w:rPr>
                <w:sz w:val="12"/>
                <w:szCs w:val="12"/>
                <w:color w:val="auto"/>
              </w:rPr>
            </w:pPr>
          </w:p>
        </w:tc>
        <w:tc>
          <w:tcPr>
            <w:tcW w:w="460" w:type="dxa"/>
            <w:vAlign w:val="bottom"/>
            <w:gridSpan w:val="2"/>
            <w:vMerge w:val="restart"/>
          </w:tcPr>
          <w:p>
            <w:pPr>
              <w:jc w:val="center"/>
              <w:ind w:right="96"/>
              <w:spacing w:after="0"/>
              <w:rPr>
                <w:sz w:val="20"/>
                <w:szCs w:val="20"/>
                <w:color w:val="auto"/>
              </w:rPr>
            </w:pPr>
            <w:r>
              <w:rPr>
                <w:rFonts w:ascii="Arial" w:cs="Arial" w:eastAsia="Arial" w:hAnsi="Arial"/>
                <w:sz w:val="14"/>
                <w:szCs w:val="14"/>
                <w:color w:val="AE131A"/>
              </w:rPr>
              <w:t>E</w:t>
            </w:r>
            <w:r>
              <w:rPr>
                <w:rFonts w:ascii="Arial" w:cs="Arial" w:eastAsia="Arial" w:hAnsi="Arial"/>
                <w:sz w:val="14"/>
                <w:szCs w:val="14"/>
                <w:color w:val="343081"/>
              </w:rPr>
              <w:t>YY</w:t>
            </w:r>
          </w:p>
        </w:tc>
        <w:tc>
          <w:tcPr>
            <w:tcW w:w="0" w:type="dxa"/>
            <w:vAlign w:val="bottom"/>
          </w:tcPr>
          <w:p>
            <w:pPr>
              <w:spacing w:after="0"/>
              <w:rPr>
                <w:sz w:val="1"/>
                <w:szCs w:val="1"/>
                <w:color w:val="auto"/>
              </w:rPr>
            </w:pPr>
          </w:p>
        </w:tc>
      </w:tr>
      <w:tr>
        <w:trPr>
          <w:trHeight w:val="20"/>
        </w:trPr>
        <w:tc>
          <w:tcPr>
            <w:tcW w:w="300" w:type="dxa"/>
            <w:vAlign w:val="bottom"/>
            <w:vMerge w:val="continue"/>
          </w:tcPr>
          <w:p>
            <w:pPr>
              <w:spacing w:after="0" w:line="20" w:lineRule="exact"/>
              <w:rPr>
                <w:sz w:val="1"/>
                <w:szCs w:val="1"/>
                <w:color w:val="auto"/>
              </w:rPr>
            </w:pPr>
          </w:p>
        </w:tc>
        <w:tc>
          <w:tcPr>
            <w:tcW w:w="120" w:type="dxa"/>
            <w:vAlign w:val="bottom"/>
            <w:tcBorders>
              <w:right w:val="single" w:sz="8" w:color="121211"/>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
        </w:trPr>
        <w:tc>
          <w:tcPr>
            <w:tcW w:w="300" w:type="dxa"/>
            <w:vAlign w:val="bottom"/>
            <w:vMerge w:val="continue"/>
          </w:tcPr>
          <w:p>
            <w:pPr>
              <w:spacing w:after="0" w:line="20" w:lineRule="exact"/>
              <w:rPr>
                <w:sz w:val="1"/>
                <w:szCs w:val="1"/>
                <w:color w:val="auto"/>
              </w:rPr>
            </w:pPr>
          </w:p>
        </w:tc>
        <w:tc>
          <w:tcPr>
            <w:tcW w:w="120" w:type="dxa"/>
            <w:vAlign w:val="bottom"/>
            <w:tcBorders>
              <w:right w:val="single" w:sz="8" w:color="121211"/>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4" w:lineRule="exact"/>
              <w:rPr>
                <w:sz w:val="20"/>
                <w:szCs w:val="20"/>
                <w:color w:val="auto"/>
              </w:rPr>
            </w:pPr>
            <w:r>
              <w:rPr>
                <w:rFonts w:ascii="Arial" w:cs="Arial" w:eastAsia="Arial" w:hAnsi="Arial"/>
                <w:sz w:val="1"/>
                <w:szCs w:val="1"/>
                <w:color w:val="121211"/>
              </w:rPr>
              <w:t>G</w:t>
            </w:r>
          </w:p>
        </w:tc>
        <w:tc>
          <w:tcPr>
            <w:tcW w:w="60" w:type="dxa"/>
            <w:vAlign w:val="bottom"/>
          </w:tcPr>
          <w:p>
            <w:pPr>
              <w:spacing w:after="0" w:line="20" w:lineRule="exact"/>
              <w:rPr>
                <w:sz w:val="1"/>
                <w:szCs w:val="1"/>
                <w:color w:val="auto"/>
              </w:rPr>
            </w:pPr>
          </w:p>
        </w:tc>
        <w:tc>
          <w:tcPr>
            <w:tcW w:w="460" w:type="dxa"/>
            <w:vAlign w:val="bottom"/>
            <w:gridSpan w:val="2"/>
          </w:tcPr>
          <w:p>
            <w:pPr>
              <w:jc w:val="center"/>
              <w:ind w:right="116"/>
              <w:spacing w:after="0" w:line="4" w:lineRule="exact"/>
              <w:rPr>
                <w:sz w:val="20"/>
                <w:szCs w:val="20"/>
                <w:color w:val="auto"/>
              </w:rPr>
            </w:pPr>
            <w:r>
              <w:rPr>
                <w:rFonts w:ascii="Arial" w:cs="Arial" w:eastAsia="Arial" w:hAnsi="Arial"/>
                <w:sz w:val="1"/>
                <w:szCs w:val="1"/>
                <w:color w:val="121211"/>
              </w:rPr>
              <w:t>G</w:t>
            </w:r>
          </w:p>
        </w:tc>
        <w:tc>
          <w:tcPr>
            <w:tcW w:w="0" w:type="dxa"/>
            <w:vAlign w:val="bottom"/>
          </w:tcPr>
          <w:p>
            <w:pPr>
              <w:spacing w:after="0" w:line="20" w:lineRule="exact"/>
              <w:rPr>
                <w:sz w:val="1"/>
                <w:szCs w:val="1"/>
                <w:color w:val="auto"/>
              </w:rPr>
            </w:pPr>
          </w:p>
        </w:tc>
      </w:tr>
      <w:tr>
        <w:trPr>
          <w:trHeight w:val="30"/>
        </w:trPr>
        <w:tc>
          <w:tcPr>
            <w:tcW w:w="300" w:type="dxa"/>
            <w:vAlign w:val="bottom"/>
          </w:tcPr>
          <w:p>
            <w:pPr>
              <w:spacing w:after="0"/>
              <w:rPr>
                <w:sz w:val="2"/>
                <w:szCs w:val="2"/>
                <w:color w:val="auto"/>
              </w:rPr>
            </w:pPr>
          </w:p>
        </w:tc>
        <w:tc>
          <w:tcPr>
            <w:tcW w:w="120" w:type="dxa"/>
            <w:vAlign w:val="bottom"/>
            <w:tcBorders>
              <w:right w:val="single" w:sz="8" w:color="121211"/>
            </w:tcBorders>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vMerge w:val="restart"/>
          </w:tcPr>
          <w:p>
            <w:pPr>
              <w:spacing w:after="0"/>
              <w:rPr>
                <w:sz w:val="20"/>
                <w:szCs w:val="20"/>
                <w:color w:val="auto"/>
              </w:rPr>
            </w:pPr>
            <w:r>
              <w:rPr>
                <w:rFonts w:ascii="Arial" w:cs="Arial" w:eastAsia="Arial" w:hAnsi="Arial"/>
                <w:sz w:val="14"/>
                <w:szCs w:val="14"/>
                <w:color w:val="AE131A"/>
              </w:rPr>
              <w:t>E</w:t>
            </w:r>
          </w:p>
        </w:tc>
        <w:tc>
          <w:tcPr>
            <w:tcW w:w="220" w:type="dxa"/>
            <w:vAlign w:val="bottom"/>
            <w:vMerge w:val="restart"/>
          </w:tcPr>
          <w:p>
            <w:pPr>
              <w:ind w:left="60"/>
              <w:spacing w:after="0"/>
              <w:rPr>
                <w:sz w:val="20"/>
                <w:szCs w:val="20"/>
                <w:color w:val="auto"/>
              </w:rPr>
            </w:pPr>
            <w:r>
              <w:rPr>
                <w:rFonts w:ascii="Arial" w:cs="Arial" w:eastAsia="Arial" w:hAnsi="Arial"/>
                <w:sz w:val="14"/>
                <w:szCs w:val="14"/>
                <w:color w:val="343081"/>
              </w:rPr>
              <w:t>Y</w:t>
            </w:r>
          </w:p>
        </w:tc>
        <w:tc>
          <w:tcPr>
            <w:tcW w:w="200" w:type="dxa"/>
            <w:vAlign w:val="bottom"/>
          </w:tcPr>
          <w:p>
            <w:pPr>
              <w:spacing w:after="0" w:line="30" w:lineRule="exact"/>
              <w:rPr>
                <w:sz w:val="20"/>
                <w:szCs w:val="20"/>
                <w:color w:val="auto"/>
              </w:rPr>
            </w:pPr>
            <w:r>
              <w:rPr>
                <w:rFonts w:ascii="Arial" w:cs="Arial" w:eastAsia="Arial" w:hAnsi="Arial"/>
                <w:sz w:val="3"/>
                <w:szCs w:val="3"/>
                <w:color w:val="121211"/>
              </w:rPr>
              <w:t>G</w:t>
            </w:r>
            <w:r>
              <w:rPr>
                <w:rFonts w:ascii="Arial" w:cs="Arial" w:eastAsia="Arial" w:hAnsi="Arial"/>
                <w:sz w:val="3"/>
                <w:szCs w:val="3"/>
                <w:b w:val="1"/>
                <w:bCs w:val="1"/>
                <w:color w:val="343081"/>
              </w:rPr>
              <w:t>Y</w:t>
            </w:r>
          </w:p>
        </w:tc>
        <w:tc>
          <w:tcPr>
            <w:tcW w:w="60" w:type="dxa"/>
            <w:vAlign w:val="bottom"/>
          </w:tcPr>
          <w:p>
            <w:pPr>
              <w:spacing w:after="0"/>
              <w:rPr>
                <w:sz w:val="2"/>
                <w:szCs w:val="2"/>
                <w:color w:val="auto"/>
              </w:rPr>
            </w:pPr>
          </w:p>
        </w:tc>
        <w:tc>
          <w:tcPr>
            <w:tcW w:w="460" w:type="dxa"/>
            <w:vAlign w:val="bottom"/>
            <w:gridSpan w:val="2"/>
            <w:vMerge w:val="restart"/>
          </w:tcPr>
          <w:p>
            <w:pPr>
              <w:ind w:left="80"/>
              <w:spacing w:after="0" w:line="81" w:lineRule="exact"/>
              <w:rPr>
                <w:sz w:val="20"/>
                <w:szCs w:val="20"/>
                <w:color w:val="auto"/>
              </w:rPr>
            </w:pPr>
            <w:r>
              <w:rPr>
                <w:rFonts w:ascii="Arial" w:cs="Arial" w:eastAsia="Arial" w:hAnsi="Arial"/>
                <w:sz w:val="9"/>
                <w:szCs w:val="9"/>
                <w:color w:val="AE131A"/>
              </w:rPr>
              <w:t>E</w:t>
            </w:r>
          </w:p>
        </w:tc>
        <w:tc>
          <w:tcPr>
            <w:tcW w:w="0" w:type="dxa"/>
            <w:vAlign w:val="bottom"/>
          </w:tcPr>
          <w:p>
            <w:pPr>
              <w:spacing w:after="0" w:line="20" w:lineRule="exact"/>
              <w:rPr>
                <w:sz w:val="1"/>
                <w:szCs w:val="1"/>
                <w:color w:val="auto"/>
              </w:rPr>
            </w:pPr>
          </w:p>
        </w:tc>
      </w:tr>
      <w:tr>
        <w:trPr>
          <w:trHeight w:val="51"/>
        </w:trPr>
        <w:tc>
          <w:tcPr>
            <w:tcW w:w="300" w:type="dxa"/>
            <w:vAlign w:val="bottom"/>
          </w:tcPr>
          <w:p>
            <w:pPr>
              <w:spacing w:after="0"/>
              <w:rPr>
                <w:sz w:val="4"/>
                <w:szCs w:val="4"/>
                <w:color w:val="auto"/>
              </w:rPr>
            </w:pPr>
          </w:p>
        </w:tc>
        <w:tc>
          <w:tcPr>
            <w:tcW w:w="120" w:type="dxa"/>
            <w:vAlign w:val="bottom"/>
            <w:tcBorders>
              <w:right w:val="single" w:sz="8" w:color="121211"/>
            </w:tcBorders>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260" w:type="dxa"/>
            <w:vAlign w:val="bottom"/>
            <w:gridSpan w:val="2"/>
            <w:vMerge w:val="restart"/>
          </w:tcPr>
          <w:p>
            <w:pPr>
              <w:jc w:val="center"/>
              <w:spacing w:after="0" w:line="184" w:lineRule="exact"/>
              <w:rPr>
                <w:sz w:val="20"/>
                <w:szCs w:val="20"/>
                <w:color w:val="auto"/>
              </w:rPr>
            </w:pPr>
            <w:r>
              <w:rPr>
                <w:rFonts w:ascii="Arial" w:cs="Arial" w:eastAsia="Arial" w:hAnsi="Arial"/>
                <w:sz w:val="21"/>
                <w:szCs w:val="21"/>
                <w:b w:val="1"/>
                <w:bCs w:val="1"/>
                <w:color w:val="121211"/>
                <w:w w:val="81"/>
                <w:vertAlign w:val="subscript"/>
              </w:rPr>
              <w:t>G</w:t>
            </w:r>
            <w:r>
              <w:rPr>
                <w:rFonts w:ascii="Arial" w:cs="Arial" w:eastAsia="Arial" w:hAnsi="Arial"/>
                <w:sz w:val="12"/>
                <w:szCs w:val="12"/>
                <w:color w:val="AE131A"/>
                <w:w w:val="81"/>
              </w:rPr>
              <w:t>E</w:t>
            </w:r>
            <w:r>
              <w:rPr>
                <w:rFonts w:ascii="Arial" w:cs="Arial" w:eastAsia="Arial" w:hAnsi="Arial"/>
                <w:sz w:val="12"/>
                <w:szCs w:val="12"/>
                <w:color w:val="343081"/>
                <w:w w:val="81"/>
              </w:rPr>
              <w:t>Y</w:t>
            </w:r>
          </w:p>
        </w:tc>
        <w:tc>
          <w:tcPr>
            <w:tcW w:w="46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2"/>
        </w:trPr>
        <w:tc>
          <w:tcPr>
            <w:tcW w:w="300" w:type="dxa"/>
            <w:vAlign w:val="bottom"/>
          </w:tcPr>
          <w:p>
            <w:pPr>
              <w:spacing w:after="0"/>
              <w:rPr>
                <w:sz w:val="11"/>
                <w:szCs w:val="11"/>
                <w:color w:val="auto"/>
              </w:rPr>
            </w:pPr>
          </w:p>
        </w:tc>
        <w:tc>
          <w:tcPr>
            <w:tcW w:w="120" w:type="dxa"/>
            <w:vAlign w:val="bottom"/>
            <w:tcBorders>
              <w:right w:val="single" w:sz="8" w:color="121211"/>
            </w:tcBorders>
          </w:tcPr>
          <w:p>
            <w:pPr>
              <w:spacing w:after="0"/>
              <w:rPr>
                <w:sz w:val="11"/>
                <w:szCs w:val="11"/>
                <w:color w:val="auto"/>
              </w:rPr>
            </w:pPr>
          </w:p>
        </w:tc>
        <w:tc>
          <w:tcPr>
            <w:tcW w:w="1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260" w:type="dxa"/>
            <w:vAlign w:val="bottom"/>
            <w:gridSpan w:val="2"/>
            <w:vMerge w:val="continue"/>
          </w:tcPr>
          <w:p>
            <w:pPr>
              <w:spacing w:after="0"/>
              <w:rPr>
                <w:sz w:val="11"/>
                <w:szCs w:val="11"/>
                <w:color w:val="auto"/>
              </w:rPr>
            </w:pPr>
          </w:p>
        </w:tc>
        <w:tc>
          <w:tcPr>
            <w:tcW w:w="140" w:type="dxa"/>
            <w:vAlign w:val="bottom"/>
          </w:tcPr>
          <w:p>
            <w:pPr>
              <w:spacing w:after="0"/>
              <w:rPr>
                <w:sz w:val="11"/>
                <w:szCs w:val="11"/>
                <w:color w:val="auto"/>
              </w:rPr>
            </w:pPr>
          </w:p>
        </w:tc>
        <w:tc>
          <w:tcPr>
            <w:tcW w:w="320" w:type="dxa"/>
            <w:vAlign w:val="bottom"/>
          </w:tcPr>
          <w:p>
            <w:pPr>
              <w:jc w:val="center"/>
              <w:ind w:right="156"/>
              <w:spacing w:after="0" w:line="133" w:lineRule="exact"/>
              <w:rPr>
                <w:sz w:val="20"/>
                <w:szCs w:val="20"/>
                <w:color w:val="auto"/>
              </w:rPr>
            </w:pPr>
            <w:r>
              <w:rPr>
                <w:rFonts w:ascii="Arial" w:cs="Arial" w:eastAsia="Arial" w:hAnsi="Arial"/>
                <w:sz w:val="14"/>
                <w:szCs w:val="14"/>
                <w:color w:val="121211"/>
                <w:w w:val="91"/>
              </w:rPr>
              <w:t>G</w:t>
            </w:r>
          </w:p>
        </w:tc>
        <w:tc>
          <w:tcPr>
            <w:tcW w:w="0" w:type="dxa"/>
            <w:vAlign w:val="bottom"/>
          </w:tcPr>
          <w:p>
            <w:pPr>
              <w:spacing w:after="0"/>
              <w:rPr>
                <w:sz w:val="1"/>
                <w:szCs w:val="1"/>
                <w:color w:val="auto"/>
              </w:rPr>
            </w:pPr>
          </w:p>
        </w:tc>
      </w:tr>
      <w:tr>
        <w:trPr>
          <w:trHeight w:val="51"/>
        </w:trPr>
        <w:tc>
          <w:tcPr>
            <w:tcW w:w="300" w:type="dxa"/>
            <w:vAlign w:val="bottom"/>
          </w:tcPr>
          <w:p>
            <w:pPr>
              <w:spacing w:after="0"/>
              <w:rPr>
                <w:sz w:val="4"/>
                <w:szCs w:val="4"/>
                <w:color w:val="auto"/>
              </w:rPr>
            </w:pPr>
          </w:p>
        </w:tc>
        <w:tc>
          <w:tcPr>
            <w:tcW w:w="120" w:type="dxa"/>
            <w:vAlign w:val="bottom"/>
            <w:tcBorders>
              <w:right w:val="single" w:sz="8" w:color="121211"/>
            </w:tcBorders>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ind w:left="20"/>
              <w:spacing w:after="0" w:line="51" w:lineRule="exact"/>
              <w:rPr>
                <w:sz w:val="20"/>
                <w:szCs w:val="20"/>
                <w:color w:val="auto"/>
              </w:rPr>
            </w:pPr>
            <w:r>
              <w:rPr>
                <w:rFonts w:ascii="Arial" w:cs="Arial" w:eastAsia="Arial" w:hAnsi="Arial"/>
                <w:sz w:val="5"/>
                <w:szCs w:val="5"/>
                <w:color w:val="121211"/>
              </w:rPr>
              <w:t>G</w:t>
            </w:r>
          </w:p>
        </w:tc>
        <w:tc>
          <w:tcPr>
            <w:tcW w:w="200" w:type="dxa"/>
            <w:vAlign w:val="bottom"/>
            <w:gridSpan w:val="2"/>
          </w:tcPr>
          <w:p>
            <w:pPr>
              <w:jc w:val="center"/>
              <w:spacing w:after="0" w:line="51" w:lineRule="exact"/>
              <w:rPr>
                <w:sz w:val="20"/>
                <w:szCs w:val="20"/>
                <w:color w:val="auto"/>
              </w:rPr>
            </w:pPr>
            <w:r>
              <w:rPr>
                <w:rFonts w:ascii="Arial" w:cs="Arial" w:eastAsia="Arial" w:hAnsi="Arial"/>
                <w:sz w:val="5"/>
                <w:szCs w:val="5"/>
                <w:color w:val="121211"/>
              </w:rPr>
              <w:t>GG</w:t>
            </w: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0"/>
        </w:trPr>
        <w:tc>
          <w:tcPr>
            <w:tcW w:w="300" w:type="dxa"/>
            <w:vAlign w:val="bottom"/>
            <w:vMerge w:val="restart"/>
          </w:tcPr>
          <w:p>
            <w:pPr>
              <w:jc w:val="right"/>
              <w:ind w:right="10"/>
              <w:spacing w:after="0" w:line="171" w:lineRule="exact"/>
              <w:rPr>
                <w:sz w:val="20"/>
                <w:szCs w:val="20"/>
                <w:color w:val="auto"/>
              </w:rPr>
            </w:pPr>
            <w:r>
              <w:rPr>
                <w:rFonts w:ascii="Arial" w:cs="Arial" w:eastAsia="Arial" w:hAnsi="Arial"/>
                <w:sz w:val="18"/>
                <w:szCs w:val="18"/>
                <w:color w:val="121211"/>
                <w:w w:val="89"/>
              </w:rPr>
              <w:t>50</w:t>
            </w:r>
          </w:p>
        </w:tc>
        <w:tc>
          <w:tcPr>
            <w:tcW w:w="120" w:type="dxa"/>
            <w:vAlign w:val="bottom"/>
            <w:tcBorders>
              <w:bottom w:val="single" w:sz="8" w:color="121211"/>
              <w:right w:val="single" w:sz="8" w:color="121211"/>
            </w:tcBorders>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line="100" w:lineRule="exact"/>
              <w:rPr>
                <w:sz w:val="20"/>
                <w:szCs w:val="20"/>
                <w:color w:val="auto"/>
              </w:rPr>
            </w:pPr>
            <w:r>
              <w:rPr>
                <w:rFonts w:ascii="Arial" w:cs="Arial" w:eastAsia="Arial" w:hAnsi="Arial"/>
                <w:sz w:val="11"/>
                <w:szCs w:val="11"/>
                <w:color w:val="343081"/>
              </w:rPr>
              <w:t xml:space="preserve">Y </w:t>
            </w:r>
            <w:r>
              <w:rPr>
                <w:rFonts w:ascii="Arial" w:cs="Arial" w:eastAsia="Arial" w:hAnsi="Arial"/>
                <w:sz w:val="11"/>
                <w:szCs w:val="11"/>
                <w:color w:val="AE131A"/>
              </w:rPr>
              <w:t>E</w:t>
            </w: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320" w:type="dxa"/>
            <w:vAlign w:val="bottom"/>
          </w:tcPr>
          <w:p>
            <w:pPr>
              <w:ind w:left="20"/>
              <w:spacing w:after="0" w:line="100" w:lineRule="exact"/>
              <w:rPr>
                <w:sz w:val="20"/>
                <w:szCs w:val="20"/>
                <w:color w:val="auto"/>
              </w:rPr>
            </w:pPr>
            <w:r>
              <w:rPr>
                <w:rFonts w:ascii="Arial" w:cs="Arial" w:eastAsia="Arial" w:hAnsi="Arial"/>
                <w:sz w:val="11"/>
                <w:szCs w:val="11"/>
                <w:color w:val="AE131A"/>
              </w:rPr>
              <w:t>E</w:t>
            </w:r>
          </w:p>
        </w:tc>
        <w:tc>
          <w:tcPr>
            <w:tcW w:w="0" w:type="dxa"/>
            <w:vAlign w:val="bottom"/>
          </w:tcPr>
          <w:p>
            <w:pPr>
              <w:spacing w:after="0"/>
              <w:rPr>
                <w:sz w:val="1"/>
                <w:szCs w:val="1"/>
                <w:color w:val="auto"/>
              </w:rPr>
            </w:pPr>
          </w:p>
        </w:tc>
      </w:tr>
      <w:tr>
        <w:trPr>
          <w:trHeight w:val="51"/>
        </w:trPr>
        <w:tc>
          <w:tcPr>
            <w:tcW w:w="300" w:type="dxa"/>
            <w:vAlign w:val="bottom"/>
            <w:vMerge w:val="continue"/>
          </w:tcPr>
          <w:p>
            <w:pPr>
              <w:spacing w:after="0"/>
              <w:rPr>
                <w:sz w:val="4"/>
                <w:szCs w:val="4"/>
                <w:color w:val="auto"/>
              </w:rPr>
            </w:pPr>
          </w:p>
        </w:tc>
        <w:tc>
          <w:tcPr>
            <w:tcW w:w="120" w:type="dxa"/>
            <w:vAlign w:val="bottom"/>
            <w:tcBorders>
              <w:right w:val="single" w:sz="8" w:color="121211"/>
            </w:tcBorders>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720" w:type="dxa"/>
            <w:vAlign w:val="bottom"/>
            <w:gridSpan w:val="4"/>
          </w:tcPr>
          <w:p>
            <w:pPr>
              <w:jc w:val="center"/>
              <w:ind w:right="56"/>
              <w:spacing w:after="0" w:line="52" w:lineRule="exact"/>
              <w:rPr>
                <w:sz w:val="20"/>
                <w:szCs w:val="20"/>
                <w:color w:val="auto"/>
              </w:rPr>
            </w:pPr>
            <w:r>
              <w:rPr>
                <w:rFonts w:ascii="Arial" w:cs="Arial" w:eastAsia="Arial" w:hAnsi="Arial"/>
                <w:sz w:val="3"/>
                <w:szCs w:val="3"/>
                <w:color w:val="AE131A"/>
              </w:rPr>
              <w:t>E E</w:t>
            </w:r>
            <w:r>
              <w:rPr>
                <w:rFonts w:ascii="Arial" w:cs="Arial" w:eastAsia="Arial" w:hAnsi="Arial"/>
                <w:sz w:val="5"/>
                <w:szCs w:val="5"/>
                <w:color w:val="343081"/>
                <w:vertAlign w:val="superscript"/>
              </w:rPr>
              <w:t>Y</w:t>
            </w:r>
          </w:p>
        </w:tc>
        <w:tc>
          <w:tcPr>
            <w:tcW w:w="0" w:type="dxa"/>
            <w:vAlign w:val="bottom"/>
          </w:tcPr>
          <w:p>
            <w:pPr>
              <w:spacing w:after="0"/>
              <w:rPr>
                <w:sz w:val="1"/>
                <w:szCs w:val="1"/>
                <w:color w:val="auto"/>
              </w:rPr>
            </w:pPr>
          </w:p>
        </w:tc>
      </w:tr>
      <w:tr>
        <w:trPr>
          <w:trHeight w:val="189"/>
        </w:trPr>
        <w:tc>
          <w:tcPr>
            <w:tcW w:w="300" w:type="dxa"/>
            <w:vAlign w:val="bottom"/>
          </w:tcPr>
          <w:p>
            <w:pPr>
              <w:spacing w:after="0"/>
              <w:rPr>
                <w:sz w:val="16"/>
                <w:szCs w:val="16"/>
                <w:color w:val="auto"/>
              </w:rPr>
            </w:pPr>
          </w:p>
        </w:tc>
        <w:tc>
          <w:tcPr>
            <w:tcW w:w="120" w:type="dxa"/>
            <w:vAlign w:val="bottom"/>
            <w:tcBorders>
              <w:right w:val="single" w:sz="8" w:color="121211"/>
            </w:tcBorders>
          </w:tcPr>
          <w:p>
            <w:pPr>
              <w:spacing w:after="0"/>
              <w:rPr>
                <w:sz w:val="16"/>
                <w:szCs w:val="16"/>
                <w:color w:val="auto"/>
              </w:rPr>
            </w:pPr>
          </w:p>
        </w:tc>
        <w:tc>
          <w:tcPr>
            <w:tcW w:w="1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jc w:val="center"/>
              <w:ind w:left="17"/>
              <w:spacing w:after="0"/>
              <w:rPr>
                <w:sz w:val="20"/>
                <w:szCs w:val="20"/>
                <w:color w:val="auto"/>
              </w:rPr>
            </w:pPr>
            <w:r>
              <w:rPr>
                <w:rFonts w:ascii="Arial" w:cs="Arial" w:eastAsia="Arial" w:hAnsi="Arial"/>
                <w:sz w:val="14"/>
                <w:szCs w:val="14"/>
                <w:color w:val="343081"/>
              </w:rPr>
              <w:t>Y</w:t>
            </w: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7"/>
        </w:trPr>
        <w:tc>
          <w:tcPr>
            <w:tcW w:w="300" w:type="dxa"/>
            <w:vAlign w:val="bottom"/>
            <w:vMerge w:val="restart"/>
          </w:tcPr>
          <w:p>
            <w:pPr>
              <w:jc w:val="right"/>
              <w:ind w:right="10"/>
              <w:spacing w:after="0"/>
              <w:rPr>
                <w:sz w:val="20"/>
                <w:szCs w:val="20"/>
                <w:color w:val="auto"/>
              </w:rPr>
            </w:pPr>
            <w:r>
              <w:rPr>
                <w:rFonts w:ascii="Arial" w:cs="Arial" w:eastAsia="Arial" w:hAnsi="Arial"/>
                <w:sz w:val="18"/>
                <w:szCs w:val="18"/>
                <w:color w:val="121211"/>
                <w:w w:val="89"/>
              </w:rPr>
              <w:t>40</w:t>
            </w:r>
          </w:p>
        </w:tc>
        <w:tc>
          <w:tcPr>
            <w:tcW w:w="120" w:type="dxa"/>
            <w:vAlign w:val="bottom"/>
            <w:tcBorders>
              <w:bottom w:val="single" w:sz="8" w:color="121211"/>
              <w:right w:val="single" w:sz="8" w:color="121211"/>
            </w:tcBorders>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9"/>
        </w:trPr>
        <w:tc>
          <w:tcPr>
            <w:tcW w:w="300" w:type="dxa"/>
            <w:vAlign w:val="bottom"/>
            <w:vMerge w:val="continue"/>
          </w:tcPr>
          <w:p>
            <w:pPr>
              <w:spacing w:after="0"/>
              <w:rPr>
                <w:sz w:val="9"/>
                <w:szCs w:val="9"/>
                <w:color w:val="auto"/>
              </w:rPr>
            </w:pPr>
          </w:p>
        </w:tc>
        <w:tc>
          <w:tcPr>
            <w:tcW w:w="120" w:type="dxa"/>
            <w:vAlign w:val="bottom"/>
            <w:tcBorders>
              <w:right w:val="single" w:sz="8" w:color="121211"/>
            </w:tcBorders>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300" w:type="dxa"/>
            <w:vAlign w:val="bottom"/>
            <w:vMerge w:val="restart"/>
          </w:tcPr>
          <w:p>
            <w:pPr>
              <w:jc w:val="right"/>
              <w:ind w:right="10"/>
              <w:spacing w:after="0"/>
              <w:rPr>
                <w:sz w:val="20"/>
                <w:szCs w:val="20"/>
                <w:color w:val="auto"/>
              </w:rPr>
            </w:pPr>
            <w:r>
              <w:rPr>
                <w:rFonts w:ascii="Arial" w:cs="Arial" w:eastAsia="Arial" w:hAnsi="Arial"/>
                <w:sz w:val="18"/>
                <w:szCs w:val="18"/>
                <w:color w:val="121211"/>
                <w:w w:val="89"/>
              </w:rPr>
              <w:t>30</w:t>
            </w:r>
          </w:p>
        </w:tc>
        <w:tc>
          <w:tcPr>
            <w:tcW w:w="120" w:type="dxa"/>
            <w:vAlign w:val="bottom"/>
            <w:tcBorders>
              <w:bottom w:val="single" w:sz="8" w:color="121211"/>
              <w:right w:val="single" w:sz="8" w:color="121211"/>
            </w:tcBorders>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9"/>
        </w:trPr>
        <w:tc>
          <w:tcPr>
            <w:tcW w:w="300" w:type="dxa"/>
            <w:vAlign w:val="bottom"/>
            <w:vMerge w:val="continue"/>
          </w:tcPr>
          <w:p>
            <w:pPr>
              <w:spacing w:after="0"/>
              <w:rPr>
                <w:sz w:val="9"/>
                <w:szCs w:val="9"/>
                <w:color w:val="auto"/>
              </w:rPr>
            </w:pPr>
          </w:p>
        </w:tc>
        <w:tc>
          <w:tcPr>
            <w:tcW w:w="120" w:type="dxa"/>
            <w:vAlign w:val="bottom"/>
            <w:tcBorders>
              <w:right w:val="single" w:sz="8" w:color="121211"/>
            </w:tcBorders>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4"/>
        </w:trPr>
        <w:tc>
          <w:tcPr>
            <w:tcW w:w="420" w:type="dxa"/>
            <w:vAlign w:val="bottom"/>
            <w:tcBorders>
              <w:right w:val="single" w:sz="8" w:color="121211"/>
            </w:tcBorders>
            <w:gridSpan w:val="2"/>
          </w:tcPr>
          <w:p>
            <w:pPr>
              <w:spacing w:after="0"/>
              <w:rPr>
                <w:sz w:val="2"/>
                <w:szCs w:val="2"/>
                <w:color w:val="auto"/>
              </w:rPr>
            </w:pPr>
          </w:p>
        </w:tc>
        <w:tc>
          <w:tcPr>
            <w:tcW w:w="160" w:type="dxa"/>
            <w:vAlign w:val="bottom"/>
            <w:tcBorders>
              <w:bottom w:val="single" w:sz="8" w:color="121211"/>
            </w:tcBorders>
          </w:tcPr>
          <w:p>
            <w:pPr>
              <w:spacing w:after="0"/>
              <w:rPr>
                <w:sz w:val="2"/>
                <w:szCs w:val="2"/>
                <w:color w:val="auto"/>
              </w:rPr>
            </w:pPr>
          </w:p>
        </w:tc>
        <w:tc>
          <w:tcPr>
            <w:tcW w:w="180" w:type="dxa"/>
            <w:vAlign w:val="bottom"/>
            <w:tcBorders>
              <w:bottom w:val="single" w:sz="8" w:color="121211"/>
            </w:tcBorders>
          </w:tcPr>
          <w:p>
            <w:pPr>
              <w:spacing w:after="0"/>
              <w:rPr>
                <w:sz w:val="2"/>
                <w:szCs w:val="2"/>
                <w:color w:val="auto"/>
              </w:rPr>
            </w:pPr>
          </w:p>
        </w:tc>
        <w:tc>
          <w:tcPr>
            <w:tcW w:w="220" w:type="dxa"/>
            <w:vAlign w:val="bottom"/>
            <w:tcBorders>
              <w:bottom w:val="single" w:sz="8" w:color="121211"/>
            </w:tcBorders>
          </w:tcPr>
          <w:p>
            <w:pPr>
              <w:spacing w:after="0"/>
              <w:rPr>
                <w:sz w:val="2"/>
                <w:szCs w:val="2"/>
                <w:color w:val="auto"/>
              </w:rPr>
            </w:pPr>
          </w:p>
        </w:tc>
        <w:tc>
          <w:tcPr>
            <w:tcW w:w="200" w:type="dxa"/>
            <w:vAlign w:val="bottom"/>
            <w:tcBorders>
              <w:bottom w:val="single" w:sz="8" w:color="121211"/>
            </w:tcBorders>
          </w:tcPr>
          <w:p>
            <w:pPr>
              <w:spacing w:after="0"/>
              <w:rPr>
                <w:sz w:val="2"/>
                <w:szCs w:val="2"/>
                <w:color w:val="auto"/>
              </w:rPr>
            </w:pPr>
          </w:p>
        </w:tc>
        <w:tc>
          <w:tcPr>
            <w:tcW w:w="220" w:type="dxa"/>
            <w:vAlign w:val="bottom"/>
            <w:tcBorders>
              <w:bottom w:val="single" w:sz="8" w:color="121211"/>
            </w:tcBorders>
          </w:tcPr>
          <w:p>
            <w:pPr>
              <w:spacing w:after="0"/>
              <w:rPr>
                <w:sz w:val="2"/>
                <w:szCs w:val="2"/>
                <w:color w:val="auto"/>
              </w:rPr>
            </w:pPr>
          </w:p>
        </w:tc>
        <w:tc>
          <w:tcPr>
            <w:tcW w:w="200" w:type="dxa"/>
            <w:vAlign w:val="bottom"/>
            <w:tcBorders>
              <w:bottom w:val="single" w:sz="8" w:color="121211"/>
            </w:tcBorders>
          </w:tcPr>
          <w:p>
            <w:pPr>
              <w:spacing w:after="0"/>
              <w:rPr>
                <w:sz w:val="2"/>
                <w:szCs w:val="2"/>
                <w:color w:val="auto"/>
              </w:rPr>
            </w:pPr>
          </w:p>
        </w:tc>
        <w:tc>
          <w:tcPr>
            <w:tcW w:w="60" w:type="dxa"/>
            <w:vAlign w:val="bottom"/>
            <w:tcBorders>
              <w:bottom w:val="single" w:sz="8" w:color="121211"/>
            </w:tcBorders>
          </w:tcPr>
          <w:p>
            <w:pPr>
              <w:spacing w:after="0"/>
              <w:rPr>
                <w:sz w:val="2"/>
                <w:szCs w:val="2"/>
                <w:color w:val="auto"/>
              </w:rPr>
            </w:pPr>
          </w:p>
        </w:tc>
        <w:tc>
          <w:tcPr>
            <w:tcW w:w="460" w:type="dxa"/>
            <w:vAlign w:val="bottom"/>
            <w:tcBorders>
              <w:bottom w:val="single" w:sz="8" w:color="121211"/>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89"/>
        </w:trPr>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Borders>
              <w:right w:val="single" w:sz="8" w:color="121211"/>
            </w:tcBorders>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Borders>
              <w:right w:val="single" w:sz="8" w:color="121211"/>
            </w:tcBorders>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Borders>
              <w:right w:val="single" w:sz="8" w:color="121211"/>
            </w:tcBorders>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Borders>
              <w:right w:val="single" w:sz="8" w:color="121211"/>
            </w:tcBorders>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4"/>
        </w:trPr>
        <w:tc>
          <w:tcPr>
            <w:tcW w:w="760" w:type="dxa"/>
            <w:vAlign w:val="bottom"/>
            <w:gridSpan w:val="4"/>
          </w:tcPr>
          <w:p>
            <w:pPr>
              <w:jc w:val="right"/>
              <w:ind w:right="100"/>
              <w:spacing w:after="0"/>
              <w:rPr>
                <w:sz w:val="20"/>
                <w:szCs w:val="20"/>
                <w:color w:val="auto"/>
              </w:rPr>
            </w:pPr>
            <w:r>
              <w:rPr>
                <w:rFonts w:ascii="Arial" w:cs="Arial" w:eastAsia="Arial" w:hAnsi="Arial"/>
                <w:sz w:val="18"/>
                <w:szCs w:val="18"/>
                <w:color w:val="121211"/>
              </w:rPr>
              <w:t>30</w:t>
            </w:r>
          </w:p>
        </w:tc>
        <w:tc>
          <w:tcPr>
            <w:tcW w:w="420" w:type="dxa"/>
            <w:vAlign w:val="bottom"/>
            <w:gridSpan w:val="2"/>
          </w:tcPr>
          <w:p>
            <w:pPr>
              <w:ind w:left="120"/>
              <w:spacing w:after="0"/>
              <w:rPr>
                <w:sz w:val="20"/>
                <w:szCs w:val="20"/>
                <w:color w:val="auto"/>
              </w:rPr>
            </w:pPr>
            <w:r>
              <w:rPr>
                <w:rFonts w:ascii="Arial" w:cs="Arial" w:eastAsia="Arial" w:hAnsi="Arial"/>
                <w:sz w:val="18"/>
                <w:szCs w:val="18"/>
                <w:color w:val="121211"/>
              </w:rPr>
              <w:t>40</w:t>
            </w:r>
          </w:p>
        </w:tc>
        <w:tc>
          <w:tcPr>
            <w:tcW w:w="420" w:type="dxa"/>
            <w:vAlign w:val="bottom"/>
            <w:gridSpan w:val="2"/>
          </w:tcPr>
          <w:p>
            <w:pPr>
              <w:ind w:left="100"/>
              <w:spacing w:after="0"/>
              <w:rPr>
                <w:sz w:val="20"/>
                <w:szCs w:val="20"/>
                <w:color w:val="auto"/>
              </w:rPr>
            </w:pPr>
            <w:r>
              <w:rPr>
                <w:rFonts w:ascii="Arial" w:cs="Arial" w:eastAsia="Arial" w:hAnsi="Arial"/>
                <w:sz w:val="18"/>
                <w:szCs w:val="18"/>
                <w:color w:val="121211"/>
              </w:rPr>
              <w:t>50</w:t>
            </w:r>
          </w:p>
        </w:tc>
        <w:tc>
          <w:tcPr>
            <w:tcW w:w="60" w:type="dxa"/>
            <w:vAlign w:val="bottom"/>
          </w:tcPr>
          <w:p>
            <w:pPr>
              <w:spacing w:after="0"/>
              <w:rPr>
                <w:sz w:val="22"/>
                <w:szCs w:val="22"/>
                <w:color w:val="auto"/>
              </w:rPr>
            </w:pPr>
          </w:p>
        </w:tc>
        <w:tc>
          <w:tcPr>
            <w:tcW w:w="460" w:type="dxa"/>
            <w:vAlign w:val="bottom"/>
            <w:gridSpan w:val="2"/>
          </w:tcPr>
          <w:p>
            <w:pPr>
              <w:jc w:val="center"/>
              <w:ind w:right="156"/>
              <w:spacing w:after="0"/>
              <w:rPr>
                <w:sz w:val="20"/>
                <w:szCs w:val="20"/>
                <w:color w:val="auto"/>
              </w:rPr>
            </w:pPr>
            <w:r>
              <w:rPr>
                <w:rFonts w:ascii="Arial" w:cs="Arial" w:eastAsia="Arial" w:hAnsi="Arial"/>
                <w:sz w:val="18"/>
                <w:szCs w:val="18"/>
                <w:color w:val="121211"/>
                <w:w w:val="99"/>
              </w:rPr>
              <w:t>60</w:t>
            </w:r>
          </w:p>
        </w:tc>
        <w:tc>
          <w:tcPr>
            <w:tcW w:w="0" w:type="dxa"/>
            <w:vAlign w:val="bottom"/>
          </w:tcPr>
          <w:p>
            <w:pPr>
              <w:spacing w:after="0"/>
              <w:rPr>
                <w:sz w:val="1"/>
                <w:szCs w:val="1"/>
                <w:color w:val="auto"/>
              </w:rPr>
            </w:pPr>
          </w:p>
        </w:tc>
      </w:tr>
      <w:tr>
        <w:trPr>
          <w:trHeight w:val="238"/>
        </w:trPr>
        <w:tc>
          <w:tcPr>
            <w:tcW w:w="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20" w:type="dxa"/>
            <w:vAlign w:val="bottom"/>
            <w:gridSpan w:val="2"/>
          </w:tcPr>
          <w:p>
            <w:pPr>
              <w:ind w:left="140"/>
              <w:spacing w:after="0"/>
              <w:rPr>
                <w:sz w:val="20"/>
                <w:szCs w:val="20"/>
                <w:color w:val="auto"/>
              </w:rPr>
            </w:pPr>
            <w:r>
              <w:rPr>
                <w:rFonts w:ascii="Arial" w:cs="Arial" w:eastAsia="Arial" w:hAnsi="Arial"/>
                <w:sz w:val="18"/>
                <w:szCs w:val="18"/>
                <w:i w:val="1"/>
                <w:iCs w:val="1"/>
                <w:color w:val="121211"/>
              </w:rPr>
              <w:t>L</w:t>
            </w: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618490</wp:posOffset>
            </wp:positionH>
            <wp:positionV relativeFrom="paragraph">
              <wp:posOffset>-136525</wp:posOffset>
            </wp:positionV>
            <wp:extent cx="314325" cy="1416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314325" cy="141605"/>
                    </a:xfrm>
                    <a:prstGeom prst="rect">
                      <a:avLst/>
                    </a:prstGeom>
                    <a:noFill/>
                  </pic:spPr>
                </pic:pic>
              </a:graphicData>
            </a:graphic>
          </wp:anchor>
        </w:drawing>
      </w:r>
    </w:p>
    <w:p>
      <w:pPr>
        <w:spacing w:after="0" w:line="53" w:lineRule="exact"/>
        <w:rPr>
          <w:sz w:val="20"/>
          <w:szCs w:val="20"/>
          <w:color w:val="auto"/>
        </w:rPr>
      </w:pPr>
    </w:p>
    <w:p>
      <w:pPr>
        <w:sectPr>
          <w:pgSz w:w="12240" w:h="15840" w:orient="portrait"/>
          <w:cols w:equalWidth="0" w:num="6">
            <w:col w:w="1420" w:space="100"/>
            <w:col w:w="1820" w:space="689"/>
            <w:col w:w="195" w:space="95"/>
            <w:col w:w="2120" w:space="700"/>
            <w:col w:w="195" w:space="105"/>
            <w:col w:w="3080"/>
          </w:cols>
          <w:pgMar w:left="860" w:top="641" w:right="860" w:bottom="649" w:gutter="0" w:footer="0" w:header="0"/>
          <w:type w:val="continuous"/>
        </w:sectPr>
      </w:pPr>
    </w:p>
    <w:p>
      <w:pPr>
        <w:spacing w:after="0" w:line="271" w:lineRule="auto"/>
        <w:rPr>
          <w:sz w:val="20"/>
          <w:szCs w:val="20"/>
          <w:color w:val="auto"/>
        </w:rPr>
      </w:pPr>
      <w:r>
        <w:rPr>
          <w:rFonts w:ascii="Arial" w:cs="Arial" w:eastAsia="Arial" w:hAnsi="Arial"/>
          <w:sz w:val="20"/>
          <w:szCs w:val="20"/>
          <w:color w:val="auto"/>
        </w:rPr>
        <w:t xml:space="preserve">FIGURE 3. </w:t>
      </w:r>
      <w:r>
        <w:rPr>
          <w:rFonts w:ascii="Times New Roman" w:cs="Times New Roman" w:eastAsia="Times New Roman" w:hAnsi="Times New Roman"/>
          <w:sz w:val="17"/>
          <w:szCs w:val="17"/>
          <w:color w:val="auto"/>
        </w:rPr>
        <w:t>Plots of the relationships among</w:t>
      </w:r>
      <w:r>
        <w:rPr>
          <w:rFonts w:ascii="Arial" w:cs="Arial" w:eastAsia="Arial" w:hAnsi="Arial"/>
          <w:sz w:val="20"/>
          <w:szCs w:val="20"/>
          <w:color w:val="auto"/>
        </w:rPr>
        <w:t xml:space="preserv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1</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(A),</w:t>
      </w:r>
      <w:r>
        <w:rPr>
          <w:rFonts w:ascii="Arial" w:cs="Arial" w:eastAsia="Arial" w:hAnsi="Arial"/>
          <w:sz w:val="20"/>
          <w:szCs w:val="20"/>
          <w:color w:val="auto"/>
        </w:rPr>
        <w:t xml:space="preserv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1</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(B), and</w:t>
      </w:r>
      <w:r>
        <w:rPr>
          <w:rFonts w:ascii="Arial" w:cs="Arial" w:eastAsia="Arial" w:hAnsi="Arial"/>
          <w:sz w:val="20"/>
          <w:szCs w:val="20"/>
          <w:color w:val="auto"/>
        </w:rPr>
        <w:t xml:space="preserv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2</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(C). Each letter represents measurements from a single singer</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(key in panel B). The dotted line indicates where values would be equal.</w:t>
      </w:r>
    </w:p>
    <w:p>
      <w:pPr>
        <w:sectPr>
          <w:pgSz w:w="12240" w:h="15840" w:orient="portrait"/>
          <w:cols w:equalWidth="0" w:num="1">
            <w:col w:w="10520"/>
          </w:cols>
          <w:pgMar w:left="860" w:top="641" w:right="860" w:bottom="649" w:gutter="0" w:footer="0" w:header="0"/>
          <w:type w:val="continuous"/>
        </w:sectPr>
      </w:pPr>
    </w:p>
    <w:p>
      <w:pPr>
        <w:spacing w:after="0" w:line="200" w:lineRule="exact"/>
        <w:rPr>
          <w:sz w:val="20"/>
          <w:szCs w:val="20"/>
          <w:color w:val="auto"/>
        </w:rPr>
      </w:pPr>
    </w:p>
    <w:p>
      <w:pPr>
        <w:spacing w:after="0" w:line="28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commonly found in contemporary musical theatre roles. Overall, we found the dB level of the peaks closest to the second and third harmonics were higher than the peak close to the fundamental frequency. The difference between peaks was more pronounced in the lower belt C5 task compared to both higher belt tasks (E-</w:t>
      </w:r>
      <w:r>
        <w:rPr>
          <w:rFonts w:ascii="Arial" w:cs="Arial" w:eastAsia="Arial" w:hAnsi="Arial"/>
          <w:sz w:val="20"/>
          <w:szCs w:val="20"/>
          <w:color w:val="auto"/>
        </w:rPr>
        <w:t>fl</w:t>
      </w:r>
      <w:r>
        <w:rPr>
          <w:rFonts w:ascii="Times New Roman" w:cs="Times New Roman" w:eastAsia="Times New Roman" w:hAnsi="Times New Roman"/>
          <w:sz w:val="20"/>
          <w:szCs w:val="20"/>
          <w:color w:val="auto"/>
        </w:rPr>
        <w:t>at5 and F5), indicating these singers rely more on a single harmonic in the lower belt range than the higher belt range. In the higher belt range, there was less variability between peaks, in many cases including a relatively strong fundamental. Taken together, these results suggest there are multiple resonance strategies used by professional singers to produce a belt quality.</w:t>
      </w:r>
    </w:p>
    <w:p>
      <w:pPr>
        <w:spacing w:after="0" w:line="3" w:lineRule="exact"/>
        <w:rPr>
          <w:sz w:val="20"/>
          <w:szCs w:val="20"/>
          <w:color w:val="auto"/>
        </w:rPr>
      </w:pPr>
    </w:p>
    <w:p>
      <w:pPr>
        <w:jc w:val="both"/>
        <w:ind w:firstLine="200"/>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When looking at the ratio of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to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there was no clear pattern in resonant strategy across the tasks or sing-ers.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was strongest in 17/30 samples (all task com-bined), and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was strongest in the remaining thirteen samples. Additionally, only one singer utilized a boosted </w:t>
      </w:r>
      <w:r>
        <w:rPr>
          <w:rFonts w:ascii="Arial" w:cs="Arial" w:eastAsia="Arial" w:hAnsi="Arial"/>
          <w:sz w:val="20"/>
          <w:szCs w:val="20"/>
          <w:color w:val="auto"/>
        </w:rPr>
        <w:t>L</w:t>
      </w:r>
      <w:r>
        <w:rPr>
          <w:rFonts w:ascii="Times New Roman" w:cs="Times New Roman" w:eastAsia="Times New Roman" w:hAnsi="Times New Roman"/>
          <w:sz w:val="26"/>
          <w:szCs w:val="26"/>
          <w:color w:val="auto"/>
          <w:vertAlign w:val="subscript"/>
        </w:rPr>
        <w:t>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across all three tasks. The other nine utilized a combi-nation of strategies across the three tasks. This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nding is consistent with Dargin who found that three singers who played Annie Oakley in </w:t>
      </w:r>
      <w:r>
        <w:rPr>
          <w:rFonts w:ascii="Arial" w:cs="Arial" w:eastAsia="Arial" w:hAnsi="Arial"/>
          <w:sz w:val="20"/>
          <w:szCs w:val="20"/>
          <w:color w:val="auto"/>
        </w:rPr>
        <w:t>Annie Get Your Gun</w:t>
      </w:r>
      <w:r>
        <w:rPr>
          <w:rFonts w:ascii="Times New Roman" w:cs="Times New Roman" w:eastAsia="Times New Roman" w:hAnsi="Times New Roman"/>
          <w:sz w:val="20"/>
          <w:szCs w:val="20"/>
          <w:color w:val="auto"/>
        </w:rPr>
        <w:t xml:space="preserve"> on Broad-way used a variety of either boosting H2 or H3 in their belting.</w:t>
      </w:r>
      <w:r>
        <w:rPr>
          <w:rFonts w:ascii="Times New Roman" w:cs="Times New Roman" w:eastAsia="Times New Roman" w:hAnsi="Times New Roman"/>
          <w:sz w:val="26"/>
          <w:szCs w:val="26"/>
          <w:color w:val="0080AB"/>
          <w:vertAlign w:val="superscript"/>
        </w:rPr>
        <w:t>9</w:t>
      </w:r>
      <w:r>
        <w:rPr>
          <w:rFonts w:ascii="Times New Roman" w:cs="Times New Roman" w:eastAsia="Times New Roman" w:hAnsi="Times New Roman"/>
          <w:sz w:val="20"/>
          <w:szCs w:val="20"/>
          <w:color w:val="auto"/>
        </w:rPr>
        <w:t xml:space="preserve"> Overall, we found a total of six maximum peak combinations (</w:t>
      </w:r>
      <w:hyperlink w:anchor="page1">
        <w:r>
          <w:rPr>
            <w:rFonts w:ascii="Times New Roman" w:cs="Times New Roman" w:eastAsia="Times New Roman" w:hAnsi="Times New Roman"/>
            <w:sz w:val="20"/>
            <w:szCs w:val="20"/>
            <w:color w:val="0080AB"/>
          </w:rPr>
          <w:t>Table 1</w:t>
        </w:r>
      </w:hyperlink>
      <w:r>
        <w:rPr>
          <w:rFonts w:ascii="Times New Roman" w:cs="Times New Roman" w:eastAsia="Times New Roman" w:hAnsi="Times New Roman"/>
          <w:sz w:val="20"/>
          <w:szCs w:val="20"/>
          <w:color w:val="auto"/>
        </w:rPr>
        <w:t>) among the 10 singers, demon-strating that each actress utilized a different acoustic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strategy, possibly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t her own physiology or dramatic or musical intent when approaching the material. It appears that the production of commercially viable belt sounds is far more variable than previous acoustic studies have indicated.</w:t>
      </w:r>
    </w:p>
    <w:p>
      <w:pPr>
        <w:spacing w:after="0" w:line="245" w:lineRule="exact"/>
        <w:rPr>
          <w:sz w:val="20"/>
          <w:szCs w:val="20"/>
          <w:color w:val="auto"/>
        </w:rPr>
      </w:pPr>
    </w:p>
    <w:p>
      <w:pPr>
        <w:jc w:val="both"/>
        <w:ind w:firstLine="200"/>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When comparing biographical and interview data, we found no patterns across roles played, age, or self-percep-tion regarding the phenomenology of producing these vocal colors. Four of the subjects, B, E, F, and J, played Elphaba in </w:t>
      </w:r>
      <w:r>
        <w:rPr>
          <w:rFonts w:ascii="Arial" w:cs="Arial" w:eastAsia="Arial" w:hAnsi="Arial"/>
          <w:sz w:val="20"/>
          <w:szCs w:val="20"/>
          <w:color w:val="auto"/>
        </w:rPr>
        <w:t>Wicked</w:t>
      </w:r>
      <w:r>
        <w:rPr>
          <w:rFonts w:ascii="Times New Roman" w:cs="Times New Roman" w:eastAsia="Times New Roman" w:hAnsi="Times New Roman"/>
          <w:sz w:val="20"/>
          <w:szCs w:val="20"/>
          <w:color w:val="auto"/>
        </w:rPr>
        <w:t>, and only two of them overlapped in strategy across the three tasks (</w:t>
      </w:r>
      <w:hyperlink w:anchor="page1">
        <w:r>
          <w:rPr>
            <w:rFonts w:ascii="Times New Roman" w:cs="Times New Roman" w:eastAsia="Times New Roman" w:hAnsi="Times New Roman"/>
            <w:sz w:val="20"/>
            <w:szCs w:val="20"/>
            <w:color w:val="0080AB"/>
          </w:rPr>
          <w:t>Table 1</w:t>
        </w:r>
      </w:hyperlink>
      <w:r>
        <w:rPr>
          <w:rFonts w:ascii="Times New Roman" w:cs="Times New Roman" w:eastAsia="Times New Roman" w:hAnsi="Times New Roman"/>
          <w:sz w:val="20"/>
          <w:szCs w:val="20"/>
          <w:color w:val="auto"/>
        </w:rPr>
        <w:t>). Singers F and J used the same acoustic strategy across all three tasks. Singers B and E used the same strategy on the C5 and F5, and opposite strategies on the 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at5. Interestingly, singers B and E used the opposite strategy of singers F and J on both the C5 and F5. The oldest and youngest singers, E and J, respectively, utilized the same strategy across all three tasks, indicating that age may not play a role in determining a particular strategy. The two who both focused on </w:t>
      </w:r>
      <w:r>
        <w:rPr>
          <w:rFonts w:ascii="Arial" w:cs="Arial" w:eastAsia="Arial" w:hAnsi="Arial"/>
          <w:sz w:val="20"/>
          <w:szCs w:val="20"/>
          <w:color w:val="auto"/>
        </w:rPr>
        <w:t>“</w:t>
      </w:r>
      <w:r>
        <w:rPr>
          <w:rFonts w:ascii="Times New Roman" w:cs="Times New Roman" w:eastAsia="Times New Roman" w:hAnsi="Times New Roman"/>
          <w:sz w:val="20"/>
          <w:szCs w:val="20"/>
          <w:color w:val="auto"/>
        </w:rPr>
        <w:t>maintaining a low larynx,</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J and I, did not exhibit the same acoustic pro</w:t>
      </w:r>
      <w:r>
        <w:rPr>
          <w:rFonts w:ascii="Arial" w:cs="Arial" w:eastAsia="Arial" w:hAnsi="Arial"/>
          <w:sz w:val="20"/>
          <w:szCs w:val="20"/>
          <w:color w:val="auto"/>
        </w:rPr>
        <w:t>fi</w:t>
      </w:r>
      <w:r>
        <w:rPr>
          <w:rFonts w:ascii="Times New Roman" w:cs="Times New Roman" w:eastAsia="Times New Roman" w:hAnsi="Times New Roman"/>
          <w:sz w:val="20"/>
          <w:szCs w:val="20"/>
          <w:color w:val="auto"/>
        </w:rPr>
        <w:t>le, nor did J and G, the two whose self-perception was largely focused on registration as they moved into their higher belt range. There was no clear, unifying biographical or percep-tual information that appeared to unify singers who used the same strategies.</w:t>
      </w:r>
    </w:p>
    <w:p>
      <w:pPr>
        <w:spacing w:after="0" w:line="418" w:lineRule="exact"/>
        <w:rPr>
          <w:sz w:val="20"/>
          <w:szCs w:val="20"/>
          <w:color w:val="auto"/>
        </w:rPr>
      </w:pPr>
    </w:p>
    <w:p>
      <w:pPr>
        <w:sectPr>
          <w:pgSz w:w="12240" w:h="15840" w:orient="portrait"/>
          <w:cols w:equalWidth="0" w:num="2">
            <w:col w:w="5020" w:space="480"/>
            <w:col w:w="5020"/>
          </w:cols>
          <w:pgMar w:left="860" w:top="641" w:right="860" w:bottom="649" w:gutter="0" w:footer="0" w:header="0"/>
          <w:type w:val="continuous"/>
        </w:sectPr>
      </w:pPr>
    </w:p>
    <w:p>
      <w:pPr>
        <w:spacing w:after="0" w:line="152" w:lineRule="exact"/>
        <w:rPr>
          <w:sz w:val="20"/>
          <w:szCs w:val="20"/>
          <w:color w:val="auto"/>
        </w:rPr>
      </w:pPr>
    </w:p>
    <w:p>
      <w:pPr>
        <w:ind w:left="1380" w:hanging="217"/>
        <w:spacing w:after="0"/>
        <w:tabs>
          <w:tab w:leader="none" w:pos="1380" w:val="left"/>
        </w:tabs>
        <w:numPr>
          <w:ilvl w:val="0"/>
          <w:numId w:val="1"/>
        </w:numPr>
        <w:rPr>
          <w:rFonts w:ascii="Arial" w:cs="Arial" w:eastAsia="Arial" w:hAnsi="Arial"/>
          <w:sz w:val="45"/>
          <w:szCs w:val="45"/>
          <w:b w:val="1"/>
          <w:bCs w:val="1"/>
          <w:color w:val="auto"/>
          <w:vertAlign w:val="superscript"/>
        </w:rPr>
      </w:pPr>
      <w:r>
        <w:rPr>
          <w:rFonts w:ascii="Arial" w:cs="Arial" w:eastAsia="Arial" w:hAnsi="Arial"/>
          <w:sz w:val="17"/>
          <w:szCs w:val="17"/>
          <w:color w:val="auto"/>
        </w:rPr>
        <w:t>2.0</w:t>
      </w:r>
    </w:p>
    <w:p>
      <w:pPr>
        <w:spacing w:after="0" w:line="249" w:lineRule="exact"/>
        <w:rPr>
          <w:rFonts w:ascii="Arial" w:cs="Arial" w:eastAsia="Arial" w:hAnsi="Arial"/>
          <w:sz w:val="45"/>
          <w:szCs w:val="45"/>
          <w:b w:val="1"/>
          <w:bCs w:val="1"/>
          <w:color w:val="auto"/>
          <w:vertAlign w:val="superscript"/>
        </w:rPr>
      </w:pPr>
    </w:p>
    <w:p>
      <w:pPr>
        <w:ind w:left="1380"/>
        <w:spacing w:after="0"/>
        <w:rPr>
          <w:rFonts w:ascii="Arial" w:cs="Arial" w:eastAsia="Arial" w:hAnsi="Arial"/>
          <w:sz w:val="45"/>
          <w:szCs w:val="45"/>
          <w:b w:val="1"/>
          <w:bCs w:val="1"/>
          <w:color w:val="auto"/>
          <w:vertAlign w:val="superscript"/>
        </w:rPr>
      </w:pPr>
      <w:r>
        <w:rPr>
          <w:rFonts w:ascii="Arial" w:cs="Arial" w:eastAsia="Arial" w:hAnsi="Arial"/>
          <w:sz w:val="17"/>
          <w:szCs w:val="17"/>
          <w:color w:val="auto"/>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759460</wp:posOffset>
            </wp:positionH>
            <wp:positionV relativeFrom="paragraph">
              <wp:posOffset>140335</wp:posOffset>
            </wp:positionV>
            <wp:extent cx="76200" cy="546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76200" cy="54610"/>
                    </a:xfrm>
                    <a:prstGeom prst="rect">
                      <a:avLst/>
                    </a:prstGeom>
                    <a:noFill/>
                  </pic:spPr>
                </pic:pic>
              </a:graphicData>
            </a:graphic>
          </wp:anchor>
        </w:drawing>
      </w:r>
    </w:p>
    <w:p>
      <w:pPr>
        <w:spacing w:after="0" w:line="268" w:lineRule="exact"/>
        <w:rPr>
          <w:sz w:val="20"/>
          <w:szCs w:val="20"/>
          <w:color w:val="auto"/>
        </w:rPr>
      </w:pPr>
    </w:p>
    <w:tbl>
      <w:tblPr>
        <w:tblLayout w:type="fixed"/>
        <w:tblInd w:w="1100" w:type="dxa"/>
        <w:tblCellMar>
          <w:top w:w="0" w:type="dxa"/>
          <w:left w:w="0" w:type="dxa"/>
          <w:bottom w:w="0" w:type="dxa"/>
          <w:right w:w="0" w:type="dxa"/>
        </w:tblCellMar>
      </w:tblPr>
      <w:tr>
        <w:trPr>
          <w:trHeight w:val="102"/>
        </w:trPr>
        <w:tc>
          <w:tcPr>
            <w:tcW w:w="240" w:type="dxa"/>
            <w:vAlign w:val="bottom"/>
            <w:textDirection w:val="btLr"/>
          </w:tcPr>
          <w:p>
            <w:pPr>
              <w:ind w:left="33"/>
              <w:spacing w:after="0"/>
              <w:rPr>
                <w:sz w:val="20"/>
                <w:szCs w:val="20"/>
                <w:color w:val="auto"/>
              </w:rPr>
            </w:pPr>
            <w:r>
              <w:rPr>
                <w:rFonts w:ascii="Arial" w:cs="Arial" w:eastAsia="Arial" w:hAnsi="Arial"/>
                <w:sz w:val="18"/>
                <w:szCs w:val="18"/>
                <w:i w:val="1"/>
                <w:iCs w:val="1"/>
                <w:color w:val="auto"/>
                <w:w w:val="99"/>
              </w:rPr>
              <w:t>L</w:t>
            </w:r>
          </w:p>
        </w:tc>
        <w:tc>
          <w:tcPr>
            <w:tcW w:w="280" w:type="dxa"/>
            <w:vAlign w:val="bottom"/>
            <w:vMerge w:val="restart"/>
          </w:tcPr>
          <w:p>
            <w:pPr>
              <w:jc w:val="right"/>
              <w:spacing w:after="0"/>
              <w:rPr>
                <w:sz w:val="20"/>
                <w:szCs w:val="20"/>
                <w:color w:val="auto"/>
              </w:rPr>
            </w:pPr>
            <w:r>
              <w:rPr>
                <w:rFonts w:ascii="Arial" w:cs="Arial" w:eastAsia="Arial" w:hAnsi="Arial"/>
                <w:sz w:val="18"/>
                <w:szCs w:val="18"/>
                <w:color w:val="auto"/>
              </w:rPr>
              <w:t>1.0</w:t>
            </w:r>
          </w:p>
        </w:tc>
        <w:tc>
          <w:tcPr>
            <w:tcW w:w="0" w:type="dxa"/>
            <w:vAlign w:val="bottom"/>
          </w:tcPr>
          <w:p>
            <w:pPr>
              <w:spacing w:after="0"/>
              <w:rPr>
                <w:sz w:val="1"/>
                <w:szCs w:val="1"/>
                <w:color w:val="auto"/>
              </w:rPr>
            </w:pPr>
          </w:p>
        </w:tc>
      </w:tr>
      <w:tr>
        <w:trPr>
          <w:trHeight w:val="142"/>
        </w:trPr>
        <w:tc>
          <w:tcPr>
            <w:tcW w:w="240" w:type="dxa"/>
            <w:vAlign w:val="bottom"/>
            <w:vMerge w:val="restart"/>
            <w:textDirection w:val="btLr"/>
          </w:tcPr>
          <w:p>
            <w:pPr>
              <w:ind w:left="33"/>
              <w:spacing w:after="0"/>
              <w:rPr>
                <w:sz w:val="20"/>
                <w:szCs w:val="20"/>
                <w:color w:val="auto"/>
              </w:rPr>
            </w:pPr>
            <w:r>
              <w:rPr>
                <w:rFonts w:ascii="Arial" w:cs="Arial" w:eastAsia="Arial" w:hAnsi="Arial"/>
                <w:sz w:val="18"/>
                <w:szCs w:val="18"/>
                <w:i w:val="1"/>
                <w:iCs w:val="1"/>
                <w:color w:val="auto"/>
                <w:w w:val="99"/>
              </w:rPr>
              <w:t>L</w:t>
            </w:r>
          </w:p>
        </w:tc>
        <w:tc>
          <w:tcPr>
            <w:tcW w:w="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24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21"/>
        </w:trPr>
        <w:tc>
          <w:tcPr>
            <w:tcW w:w="24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18"/>
                <w:szCs w:val="18"/>
                <w:color w:val="auto"/>
              </w:rPr>
              <w:t>0.5</w:t>
            </w:r>
          </w:p>
        </w:tc>
        <w:tc>
          <w:tcPr>
            <w:tcW w:w="0" w:type="dxa"/>
            <w:vAlign w:val="bottom"/>
          </w:tcPr>
          <w:p>
            <w:pPr>
              <w:spacing w:after="0"/>
              <w:rPr>
                <w:sz w:val="1"/>
                <w:szCs w:val="1"/>
                <w:color w:val="auto"/>
              </w:rPr>
            </w:pPr>
          </w:p>
        </w:tc>
      </w:tr>
      <w:tr>
        <w:trPr>
          <w:trHeight w:val="489"/>
        </w:trPr>
        <w:tc>
          <w:tcPr>
            <w:tcW w:w="24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18"/>
                <w:szCs w:val="18"/>
                <w:color w:val="auto"/>
              </w:rPr>
              <w:t>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718185</wp:posOffset>
            </wp:positionH>
            <wp:positionV relativeFrom="paragraph">
              <wp:posOffset>-727075</wp:posOffset>
            </wp:positionV>
            <wp:extent cx="118745" cy="1028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118745" cy="1028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6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43"/>
        </w:trPr>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840" w:type="dxa"/>
            <w:vAlign w:val="bottom"/>
            <w:gridSpan w:val="2"/>
          </w:tcPr>
          <w:p>
            <w:pPr>
              <w:jc w:val="right"/>
              <w:ind w:right="150"/>
              <w:spacing w:after="0"/>
              <w:rPr>
                <w:sz w:val="20"/>
                <w:szCs w:val="20"/>
                <w:color w:val="auto"/>
              </w:rPr>
            </w:pPr>
            <w:r>
              <w:rPr>
                <w:rFonts w:ascii="Arial" w:cs="Arial" w:eastAsia="Arial" w:hAnsi="Arial"/>
                <w:sz w:val="47"/>
                <w:szCs w:val="47"/>
                <w:b w:val="1"/>
                <w:bCs w:val="1"/>
                <w:color w:val="auto"/>
                <w:vertAlign w:val="superscript"/>
              </w:rPr>
              <w:t>B</w:t>
            </w:r>
            <w:r>
              <w:rPr>
                <w:rFonts w:ascii="Arial" w:cs="Arial" w:eastAsia="Arial" w:hAnsi="Arial"/>
                <w:sz w:val="18"/>
                <w:szCs w:val="18"/>
                <w:color w:val="auto"/>
              </w:rPr>
              <w:t xml:space="preserve"> 2.0</w:t>
            </w: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640" w:type="dxa"/>
            <w:vAlign w:val="bottom"/>
            <w:gridSpan w:val="2"/>
          </w:tcPr>
          <w:p>
            <w:pPr>
              <w:jc w:val="right"/>
              <w:ind w:right="670"/>
              <w:spacing w:after="0"/>
              <w:rPr>
                <w:sz w:val="20"/>
                <w:szCs w:val="20"/>
                <w:color w:val="auto"/>
              </w:rPr>
            </w:pPr>
            <w:r>
              <w:rPr>
                <w:rFonts w:ascii="Arial" w:cs="Arial" w:eastAsia="Arial" w:hAnsi="Arial"/>
                <w:sz w:val="47"/>
                <w:szCs w:val="47"/>
                <w:b w:val="1"/>
                <w:bCs w:val="1"/>
                <w:color w:val="auto"/>
                <w:vertAlign w:val="superscript"/>
              </w:rPr>
              <w:t>C</w:t>
            </w:r>
            <w:r>
              <w:rPr>
                <w:rFonts w:ascii="Arial" w:cs="Arial" w:eastAsia="Arial" w:hAnsi="Arial"/>
                <w:sz w:val="18"/>
                <w:szCs w:val="18"/>
                <w:color w:val="auto"/>
              </w:rPr>
              <w:t xml:space="preserve"> 2.0</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540" w:type="dxa"/>
            <w:vAlign w:val="bottom"/>
          </w:tcPr>
          <w:p>
            <w:pPr>
              <w:jc w:val="right"/>
              <w:ind w:right="150"/>
              <w:spacing w:after="0"/>
              <w:rPr>
                <w:sz w:val="20"/>
                <w:szCs w:val="20"/>
                <w:color w:val="auto"/>
              </w:rPr>
            </w:pPr>
            <w:r>
              <w:rPr>
                <w:rFonts w:ascii="Arial" w:cs="Arial" w:eastAsia="Arial" w:hAnsi="Arial"/>
                <w:sz w:val="18"/>
                <w:szCs w:val="18"/>
                <w:color w:val="auto"/>
              </w:rPr>
              <w:t>1.5</w:t>
            </w: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jc w:val="right"/>
              <w:ind w:right="670"/>
              <w:spacing w:after="0"/>
              <w:rPr>
                <w:sz w:val="20"/>
                <w:szCs w:val="20"/>
                <w:color w:val="auto"/>
              </w:rPr>
            </w:pPr>
            <w:r>
              <w:rPr>
                <w:rFonts w:ascii="Arial" w:cs="Arial" w:eastAsia="Arial" w:hAnsi="Arial"/>
                <w:sz w:val="18"/>
                <w:szCs w:val="18"/>
                <w:color w:val="auto"/>
              </w:rPr>
              <w:t>1.5</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00" w:type="dxa"/>
            <w:vAlign w:val="bottom"/>
            <w:textDirection w:val="btLr"/>
          </w:tcPr>
          <w:p>
            <w:pPr>
              <w:ind w:left="1093"/>
              <w:spacing w:after="0"/>
              <w:rPr>
                <w:sz w:val="20"/>
                <w:szCs w:val="20"/>
                <w:color w:val="auto"/>
              </w:rPr>
            </w:pPr>
            <w:r>
              <w:rPr>
                <w:rFonts w:ascii="Arial" w:cs="Arial" w:eastAsia="Arial" w:hAnsi="Arial"/>
                <w:sz w:val="18"/>
                <w:szCs w:val="18"/>
                <w:i w:val="1"/>
                <w:iCs w:val="1"/>
                <w:color w:val="auto"/>
                <w:w w:val="99"/>
              </w:rPr>
              <w:t>L</w:t>
            </w:r>
          </w:p>
        </w:tc>
        <w:tc>
          <w:tcPr>
            <w:tcW w:w="540" w:type="dxa"/>
            <w:vAlign w:val="bottom"/>
            <w:vMerge w:val="restart"/>
          </w:tcPr>
          <w:p>
            <w:pPr>
              <w:jc w:val="right"/>
              <w:ind w:right="150"/>
              <w:spacing w:after="0"/>
              <w:rPr>
                <w:sz w:val="20"/>
                <w:szCs w:val="20"/>
                <w:color w:val="auto"/>
              </w:rPr>
            </w:pPr>
            <w:r>
              <w:rPr>
                <w:rFonts w:ascii="Arial" w:cs="Arial" w:eastAsia="Arial" w:hAnsi="Arial"/>
                <w:sz w:val="18"/>
                <w:szCs w:val="18"/>
                <w:color w:val="auto"/>
              </w:rPr>
              <w:t>1.0</w:t>
            </w: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80" w:type="dxa"/>
            <w:vAlign w:val="bottom"/>
            <w:textDirection w:val="btLr"/>
          </w:tcPr>
          <w:p>
            <w:pPr>
              <w:ind w:left="373"/>
              <w:spacing w:after="0"/>
              <w:rPr>
                <w:sz w:val="20"/>
                <w:szCs w:val="20"/>
                <w:color w:val="auto"/>
              </w:rPr>
            </w:pPr>
            <w:r>
              <w:rPr>
                <w:rFonts w:ascii="Arial" w:cs="Arial" w:eastAsia="Arial" w:hAnsi="Arial"/>
                <w:sz w:val="18"/>
                <w:szCs w:val="18"/>
                <w:i w:val="1"/>
                <w:iCs w:val="1"/>
                <w:color w:val="auto"/>
                <w:w w:val="99"/>
              </w:rPr>
              <w:t>L</w:t>
            </w:r>
          </w:p>
        </w:tc>
        <w:tc>
          <w:tcPr>
            <w:tcW w:w="1060" w:type="dxa"/>
            <w:vAlign w:val="bottom"/>
            <w:vMerge w:val="restart"/>
          </w:tcPr>
          <w:p>
            <w:pPr>
              <w:jc w:val="right"/>
              <w:ind w:right="670"/>
              <w:spacing w:after="0"/>
              <w:rPr>
                <w:sz w:val="20"/>
                <w:szCs w:val="20"/>
                <w:color w:val="auto"/>
              </w:rPr>
            </w:pPr>
            <w:r>
              <w:rPr>
                <w:rFonts w:ascii="Arial" w:cs="Arial" w:eastAsia="Arial" w:hAnsi="Arial"/>
                <w:sz w:val="18"/>
                <w:szCs w:val="18"/>
                <w:color w:val="auto"/>
              </w:rPr>
              <w:t>1.0</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300" w:type="dxa"/>
            <w:vAlign w:val="bottom"/>
            <w:vMerge w:val="restart"/>
            <w:textDirection w:val="btLr"/>
          </w:tcPr>
          <w:p>
            <w:pPr>
              <w:ind w:left="1093"/>
              <w:spacing w:after="0"/>
              <w:rPr>
                <w:sz w:val="20"/>
                <w:szCs w:val="20"/>
                <w:color w:val="auto"/>
              </w:rPr>
            </w:pPr>
            <w:r>
              <w:rPr>
                <w:rFonts w:ascii="Arial" w:cs="Arial" w:eastAsia="Arial" w:hAnsi="Arial"/>
                <w:sz w:val="18"/>
                <w:szCs w:val="18"/>
                <w:i w:val="1"/>
                <w:iCs w:val="1"/>
                <w:color w:val="auto"/>
                <w:w w:val="99"/>
              </w:rPr>
              <w:t>L</w:t>
            </w:r>
          </w:p>
        </w:tc>
        <w:tc>
          <w:tcPr>
            <w:tcW w:w="540" w:type="dxa"/>
            <w:vAlign w:val="bottom"/>
            <w:vMerge w:val="continue"/>
          </w:tcPr>
          <w:p>
            <w:pPr>
              <w:spacing w:after="0"/>
              <w:rPr>
                <w:sz w:val="12"/>
                <w:szCs w:val="12"/>
                <w:color w:val="auto"/>
              </w:rPr>
            </w:pPr>
          </w:p>
        </w:tc>
        <w:tc>
          <w:tcPr>
            <w:tcW w:w="56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580" w:type="dxa"/>
            <w:vAlign w:val="bottom"/>
            <w:vMerge w:val="restart"/>
            <w:textDirection w:val="btLr"/>
          </w:tcPr>
          <w:p>
            <w:pPr>
              <w:ind w:left="373"/>
              <w:spacing w:after="0"/>
              <w:rPr>
                <w:sz w:val="20"/>
                <w:szCs w:val="20"/>
                <w:color w:val="auto"/>
              </w:rPr>
            </w:pPr>
            <w:r>
              <w:rPr>
                <w:rFonts w:ascii="Arial" w:cs="Arial" w:eastAsia="Arial" w:hAnsi="Arial"/>
                <w:sz w:val="18"/>
                <w:szCs w:val="18"/>
                <w:i w:val="1"/>
                <w:iCs w:val="1"/>
                <w:color w:val="auto"/>
                <w:w w:val="99"/>
              </w:rPr>
              <w:t>L</w:t>
            </w:r>
          </w:p>
        </w:tc>
        <w:tc>
          <w:tcPr>
            <w:tcW w:w="1060" w:type="dxa"/>
            <w:vAlign w:val="bottom"/>
            <w:vMerge w:val="continue"/>
          </w:tcPr>
          <w:p>
            <w:pPr>
              <w:spacing w:after="0"/>
              <w:rPr>
                <w:sz w:val="12"/>
                <w:szCs w:val="12"/>
                <w:color w:val="auto"/>
              </w:rPr>
            </w:pPr>
          </w:p>
        </w:tc>
        <w:tc>
          <w:tcPr>
            <w:tcW w:w="5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320" w:type="dxa"/>
            <w:vAlign w:val="bottom"/>
          </w:tcPr>
          <w:p>
            <w:pPr>
              <w:spacing w:after="0"/>
              <w:rPr>
                <w:sz w:val="5"/>
                <w:szCs w:val="5"/>
                <w:color w:val="auto"/>
              </w:rPr>
            </w:pPr>
          </w:p>
        </w:tc>
        <w:tc>
          <w:tcPr>
            <w:tcW w:w="5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spacing w:after="0"/>
              <w:rPr>
                <w:sz w:val="5"/>
                <w:szCs w:val="5"/>
                <w:color w:val="auto"/>
              </w:rPr>
            </w:pPr>
          </w:p>
        </w:tc>
        <w:tc>
          <w:tcPr>
            <w:tcW w:w="700" w:type="dxa"/>
            <w:vAlign w:val="bottom"/>
          </w:tcPr>
          <w:p>
            <w:pPr>
              <w:spacing w:after="0"/>
              <w:rPr>
                <w:sz w:val="5"/>
                <w:szCs w:val="5"/>
                <w:color w:val="auto"/>
              </w:rPr>
            </w:pPr>
          </w:p>
        </w:tc>
        <w:tc>
          <w:tcPr>
            <w:tcW w:w="580" w:type="dxa"/>
            <w:vAlign w:val="bottom"/>
            <w:vMerge w:val="continue"/>
          </w:tcPr>
          <w:p>
            <w:pPr>
              <w:spacing w:after="0"/>
              <w:rPr>
                <w:sz w:val="5"/>
                <w:szCs w:val="5"/>
                <w:color w:val="auto"/>
              </w:rPr>
            </w:pPr>
          </w:p>
        </w:tc>
        <w:tc>
          <w:tcPr>
            <w:tcW w:w="1060" w:type="dxa"/>
            <w:vAlign w:val="bottom"/>
          </w:tcPr>
          <w:p>
            <w:pPr>
              <w:spacing w:after="0"/>
              <w:rPr>
                <w:sz w:val="5"/>
                <w:szCs w:val="5"/>
                <w:color w:val="auto"/>
              </w:rPr>
            </w:pPr>
          </w:p>
        </w:tc>
        <w:tc>
          <w:tcPr>
            <w:tcW w:w="52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21"/>
        </w:trPr>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540" w:type="dxa"/>
            <w:vAlign w:val="bottom"/>
          </w:tcPr>
          <w:p>
            <w:pPr>
              <w:jc w:val="right"/>
              <w:ind w:right="150"/>
              <w:spacing w:after="0"/>
              <w:rPr>
                <w:sz w:val="20"/>
                <w:szCs w:val="20"/>
                <w:color w:val="auto"/>
              </w:rPr>
            </w:pPr>
            <w:r>
              <w:rPr>
                <w:rFonts w:ascii="Arial" w:cs="Arial" w:eastAsia="Arial" w:hAnsi="Arial"/>
                <w:sz w:val="18"/>
                <w:szCs w:val="18"/>
                <w:color w:val="auto"/>
              </w:rPr>
              <w:t>0.5</w:t>
            </w: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jc w:val="right"/>
              <w:ind w:right="670"/>
              <w:spacing w:after="0"/>
              <w:rPr>
                <w:sz w:val="20"/>
                <w:szCs w:val="20"/>
                <w:color w:val="auto"/>
              </w:rPr>
            </w:pPr>
            <w:r>
              <w:rPr>
                <w:rFonts w:ascii="Arial" w:cs="Arial" w:eastAsia="Arial" w:hAnsi="Arial"/>
                <w:sz w:val="18"/>
                <w:szCs w:val="18"/>
                <w:color w:val="auto"/>
              </w:rPr>
              <w:t>0.5</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1"/>
        </w:trPr>
        <w:tc>
          <w:tcPr>
            <w:tcW w:w="320" w:type="dxa"/>
            <w:vAlign w:val="bottom"/>
          </w:tcPr>
          <w:p>
            <w:pPr>
              <w:spacing w:after="0"/>
              <w:rPr>
                <w:sz w:val="24"/>
                <w:szCs w:val="24"/>
                <w:color w:val="auto"/>
              </w:rPr>
            </w:pPr>
          </w:p>
        </w:tc>
        <w:tc>
          <w:tcPr>
            <w:tcW w:w="520" w:type="dxa"/>
            <w:vAlign w:val="bottom"/>
            <w:vMerge w:val="restart"/>
            <w:textDirection w:val="btLr"/>
          </w:tcPr>
          <w:p>
            <w:pPr>
              <w:ind w:left="173"/>
              <w:spacing w:after="0"/>
              <w:rPr>
                <w:sz w:val="20"/>
                <w:szCs w:val="20"/>
                <w:color w:val="auto"/>
              </w:rPr>
            </w:pPr>
            <w:r>
              <w:rPr>
                <w:rFonts w:ascii="Arial" w:cs="Arial" w:eastAsia="Arial" w:hAnsi="Arial"/>
                <w:sz w:val="18"/>
                <w:szCs w:val="18"/>
                <w:color w:val="auto"/>
                <w:w w:val="99"/>
              </w:rPr>
              <w:t>flat5</w:t>
            </w:r>
          </w:p>
        </w:tc>
        <w:tc>
          <w:tcPr>
            <w:tcW w:w="1300" w:type="dxa"/>
            <w:vAlign w:val="bottom"/>
          </w:tcPr>
          <w:p>
            <w:pPr>
              <w:spacing w:after="0"/>
              <w:rPr>
                <w:sz w:val="24"/>
                <w:szCs w:val="24"/>
                <w:color w:val="auto"/>
              </w:rPr>
            </w:pPr>
          </w:p>
        </w:tc>
        <w:tc>
          <w:tcPr>
            <w:tcW w:w="540" w:type="dxa"/>
            <w:vAlign w:val="bottom"/>
          </w:tcPr>
          <w:p>
            <w:pPr>
              <w:jc w:val="right"/>
              <w:ind w:right="150"/>
              <w:spacing w:after="0"/>
              <w:rPr>
                <w:sz w:val="20"/>
                <w:szCs w:val="20"/>
                <w:color w:val="auto"/>
              </w:rPr>
            </w:pPr>
            <w:r>
              <w:rPr>
                <w:rFonts w:ascii="Arial" w:cs="Arial" w:eastAsia="Arial" w:hAnsi="Arial"/>
                <w:sz w:val="18"/>
                <w:szCs w:val="18"/>
                <w:color w:val="auto"/>
              </w:rPr>
              <w:t>0.0</w:t>
            </w:r>
          </w:p>
        </w:tc>
        <w:tc>
          <w:tcPr>
            <w:tcW w:w="560" w:type="dxa"/>
            <w:vAlign w:val="bottom"/>
          </w:tcPr>
          <w:p>
            <w:pPr>
              <w:spacing w:after="0"/>
              <w:rPr>
                <w:sz w:val="24"/>
                <w:szCs w:val="24"/>
                <w:color w:val="auto"/>
              </w:rPr>
            </w:pPr>
          </w:p>
        </w:tc>
        <w:tc>
          <w:tcPr>
            <w:tcW w:w="520" w:type="dxa"/>
            <w:vAlign w:val="bottom"/>
            <w:vMerge w:val="restart"/>
            <w:textDirection w:val="btLr"/>
          </w:tcPr>
          <w:p>
            <w:pPr>
              <w:ind w:left="167"/>
              <w:spacing w:after="0"/>
              <w:rPr>
                <w:sz w:val="20"/>
                <w:szCs w:val="20"/>
                <w:color w:val="auto"/>
              </w:rPr>
            </w:pPr>
            <w:r>
              <w:rPr>
                <w:rFonts w:ascii="Arial" w:cs="Arial" w:eastAsia="Arial" w:hAnsi="Arial"/>
                <w:sz w:val="18"/>
                <w:szCs w:val="18"/>
                <w:color w:val="auto"/>
                <w:w w:val="99"/>
              </w:rPr>
              <w:t>flat5</w:t>
            </w:r>
          </w:p>
        </w:tc>
        <w:tc>
          <w:tcPr>
            <w:tcW w:w="7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jc w:val="right"/>
              <w:ind w:right="670"/>
              <w:spacing w:after="0"/>
              <w:rPr>
                <w:sz w:val="20"/>
                <w:szCs w:val="20"/>
                <w:color w:val="auto"/>
              </w:rPr>
            </w:pPr>
            <w:r>
              <w:rPr>
                <w:rFonts w:ascii="Arial" w:cs="Arial" w:eastAsia="Arial" w:hAnsi="Arial"/>
                <w:sz w:val="18"/>
                <w:szCs w:val="18"/>
                <w:color w:val="auto"/>
              </w:rPr>
              <w:t>0.0</w:t>
            </w:r>
          </w:p>
        </w:tc>
        <w:tc>
          <w:tcPr>
            <w:tcW w:w="520" w:type="dxa"/>
            <w:vAlign w:val="bottom"/>
            <w:vMerge w:val="restart"/>
            <w:textDirection w:val="btLr"/>
          </w:tcPr>
          <w:p>
            <w:pPr>
              <w:ind w:left="173"/>
              <w:spacing w:after="0"/>
              <w:rPr>
                <w:sz w:val="20"/>
                <w:szCs w:val="20"/>
                <w:color w:val="auto"/>
              </w:rPr>
            </w:pPr>
            <w:r>
              <w:rPr>
                <w:rFonts w:ascii="Arial" w:cs="Arial" w:eastAsia="Arial" w:hAnsi="Arial"/>
                <w:sz w:val="18"/>
                <w:szCs w:val="18"/>
                <w:color w:val="auto"/>
                <w:w w:val="99"/>
              </w:rPr>
              <w:t>flat5</w:t>
            </w: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320" w:type="dxa"/>
            <w:vAlign w:val="bottom"/>
            <w:textDirection w:val="btLr"/>
          </w:tcPr>
          <w:p>
            <w:pPr>
              <w:ind w:left="1"/>
              <w:spacing w:after="0" w:line="209" w:lineRule="auto"/>
              <w:rPr>
                <w:sz w:val="20"/>
                <w:szCs w:val="20"/>
                <w:color w:val="auto"/>
              </w:rPr>
            </w:pPr>
            <w:r>
              <w:rPr>
                <w:rFonts w:ascii="Arial" w:cs="Arial" w:eastAsia="Arial" w:hAnsi="Arial"/>
                <w:sz w:val="18"/>
                <w:szCs w:val="18"/>
                <w:color w:val="auto"/>
                <w:w w:val="95"/>
              </w:rPr>
              <w:t>C5</w:t>
            </w:r>
          </w:p>
        </w:tc>
        <w:tc>
          <w:tcPr>
            <w:tcW w:w="520" w:type="dxa"/>
            <w:vAlign w:val="bottom"/>
            <w:vMerge w:val="continue"/>
          </w:tcPr>
          <w:p>
            <w:pPr>
              <w:spacing w:after="0"/>
              <w:rPr>
                <w:sz w:val="24"/>
                <w:szCs w:val="24"/>
                <w:color w:val="auto"/>
              </w:rPr>
            </w:pPr>
          </w:p>
        </w:tc>
        <w:tc>
          <w:tcPr>
            <w:tcW w:w="1300" w:type="dxa"/>
            <w:vAlign w:val="bottom"/>
            <w:textDirection w:val="btLr"/>
          </w:tcPr>
          <w:p>
            <w:pPr>
              <w:ind w:left="172"/>
              <w:spacing w:after="0"/>
              <w:rPr>
                <w:sz w:val="20"/>
                <w:szCs w:val="20"/>
                <w:color w:val="auto"/>
              </w:rPr>
            </w:pPr>
            <w:r>
              <w:rPr>
                <w:rFonts w:ascii="Arial" w:cs="Arial" w:eastAsia="Arial" w:hAnsi="Arial"/>
                <w:sz w:val="18"/>
                <w:szCs w:val="18"/>
                <w:color w:val="auto"/>
                <w:w w:val="94"/>
              </w:rPr>
              <w:t>F5</w:t>
            </w:r>
          </w:p>
        </w:tc>
        <w:tc>
          <w:tcPr>
            <w:tcW w:w="540" w:type="dxa"/>
            <w:vAlign w:val="bottom"/>
          </w:tcPr>
          <w:p>
            <w:pPr>
              <w:spacing w:after="0"/>
              <w:rPr>
                <w:sz w:val="24"/>
                <w:szCs w:val="24"/>
                <w:color w:val="auto"/>
              </w:rPr>
            </w:pPr>
          </w:p>
        </w:tc>
        <w:tc>
          <w:tcPr>
            <w:tcW w:w="560" w:type="dxa"/>
            <w:vAlign w:val="bottom"/>
            <w:textDirection w:val="btLr"/>
          </w:tcPr>
          <w:p>
            <w:pPr>
              <w:ind w:left="208"/>
              <w:spacing w:after="0"/>
              <w:rPr>
                <w:sz w:val="20"/>
                <w:szCs w:val="20"/>
                <w:color w:val="auto"/>
              </w:rPr>
            </w:pPr>
            <w:r>
              <w:rPr>
                <w:rFonts w:ascii="Arial" w:cs="Arial" w:eastAsia="Arial" w:hAnsi="Arial"/>
                <w:sz w:val="18"/>
                <w:szCs w:val="18"/>
                <w:color w:val="auto"/>
                <w:w w:val="95"/>
              </w:rPr>
              <w:t>C5</w:t>
            </w:r>
          </w:p>
        </w:tc>
        <w:tc>
          <w:tcPr>
            <w:tcW w:w="520" w:type="dxa"/>
            <w:vAlign w:val="bottom"/>
            <w:vMerge w:val="continue"/>
          </w:tcPr>
          <w:p>
            <w:pPr>
              <w:spacing w:after="0"/>
              <w:rPr>
                <w:sz w:val="24"/>
                <w:szCs w:val="24"/>
                <w:color w:val="auto"/>
              </w:rPr>
            </w:pPr>
          </w:p>
        </w:tc>
        <w:tc>
          <w:tcPr>
            <w:tcW w:w="700" w:type="dxa"/>
            <w:vAlign w:val="bottom"/>
            <w:textDirection w:val="btLr"/>
          </w:tcPr>
          <w:p>
            <w:pPr>
              <w:ind w:left="184"/>
              <w:spacing w:after="0"/>
              <w:rPr>
                <w:sz w:val="20"/>
                <w:szCs w:val="20"/>
                <w:color w:val="auto"/>
              </w:rPr>
            </w:pPr>
            <w:r>
              <w:rPr>
                <w:rFonts w:ascii="Arial" w:cs="Arial" w:eastAsia="Arial" w:hAnsi="Arial"/>
                <w:sz w:val="18"/>
                <w:szCs w:val="18"/>
                <w:color w:val="auto"/>
                <w:w w:val="94"/>
              </w:rPr>
              <w:t>F5</w:t>
            </w:r>
          </w:p>
        </w:tc>
        <w:tc>
          <w:tcPr>
            <w:tcW w:w="580" w:type="dxa"/>
            <w:vAlign w:val="bottom"/>
          </w:tcPr>
          <w:p>
            <w:pPr>
              <w:spacing w:after="0"/>
              <w:rPr>
                <w:sz w:val="24"/>
                <w:szCs w:val="24"/>
                <w:color w:val="auto"/>
              </w:rPr>
            </w:pPr>
          </w:p>
        </w:tc>
        <w:tc>
          <w:tcPr>
            <w:tcW w:w="1060" w:type="dxa"/>
            <w:vAlign w:val="bottom"/>
            <w:textDirection w:val="btLr"/>
          </w:tcPr>
          <w:p>
            <w:pPr>
              <w:ind w:right="49"/>
              <w:spacing w:after="0"/>
              <w:rPr>
                <w:sz w:val="20"/>
                <w:szCs w:val="20"/>
                <w:color w:val="auto"/>
              </w:rPr>
            </w:pPr>
            <w:r>
              <w:rPr>
                <w:rFonts w:ascii="Arial" w:cs="Arial" w:eastAsia="Arial" w:hAnsi="Arial"/>
                <w:sz w:val="18"/>
                <w:szCs w:val="18"/>
                <w:color w:val="auto"/>
                <w:w w:val="95"/>
              </w:rPr>
              <w:t>C5</w:t>
            </w:r>
          </w:p>
        </w:tc>
        <w:tc>
          <w:tcPr>
            <w:tcW w:w="520" w:type="dxa"/>
            <w:vAlign w:val="bottom"/>
            <w:vMerge w:val="continue"/>
          </w:tcPr>
          <w:p>
            <w:pPr>
              <w:spacing w:after="0"/>
              <w:rPr>
                <w:sz w:val="24"/>
                <w:szCs w:val="24"/>
                <w:color w:val="auto"/>
              </w:rPr>
            </w:pPr>
          </w:p>
        </w:tc>
        <w:tc>
          <w:tcPr>
            <w:tcW w:w="340" w:type="dxa"/>
            <w:vAlign w:val="bottom"/>
            <w:textDirection w:val="btLr"/>
          </w:tcPr>
          <w:p>
            <w:pPr>
              <w:ind w:left="159"/>
              <w:spacing w:after="0" w:line="210" w:lineRule="auto"/>
              <w:rPr>
                <w:sz w:val="20"/>
                <w:szCs w:val="20"/>
                <w:color w:val="auto"/>
              </w:rPr>
            </w:pPr>
            <w:r>
              <w:rPr>
                <w:rFonts w:ascii="Arial" w:cs="Arial" w:eastAsia="Arial" w:hAnsi="Arial"/>
                <w:sz w:val="18"/>
                <w:szCs w:val="18"/>
                <w:color w:val="auto"/>
                <w:w w:val="94"/>
              </w:rPr>
              <w:t>F5</w:t>
            </w:r>
          </w:p>
        </w:tc>
        <w:tc>
          <w:tcPr>
            <w:tcW w:w="0" w:type="dxa"/>
            <w:vAlign w:val="bottom"/>
          </w:tcPr>
          <w:p>
            <w:pPr>
              <w:spacing w:after="0"/>
              <w:rPr>
                <w:sz w:val="1"/>
                <w:szCs w:val="1"/>
                <w:color w:val="auto"/>
              </w:rPr>
            </w:pPr>
          </w:p>
        </w:tc>
      </w:tr>
      <w:tr>
        <w:trPr>
          <w:trHeight w:val="180"/>
        </w:trPr>
        <w:tc>
          <w:tcPr>
            <w:tcW w:w="320" w:type="dxa"/>
            <w:vAlign w:val="bottom"/>
          </w:tcPr>
          <w:p>
            <w:pPr>
              <w:spacing w:after="0"/>
              <w:rPr>
                <w:sz w:val="15"/>
                <w:szCs w:val="15"/>
                <w:color w:val="auto"/>
              </w:rPr>
            </w:pPr>
          </w:p>
        </w:tc>
        <w:tc>
          <w:tcPr>
            <w:tcW w:w="520" w:type="dxa"/>
            <w:vAlign w:val="bottom"/>
            <w:textDirection w:val="btLr"/>
          </w:tcPr>
          <w:p>
            <w:pPr>
              <w:ind w:left="173"/>
              <w:spacing w:after="0"/>
              <w:rPr>
                <w:sz w:val="20"/>
                <w:szCs w:val="20"/>
                <w:color w:val="auto"/>
              </w:rPr>
            </w:pPr>
            <w:r>
              <w:rPr>
                <w:rFonts w:ascii="Arial" w:cs="Arial" w:eastAsia="Arial" w:hAnsi="Arial"/>
                <w:sz w:val="18"/>
                <w:szCs w:val="18"/>
                <w:color w:val="auto"/>
                <w:w w:val="99"/>
              </w:rPr>
              <w:t>E-</w:t>
            </w:r>
          </w:p>
        </w:tc>
        <w:tc>
          <w:tcPr>
            <w:tcW w:w="13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extDirection w:val="btLr"/>
          </w:tcPr>
          <w:p>
            <w:pPr>
              <w:ind w:left="167"/>
              <w:spacing w:after="0"/>
              <w:rPr>
                <w:sz w:val="20"/>
                <w:szCs w:val="20"/>
                <w:color w:val="auto"/>
              </w:rPr>
            </w:pPr>
            <w:r>
              <w:rPr>
                <w:rFonts w:ascii="Arial" w:cs="Arial" w:eastAsia="Arial" w:hAnsi="Arial"/>
                <w:sz w:val="18"/>
                <w:szCs w:val="18"/>
                <w:color w:val="auto"/>
                <w:w w:val="99"/>
              </w:rPr>
              <w:t>E-</w:t>
            </w:r>
          </w:p>
        </w:tc>
        <w:tc>
          <w:tcPr>
            <w:tcW w:w="7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20" w:type="dxa"/>
            <w:vAlign w:val="bottom"/>
            <w:textDirection w:val="btLr"/>
          </w:tcPr>
          <w:p>
            <w:pPr>
              <w:ind w:left="173"/>
              <w:spacing w:after="0"/>
              <w:rPr>
                <w:sz w:val="20"/>
                <w:szCs w:val="20"/>
                <w:color w:val="auto"/>
              </w:rPr>
            </w:pPr>
            <w:r>
              <w:rPr>
                <w:rFonts w:ascii="Arial" w:cs="Arial" w:eastAsia="Arial" w:hAnsi="Arial"/>
                <w:sz w:val="18"/>
                <w:szCs w:val="18"/>
                <w:color w:val="auto"/>
                <w:w w:val="99"/>
              </w:rPr>
              <w:t>E-</w:t>
            </w: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-224790</wp:posOffset>
            </wp:positionH>
            <wp:positionV relativeFrom="paragraph">
              <wp:posOffset>-1678305</wp:posOffset>
            </wp:positionV>
            <wp:extent cx="4860290" cy="13068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4860290" cy="1306830"/>
                    </a:xfrm>
                    <a:prstGeom prst="rect">
                      <a:avLst/>
                    </a:prstGeom>
                    <a:noFill/>
                  </pic:spPr>
                </pic:pic>
              </a:graphicData>
            </a:graphic>
          </wp:anchor>
        </w:drawing>
      </w:r>
    </w:p>
    <w:p>
      <w:pPr>
        <w:spacing w:after="0" w:line="52" w:lineRule="exact"/>
        <w:rPr>
          <w:sz w:val="20"/>
          <w:szCs w:val="20"/>
          <w:color w:val="auto"/>
        </w:rPr>
      </w:pPr>
    </w:p>
    <w:p>
      <w:pPr>
        <w:sectPr>
          <w:pgSz w:w="12240" w:h="15840" w:orient="portrait"/>
          <w:cols w:equalWidth="0" w:num="2">
            <w:col w:w="1620" w:space="460"/>
            <w:col w:w="8440"/>
          </w:cols>
          <w:pgMar w:left="860" w:top="641" w:right="860" w:bottom="649" w:gutter="0" w:footer="0" w:header="0"/>
          <w:type w:val="continuous"/>
        </w:sectPr>
      </w:pPr>
    </w:p>
    <w:p>
      <w:pPr>
        <w:spacing w:after="0" w:line="228" w:lineRule="auto"/>
        <w:rPr>
          <w:sz w:val="20"/>
          <w:szCs w:val="20"/>
          <w:color w:val="auto"/>
        </w:rPr>
      </w:pPr>
      <w:r>
        <w:rPr>
          <w:rFonts w:ascii="Arial" w:cs="Arial" w:eastAsia="Arial" w:hAnsi="Arial"/>
          <w:sz w:val="20"/>
          <w:szCs w:val="20"/>
          <w:color w:val="auto"/>
        </w:rPr>
        <w:t xml:space="preserve">FIGURE 4. </w:t>
      </w:r>
      <w:r>
        <w:rPr>
          <w:rFonts w:ascii="Times New Roman" w:cs="Times New Roman" w:eastAsia="Times New Roman" w:hAnsi="Times New Roman"/>
          <w:sz w:val="17"/>
          <w:szCs w:val="17"/>
          <w:color w:val="auto"/>
        </w:rPr>
        <w:t>Box and whisker plots comparing the three level ratios by task. The</w:t>
      </w:r>
      <w:r>
        <w:rPr>
          <w:rFonts w:ascii="Arial" w:cs="Arial" w:eastAsia="Arial" w:hAnsi="Arial"/>
          <w:sz w:val="20"/>
          <w:szCs w:val="20"/>
          <w:color w:val="auto"/>
        </w:rPr>
        <w:t xml:space="preserv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1</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(A) and</w:t>
      </w:r>
      <w:r>
        <w:rPr>
          <w:rFonts w:ascii="Arial" w:cs="Arial" w:eastAsia="Arial" w:hAnsi="Arial"/>
          <w:sz w:val="20"/>
          <w:szCs w:val="20"/>
          <w:color w:val="auto"/>
        </w:rPr>
        <w:t xml:space="preserv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1</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(B) ratios were signi</w:t>
      </w:r>
      <w:r>
        <w:rPr>
          <w:rFonts w:ascii="Arial" w:cs="Arial" w:eastAsia="Arial" w:hAnsi="Arial"/>
          <w:sz w:val="17"/>
          <w:szCs w:val="17"/>
          <w:color w:val="auto"/>
        </w:rPr>
        <w:t>fi</w:t>
      </w:r>
      <w:r>
        <w:rPr>
          <w:rFonts w:ascii="Times New Roman" w:cs="Times New Roman" w:eastAsia="Times New Roman" w:hAnsi="Times New Roman"/>
          <w:sz w:val="17"/>
          <w:szCs w:val="17"/>
          <w:color w:val="auto"/>
        </w:rPr>
        <w:t>cantly greater in</w:t>
      </w:r>
      <w:r>
        <w:rPr>
          <w:rFonts w:ascii="Arial" w:cs="Arial" w:eastAsia="Arial" w:hAnsi="Arial"/>
          <w:sz w:val="20"/>
          <w:szCs w:val="20"/>
          <w:color w:val="auto"/>
        </w:rPr>
        <w:t xml:space="preserve"> </w:t>
      </w:r>
      <w:r>
        <w:rPr>
          <w:rFonts w:ascii="Times New Roman" w:cs="Times New Roman" w:eastAsia="Times New Roman" w:hAnsi="Times New Roman"/>
          <w:sz w:val="17"/>
          <w:szCs w:val="17"/>
          <w:color w:val="auto"/>
        </w:rPr>
        <w:t xml:space="preserve">the lower belt compared with both higher belt tasks. No differences were found between tasks in the </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w:t>
      </w:r>
      <w:r>
        <w:rPr>
          <w:rFonts w:ascii="Arial" w:cs="Arial" w:eastAsia="Arial" w:hAnsi="Arial"/>
          <w:sz w:val="17"/>
          <w:szCs w:val="17"/>
          <w:color w:val="auto"/>
        </w:rPr>
        <w:t>L</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 xml:space="preserve"> ratio (C).</w:t>
      </w:r>
    </w:p>
    <w:p>
      <w:pPr>
        <w:sectPr>
          <w:pgSz w:w="12240" w:h="15840" w:orient="portrait"/>
          <w:cols w:equalWidth="0" w:num="1">
            <w:col w:w="10520"/>
          </w:cols>
          <w:pgMar w:left="860" w:top="641" w:right="860" w:bottom="649" w:gutter="0" w:footer="0" w:header="0"/>
          <w:type w:val="continuous"/>
        </w:sectPr>
      </w:pPr>
    </w:p>
    <w:bookmarkStart w:id="4" w:name="page5"/>
    <w:bookmarkEnd w:id="4"/>
    <w:p>
      <w:pPr>
        <w:spacing w:after="0"/>
        <w:tabs>
          <w:tab w:leader="none" w:pos="7440" w:val="left"/>
        </w:tabs>
        <w:rPr>
          <w:sz w:val="20"/>
          <w:szCs w:val="20"/>
          <w:color w:val="auto"/>
        </w:rPr>
      </w:pPr>
      <w:r>
        <w:rPr>
          <w:rFonts w:ascii="Arial" w:cs="Arial" w:eastAsia="Arial" w:hAnsi="Arial"/>
          <w:sz w:val="24"/>
          <w:szCs w:val="24"/>
          <w:color w:val="auto"/>
        </w:rPr>
        <w:t>414</w:t>
      </w:r>
      <w:r>
        <w:rPr>
          <w:sz w:val="20"/>
          <w:szCs w:val="20"/>
          <w:color w:val="auto"/>
        </w:rPr>
        <w:tab/>
      </w:r>
      <w:r>
        <w:rPr>
          <w:rFonts w:ascii="Arial" w:cs="Arial" w:eastAsia="Arial" w:hAnsi="Arial"/>
          <w:sz w:val="18"/>
          <w:szCs w:val="18"/>
          <w:color w:val="auto"/>
        </w:rPr>
        <w:t>Journal of Voice, Vol. 34, No. 3,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40640</wp:posOffset>
                </wp:positionV>
                <wp:extent cx="66802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02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pt" to="526pt,3.2pt" o:allowincell="f" strokecolor="#000000" strokeweight="0.5102pt"/>
            </w:pict>
          </mc:Fallback>
        </mc:AlternateContent>
      </w:r>
    </w:p>
    <w:p>
      <w:pPr>
        <w:sectPr>
          <w:pgSz w:w="12240" w:h="15840" w:orient="portrait"/>
          <w:cols w:equalWidth="0" w:num="1">
            <w:col w:w="10520"/>
          </w:cols>
          <w:pgMar w:left="860" w:top="575" w:right="860" w:bottom="1440" w:gutter="0" w:footer="0" w:header="0"/>
        </w:sectPr>
      </w:pPr>
    </w:p>
    <w:p>
      <w:pPr>
        <w:spacing w:after="0" w:line="389" w:lineRule="exact"/>
        <w:rPr>
          <w:sz w:val="20"/>
          <w:szCs w:val="20"/>
          <w:color w:val="auto"/>
        </w:rPr>
      </w:pPr>
    </w:p>
    <w:p>
      <w:pPr>
        <w:jc w:val="both"/>
        <w:ind w:firstLine="200"/>
        <w:spacing w:after="0" w:line="248" w:lineRule="auto"/>
        <w:rPr>
          <w:sz w:val="20"/>
          <w:szCs w:val="20"/>
          <w:color w:val="auto"/>
        </w:rPr>
      </w:pPr>
      <w:r>
        <w:rPr>
          <w:rFonts w:ascii="Times New Roman" w:cs="Times New Roman" w:eastAsia="Times New Roman" w:hAnsi="Times New Roman"/>
          <w:sz w:val="20"/>
          <w:szCs w:val="20"/>
          <w:color w:val="auto"/>
        </w:rPr>
        <w:t xml:space="preserve">There were some unanimous agreements amongst these women about their belting. They all agreed that their belt changed in some way as they ascended in pitch from the lower belt range into the higher belt range, although they all had different perceptions of what changes were taking place. They also all agreed that their belt was connected to their speaking voice, and that there was a difference between their belt and their </w:t>
      </w:r>
      <w:r>
        <w:rPr>
          <w:rFonts w:ascii="Arial" w:cs="Arial" w:eastAsia="Arial" w:hAnsi="Arial"/>
          <w:sz w:val="20"/>
          <w:szCs w:val="20"/>
          <w:color w:val="auto"/>
        </w:rPr>
        <w:t>“</w:t>
      </w:r>
      <w:r>
        <w:rPr>
          <w:rFonts w:ascii="Times New Roman" w:cs="Times New Roman" w:eastAsia="Times New Roman" w:hAnsi="Times New Roman"/>
          <w:sz w:val="20"/>
          <w:szCs w:val="20"/>
          <w:color w:val="auto"/>
        </w:rPr>
        <w:t>mix.</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Despite these agree-ments within all 10 subjects, we still saw varying acoustic strategies that appeared to be more individual and variable than their self-perception would indicate.</w:t>
      </w:r>
    </w:p>
    <w:p>
      <w:pPr>
        <w:spacing w:after="0" w:line="16" w:lineRule="exact"/>
        <w:rPr>
          <w:sz w:val="20"/>
          <w:szCs w:val="20"/>
          <w:color w:val="auto"/>
        </w:rPr>
      </w:pPr>
    </w:p>
    <w:p>
      <w:pPr>
        <w:jc w:val="both"/>
        <w:ind w:firstLine="200"/>
        <w:spacing w:after="0" w:line="249" w:lineRule="auto"/>
        <w:rPr>
          <w:sz w:val="20"/>
          <w:szCs w:val="20"/>
          <w:color w:val="auto"/>
        </w:rPr>
      </w:pPr>
      <w:r>
        <w:rPr>
          <w:rFonts w:ascii="Times New Roman" w:cs="Times New Roman" w:eastAsia="Times New Roman" w:hAnsi="Times New Roman"/>
          <w:sz w:val="20"/>
          <w:szCs w:val="20"/>
          <w:color w:val="auto"/>
        </w:rPr>
        <w:t>One limitation in this study is the vowel variability among the tasks. Because we utilized excerpts from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 widely sung pieces that are distinctly representative of the varied vocalism required in different belt ranges, the vowels did vary between the three tasks. However, we felt this approach provided more external validity for the tasks. Future studies may control for vowel across pitches to improve internal validity. Future studies involving electroglottography (EGG) would also assist with assessing the closed quotient during low and high belt production, undoubtedly providing more under-standing of the variability of belting across tasks and subject. Dynamic magnetic resonance imaging (MRI) would also be a methodology that could assist with understanding how the vocal tract shape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cally changes in the different belt ranges.</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CONCLUSION</w:t>
      </w:r>
    </w:p>
    <w:p>
      <w:pPr>
        <w:spacing w:after="0" w:line="1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This study supports the few earlier studies that allude to the idea that there is more complexity and individual variability to belting than what much of the previous research has indi-cated. Further study in EGG, MRI, and vowel consistency across tasks is warranted to better recognize the differences in these strategies, as well as the pedagogical implications of each approach. Using elite-level singers with a proven track</w:t>
      </w:r>
    </w:p>
    <w:p>
      <w:pPr>
        <w:spacing w:after="0" w:line="20" w:lineRule="exact"/>
        <w:rPr>
          <w:sz w:val="20"/>
          <w:szCs w:val="20"/>
          <w:color w:val="auto"/>
        </w:rPr>
      </w:pPr>
      <w:r>
        <w:rPr>
          <w:sz w:val="20"/>
          <w:szCs w:val="20"/>
          <w:color w:val="auto"/>
        </w:rPr>
        <w:br w:type="column"/>
      </w:r>
    </w:p>
    <w:p>
      <w:pPr>
        <w:spacing w:after="0" w:line="368" w:lineRule="exact"/>
        <w:rPr>
          <w:sz w:val="20"/>
          <w:szCs w:val="20"/>
          <w:color w:val="auto"/>
        </w:rPr>
      </w:pPr>
    </w:p>
    <w:p>
      <w:pPr>
        <w:jc w:val="both"/>
        <w:ind w:left="1"/>
        <w:spacing w:after="0" w:line="248" w:lineRule="auto"/>
        <w:rPr>
          <w:sz w:val="20"/>
          <w:szCs w:val="20"/>
          <w:color w:val="auto"/>
        </w:rPr>
      </w:pPr>
      <w:r>
        <w:rPr>
          <w:rFonts w:ascii="Times New Roman" w:cs="Times New Roman" w:eastAsia="Times New Roman" w:hAnsi="Times New Roman"/>
          <w:sz w:val="20"/>
          <w:szCs w:val="20"/>
          <w:color w:val="auto"/>
        </w:rPr>
        <w:t xml:space="preserve">record of success with belting is also essential to understand the variability of successful, sustainable belting. Addition-ally, further investigation into the variability of sounds that are considered </w:t>
      </w:r>
      <w:r>
        <w:rPr>
          <w:rFonts w:ascii="Arial" w:cs="Arial" w:eastAsia="Arial" w:hAnsi="Arial"/>
          <w:sz w:val="20"/>
          <w:szCs w:val="20"/>
          <w:color w:val="auto"/>
        </w:rPr>
        <w:t>“</w:t>
      </w:r>
      <w:r>
        <w:rPr>
          <w:rFonts w:ascii="Times New Roman" w:cs="Times New Roman" w:eastAsia="Times New Roman" w:hAnsi="Times New Roman"/>
          <w:sz w:val="20"/>
          <w:szCs w:val="20"/>
          <w:color w:val="auto"/>
        </w:rPr>
        <w:t>belt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by the industry would help to deepen our understanding of the term.</w:t>
      </w:r>
    </w:p>
    <w:p>
      <w:pPr>
        <w:spacing w:after="0" w:line="200" w:lineRule="exact"/>
        <w:rPr>
          <w:sz w:val="20"/>
          <w:szCs w:val="20"/>
          <w:color w:val="auto"/>
        </w:rPr>
      </w:pPr>
    </w:p>
    <w:p>
      <w:pPr>
        <w:spacing w:after="0" w:line="225" w:lineRule="exact"/>
        <w:rPr>
          <w:sz w:val="20"/>
          <w:szCs w:val="20"/>
          <w:color w:val="auto"/>
        </w:rPr>
      </w:pPr>
    </w:p>
    <w:p>
      <w:pPr>
        <w:ind w:left="1"/>
        <w:spacing w:after="0"/>
        <w:rPr>
          <w:sz w:val="20"/>
          <w:szCs w:val="20"/>
          <w:color w:val="auto"/>
        </w:rPr>
      </w:pPr>
      <w:r>
        <w:rPr>
          <w:rFonts w:ascii="Arial" w:cs="Arial" w:eastAsia="Arial" w:hAnsi="Arial"/>
          <w:sz w:val="20"/>
          <w:szCs w:val="20"/>
          <w:color w:val="auto"/>
        </w:rPr>
        <w:t>REFERENCES</w:t>
      </w:r>
    </w:p>
    <w:p>
      <w:pPr>
        <w:spacing w:after="0" w:line="24" w:lineRule="exact"/>
        <w:rPr>
          <w:sz w:val="20"/>
          <w:szCs w:val="20"/>
          <w:color w:val="auto"/>
        </w:rPr>
      </w:pPr>
    </w:p>
    <w:p>
      <w:pPr>
        <w:jc w:val="both"/>
        <w:ind w:left="281" w:hanging="202"/>
        <w:spacing w:after="0" w:line="257" w:lineRule="auto"/>
        <w:tabs>
          <w:tab w:leader="none" w:pos="281" w:val="left"/>
        </w:tabs>
        <w:numPr>
          <w:ilvl w:val="0"/>
          <w:numId w:val="2"/>
        </w:numPr>
        <w:rPr>
          <w:rFonts w:ascii="Times New Roman" w:cs="Times New Roman" w:eastAsia="Times New Roman" w:hAnsi="Times New Roman"/>
          <w:sz w:val="16"/>
          <w:szCs w:val="16"/>
          <w:color w:val="0080AB"/>
        </w:rPr>
      </w:pPr>
      <w:hyperlink r:id="rId26">
        <w:r>
          <w:rPr>
            <w:rFonts w:ascii="Times New Roman" w:cs="Times New Roman" w:eastAsia="Times New Roman" w:hAnsi="Times New Roman"/>
            <w:sz w:val="16"/>
            <w:szCs w:val="16"/>
            <w:color w:val="0080AB"/>
          </w:rPr>
          <w:t>Sundberg J, Gramming P, Lovetri J. Comparisons of pharynx, source,</w:t>
        </w:r>
      </w:hyperlink>
      <w:r>
        <w:rPr>
          <w:rFonts w:ascii="Times New Roman" w:cs="Times New Roman" w:eastAsia="Times New Roman" w:hAnsi="Times New Roman"/>
          <w:sz w:val="16"/>
          <w:szCs w:val="16"/>
          <w:color w:val="0080AB"/>
        </w:rPr>
        <w:t xml:space="preserve"> </w:t>
      </w:r>
      <w:hyperlink r:id="rId26">
        <w:r>
          <w:rPr>
            <w:rFonts w:ascii="Times New Roman" w:cs="Times New Roman" w:eastAsia="Times New Roman" w:hAnsi="Times New Roman"/>
            <w:sz w:val="16"/>
            <w:szCs w:val="16"/>
            <w:color w:val="0080AB"/>
          </w:rPr>
          <w:t>formant, and pressure characteristics in operatic and musical theatre</w:t>
        </w:r>
      </w:hyperlink>
      <w:r>
        <w:rPr>
          <w:rFonts w:ascii="Times New Roman" w:cs="Times New Roman" w:eastAsia="Times New Roman" w:hAnsi="Times New Roman"/>
          <w:sz w:val="16"/>
          <w:szCs w:val="16"/>
          <w:color w:val="0080AB"/>
        </w:rPr>
        <w:t xml:space="preserve"> </w:t>
      </w:r>
      <w:hyperlink r:id="rId26">
        <w:r>
          <w:rPr>
            <w:rFonts w:ascii="Times New Roman" w:cs="Times New Roman" w:eastAsia="Times New Roman" w:hAnsi="Times New Roman"/>
            <w:sz w:val="16"/>
            <w:szCs w:val="16"/>
            <w:color w:val="0080AB"/>
          </w:rPr>
          <w:t xml:space="preserve">singing. </w:t>
        </w:r>
        <w:r>
          <w:rPr>
            <w:rFonts w:ascii="Arial" w:cs="Arial" w:eastAsia="Arial" w:hAnsi="Arial"/>
            <w:sz w:val="16"/>
            <w:szCs w:val="16"/>
            <w:color w:val="0080AB"/>
          </w:rPr>
          <w:t>J Voice</w:t>
        </w:r>
        <w:r>
          <w:rPr>
            <w:rFonts w:ascii="Times New Roman" w:cs="Times New Roman" w:eastAsia="Times New Roman" w:hAnsi="Times New Roman"/>
            <w:sz w:val="16"/>
            <w:szCs w:val="16"/>
            <w:color w:val="0080AB"/>
          </w:rPr>
          <w:t>. 1993;7:301</w:t>
        </w:r>
        <w:r>
          <w:rPr>
            <w:rFonts w:ascii="Arial" w:cs="Arial" w:eastAsia="Arial" w:hAnsi="Arial"/>
            <w:sz w:val="16"/>
            <w:szCs w:val="16"/>
            <w:color w:val="0080AB"/>
          </w:rPr>
          <w:t>–</w:t>
        </w:r>
        <w:r>
          <w:rPr>
            <w:rFonts w:ascii="Times New Roman" w:cs="Times New Roman" w:eastAsia="Times New Roman" w:hAnsi="Times New Roman"/>
            <w:sz w:val="16"/>
            <w:szCs w:val="16"/>
            <w:color w:val="0080AB"/>
          </w:rPr>
          <w:t>310.</w:t>
        </w:r>
      </w:hyperlink>
    </w:p>
    <w:p>
      <w:pPr>
        <w:spacing w:after="0" w:line="5" w:lineRule="exact"/>
        <w:rPr>
          <w:rFonts w:ascii="Times New Roman" w:cs="Times New Roman" w:eastAsia="Times New Roman" w:hAnsi="Times New Roman"/>
          <w:sz w:val="16"/>
          <w:szCs w:val="16"/>
          <w:color w:val="0080AB"/>
        </w:rPr>
      </w:pPr>
    </w:p>
    <w:p>
      <w:pPr>
        <w:ind w:left="281" w:hanging="202"/>
        <w:spacing w:after="0" w:line="256" w:lineRule="auto"/>
        <w:tabs>
          <w:tab w:leader="none" w:pos="281"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Osborne CL. The Broadway voice: Part I, just singin' in the pain. </w:t>
      </w:r>
      <w:r>
        <w:rPr>
          <w:rFonts w:ascii="Arial" w:cs="Arial" w:eastAsia="Arial" w:hAnsi="Arial"/>
          <w:sz w:val="16"/>
          <w:szCs w:val="16"/>
          <w:color w:val="auto"/>
        </w:rPr>
        <w:t>High</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Fidelity</w:t>
      </w:r>
      <w:r>
        <w:rPr>
          <w:rFonts w:ascii="Times New Roman" w:cs="Times New Roman" w:eastAsia="Times New Roman" w:hAnsi="Times New Roman"/>
          <w:sz w:val="16"/>
          <w:szCs w:val="16"/>
          <w:color w:val="auto"/>
        </w:rPr>
        <w:t>. Vol 291979, 64.</w:t>
      </w:r>
    </w:p>
    <w:p>
      <w:pPr>
        <w:spacing w:after="0" w:line="5" w:lineRule="exact"/>
        <w:rPr>
          <w:rFonts w:ascii="Times New Roman" w:cs="Times New Roman" w:eastAsia="Times New Roman" w:hAnsi="Times New Roman"/>
          <w:sz w:val="16"/>
          <w:szCs w:val="16"/>
          <w:color w:val="auto"/>
        </w:rPr>
      </w:pPr>
    </w:p>
    <w:p>
      <w:pPr>
        <w:ind w:left="281" w:hanging="202"/>
        <w:spacing w:after="0" w:line="255" w:lineRule="auto"/>
        <w:tabs>
          <w:tab w:leader="none" w:pos="281" w:val="left"/>
        </w:tabs>
        <w:numPr>
          <w:ilvl w:val="0"/>
          <w:numId w:val="2"/>
        </w:numPr>
        <w:rPr>
          <w:rFonts w:ascii="Times New Roman" w:cs="Times New Roman" w:eastAsia="Times New Roman" w:hAnsi="Times New Roman"/>
          <w:sz w:val="16"/>
          <w:szCs w:val="16"/>
          <w:color w:val="0080AB"/>
        </w:rPr>
      </w:pPr>
      <w:hyperlink r:id="rId27">
        <w:r>
          <w:rPr>
            <w:rFonts w:ascii="Times New Roman" w:cs="Times New Roman" w:eastAsia="Times New Roman" w:hAnsi="Times New Roman"/>
            <w:sz w:val="16"/>
            <w:szCs w:val="16"/>
            <w:color w:val="0080AB"/>
          </w:rPr>
          <w:t xml:space="preserve">Reid C. </w:t>
        </w:r>
        <w:r>
          <w:rPr>
            <w:rFonts w:ascii="Arial" w:cs="Arial" w:eastAsia="Arial" w:hAnsi="Arial"/>
            <w:sz w:val="16"/>
            <w:szCs w:val="16"/>
            <w:color w:val="0080AB"/>
          </w:rPr>
          <w:t>A Dictionary of Vocal Terminology</w:t>
        </w:r>
        <w:r>
          <w:rPr>
            <w:rFonts w:ascii="Times New Roman" w:cs="Times New Roman" w:eastAsia="Times New Roman" w:hAnsi="Times New Roman"/>
            <w:sz w:val="16"/>
            <w:szCs w:val="16"/>
            <w:color w:val="0080AB"/>
          </w:rPr>
          <w:t>. New York: Joseph Patel-</w:t>
        </w:r>
      </w:hyperlink>
      <w:hyperlink r:id="rId27">
        <w:r>
          <w:rPr>
            <w:rFonts w:ascii="Times New Roman" w:cs="Times New Roman" w:eastAsia="Times New Roman" w:hAnsi="Times New Roman"/>
            <w:sz w:val="16"/>
            <w:szCs w:val="16"/>
            <w:color w:val="0080AB"/>
          </w:rPr>
          <w:t>son Music House; 1983.</w:t>
        </w:r>
      </w:hyperlink>
    </w:p>
    <w:p>
      <w:pPr>
        <w:spacing w:after="0" w:line="3" w:lineRule="exact"/>
        <w:rPr>
          <w:rFonts w:ascii="Times New Roman" w:cs="Times New Roman" w:eastAsia="Times New Roman" w:hAnsi="Times New Roman"/>
          <w:sz w:val="16"/>
          <w:szCs w:val="16"/>
          <w:color w:val="0080AB"/>
        </w:rPr>
      </w:pPr>
    </w:p>
    <w:p>
      <w:pPr>
        <w:ind w:left="281" w:hanging="202"/>
        <w:spacing w:after="0"/>
        <w:tabs>
          <w:tab w:leader="none" w:pos="281" w:val="left"/>
        </w:tabs>
        <w:numPr>
          <w:ilvl w:val="0"/>
          <w:numId w:val="2"/>
        </w:numPr>
        <w:rPr>
          <w:rFonts w:ascii="Times New Roman" w:cs="Times New Roman" w:eastAsia="Times New Roman" w:hAnsi="Times New Roman"/>
          <w:sz w:val="16"/>
          <w:szCs w:val="16"/>
          <w:color w:val="0080AB"/>
        </w:rPr>
      </w:pPr>
      <w:hyperlink r:id="rId28">
        <w:r>
          <w:rPr>
            <w:rFonts w:ascii="Times New Roman" w:cs="Times New Roman" w:eastAsia="Times New Roman" w:hAnsi="Times New Roman"/>
            <w:sz w:val="16"/>
            <w:szCs w:val="16"/>
            <w:color w:val="0080AB"/>
          </w:rPr>
          <w:t xml:space="preserve">Ruhl J. Is singing a dying art? </w:t>
        </w:r>
        <w:r>
          <w:rPr>
            <w:rFonts w:ascii="Arial" w:cs="Arial" w:eastAsia="Arial" w:hAnsi="Arial"/>
            <w:sz w:val="16"/>
            <w:szCs w:val="16"/>
            <w:color w:val="0080AB"/>
          </w:rPr>
          <w:t>NATS Bull</w:t>
        </w:r>
        <w:r>
          <w:rPr>
            <w:rFonts w:ascii="Times New Roman" w:cs="Times New Roman" w:eastAsia="Times New Roman" w:hAnsi="Times New Roman"/>
            <w:sz w:val="16"/>
            <w:szCs w:val="16"/>
            <w:color w:val="0080AB"/>
          </w:rPr>
          <w:t>. 1986;42:31</w:t>
        </w:r>
        <w:r>
          <w:rPr>
            <w:rFonts w:ascii="Arial" w:cs="Arial" w:eastAsia="Arial" w:hAnsi="Arial"/>
            <w:sz w:val="16"/>
            <w:szCs w:val="16"/>
            <w:color w:val="0080AB"/>
          </w:rPr>
          <w:t>–</w:t>
        </w:r>
        <w:r>
          <w:rPr>
            <w:rFonts w:ascii="Times New Roman" w:cs="Times New Roman" w:eastAsia="Times New Roman" w:hAnsi="Times New Roman"/>
            <w:sz w:val="16"/>
            <w:szCs w:val="16"/>
            <w:color w:val="0080AB"/>
          </w:rPr>
          <w:t>33.</w:t>
        </w:r>
      </w:hyperlink>
    </w:p>
    <w:p>
      <w:pPr>
        <w:spacing w:after="0" w:line="17" w:lineRule="exact"/>
        <w:rPr>
          <w:rFonts w:ascii="Times New Roman" w:cs="Times New Roman" w:eastAsia="Times New Roman" w:hAnsi="Times New Roman"/>
          <w:sz w:val="16"/>
          <w:szCs w:val="16"/>
          <w:color w:val="0080AB"/>
        </w:rPr>
      </w:pPr>
    </w:p>
    <w:p>
      <w:pPr>
        <w:ind w:left="281" w:hanging="202"/>
        <w:spacing w:after="0" w:line="255" w:lineRule="auto"/>
        <w:tabs>
          <w:tab w:leader="none" w:pos="281" w:val="left"/>
        </w:tabs>
        <w:numPr>
          <w:ilvl w:val="0"/>
          <w:numId w:val="2"/>
        </w:numPr>
        <w:rPr>
          <w:rFonts w:ascii="Times New Roman" w:cs="Times New Roman" w:eastAsia="Times New Roman" w:hAnsi="Times New Roman"/>
          <w:sz w:val="16"/>
          <w:szCs w:val="16"/>
          <w:color w:val="0080AB"/>
        </w:rPr>
      </w:pPr>
      <w:hyperlink r:id="rId29">
        <w:r>
          <w:rPr>
            <w:rFonts w:ascii="Times New Roman" w:cs="Times New Roman" w:eastAsia="Times New Roman" w:hAnsi="Times New Roman"/>
            <w:sz w:val="16"/>
            <w:szCs w:val="16"/>
            <w:color w:val="0080AB"/>
          </w:rPr>
          <w:t>Roll C. The evolution of the female broadway belt voice: implications</w:t>
        </w:r>
      </w:hyperlink>
      <w:r>
        <w:rPr>
          <w:rFonts w:ascii="Times New Roman" w:cs="Times New Roman" w:eastAsia="Times New Roman" w:hAnsi="Times New Roman"/>
          <w:sz w:val="16"/>
          <w:szCs w:val="16"/>
          <w:color w:val="0080AB"/>
        </w:rPr>
        <w:t xml:space="preserve"> </w:t>
      </w:r>
      <w:hyperlink r:id="rId29">
        <w:r>
          <w:rPr>
            <w:rFonts w:ascii="Times New Roman" w:cs="Times New Roman" w:eastAsia="Times New Roman" w:hAnsi="Times New Roman"/>
            <w:sz w:val="16"/>
            <w:szCs w:val="16"/>
            <w:color w:val="0080AB"/>
          </w:rPr>
          <w:t xml:space="preserve">for teachers and singers. </w:t>
        </w:r>
        <w:r>
          <w:rPr>
            <w:rFonts w:ascii="Arial" w:cs="Arial" w:eastAsia="Arial" w:hAnsi="Arial"/>
            <w:sz w:val="16"/>
            <w:szCs w:val="16"/>
            <w:color w:val="0080AB"/>
          </w:rPr>
          <w:t>J Voice</w:t>
        </w:r>
        <w:r>
          <w:rPr>
            <w:rFonts w:ascii="Times New Roman" w:cs="Times New Roman" w:eastAsia="Times New Roman" w:hAnsi="Times New Roman"/>
            <w:sz w:val="16"/>
            <w:szCs w:val="16"/>
            <w:color w:val="0080AB"/>
          </w:rPr>
          <w:t>. 2016;30:639.e631</w:t>
        </w:r>
        <w:r>
          <w:rPr>
            <w:rFonts w:ascii="Arial" w:cs="Arial" w:eastAsia="Arial" w:hAnsi="Arial"/>
            <w:sz w:val="16"/>
            <w:szCs w:val="16"/>
            <w:color w:val="0080AB"/>
          </w:rPr>
          <w:t>–</w:t>
        </w:r>
        <w:r>
          <w:rPr>
            <w:rFonts w:ascii="Times New Roman" w:cs="Times New Roman" w:eastAsia="Times New Roman" w:hAnsi="Times New Roman"/>
            <w:sz w:val="16"/>
            <w:szCs w:val="16"/>
            <w:color w:val="0080AB"/>
          </w:rPr>
          <w:t>639.e639.</w:t>
        </w:r>
      </w:hyperlink>
    </w:p>
    <w:p>
      <w:pPr>
        <w:spacing w:after="0" w:line="6" w:lineRule="exact"/>
        <w:rPr>
          <w:rFonts w:ascii="Times New Roman" w:cs="Times New Roman" w:eastAsia="Times New Roman" w:hAnsi="Times New Roman"/>
          <w:sz w:val="16"/>
          <w:szCs w:val="16"/>
          <w:color w:val="0080AB"/>
        </w:rPr>
      </w:pPr>
    </w:p>
    <w:p>
      <w:pPr>
        <w:jc w:val="both"/>
        <w:ind w:left="281" w:hanging="202"/>
        <w:spacing w:after="0" w:line="258" w:lineRule="auto"/>
        <w:tabs>
          <w:tab w:leader="none" w:pos="281" w:val="left"/>
        </w:tabs>
        <w:numPr>
          <w:ilvl w:val="0"/>
          <w:numId w:val="2"/>
        </w:numPr>
        <w:rPr>
          <w:rFonts w:ascii="Times New Roman" w:cs="Times New Roman" w:eastAsia="Times New Roman" w:hAnsi="Times New Roman"/>
          <w:sz w:val="16"/>
          <w:szCs w:val="16"/>
          <w:color w:val="0080AB"/>
        </w:rPr>
      </w:pPr>
      <w:hyperlink r:id="rId30">
        <w:r>
          <w:rPr>
            <w:rFonts w:ascii="Times New Roman" w:cs="Times New Roman" w:eastAsia="Times New Roman" w:hAnsi="Times New Roman"/>
            <w:sz w:val="16"/>
            <w:szCs w:val="16"/>
            <w:color w:val="0080AB"/>
          </w:rPr>
          <w:t>Schutte HK, Miller DG. Belting and pop, nonclassical approaches to</w:t>
        </w:r>
      </w:hyperlink>
      <w:r>
        <w:rPr>
          <w:rFonts w:ascii="Times New Roman" w:cs="Times New Roman" w:eastAsia="Times New Roman" w:hAnsi="Times New Roman"/>
          <w:sz w:val="16"/>
          <w:szCs w:val="16"/>
          <w:color w:val="0080AB"/>
        </w:rPr>
        <w:t xml:space="preserve"> </w:t>
      </w:r>
      <w:hyperlink r:id="rId30">
        <w:r>
          <w:rPr>
            <w:rFonts w:ascii="Times New Roman" w:cs="Times New Roman" w:eastAsia="Times New Roman" w:hAnsi="Times New Roman"/>
            <w:sz w:val="16"/>
            <w:szCs w:val="16"/>
            <w:color w:val="0080AB"/>
          </w:rPr>
          <w:t xml:space="preserve">the female middle voice: some preliminary considerations. </w:t>
        </w:r>
        <w:r>
          <w:rPr>
            <w:rFonts w:ascii="Arial" w:cs="Arial" w:eastAsia="Arial" w:hAnsi="Arial"/>
            <w:sz w:val="16"/>
            <w:szCs w:val="16"/>
            <w:color w:val="0080AB"/>
          </w:rPr>
          <w:t>J Voice</w:t>
        </w:r>
        <w:r>
          <w:rPr>
            <w:rFonts w:ascii="Times New Roman" w:cs="Times New Roman" w:eastAsia="Times New Roman" w:hAnsi="Times New Roman"/>
            <w:sz w:val="16"/>
            <w:szCs w:val="16"/>
            <w:color w:val="0080AB"/>
          </w:rPr>
          <w:t>.</w:t>
        </w:r>
      </w:hyperlink>
      <w:r>
        <w:rPr>
          <w:rFonts w:ascii="Times New Roman" w:cs="Times New Roman" w:eastAsia="Times New Roman" w:hAnsi="Times New Roman"/>
          <w:sz w:val="16"/>
          <w:szCs w:val="16"/>
          <w:color w:val="0080AB"/>
        </w:rPr>
        <w:t xml:space="preserve"> </w:t>
      </w:r>
      <w:hyperlink r:id="rId30">
        <w:r>
          <w:rPr>
            <w:rFonts w:ascii="Times New Roman" w:cs="Times New Roman" w:eastAsia="Times New Roman" w:hAnsi="Times New Roman"/>
            <w:sz w:val="16"/>
            <w:szCs w:val="16"/>
            <w:color w:val="0080AB"/>
          </w:rPr>
          <w:t>1993;7:142</w:t>
        </w:r>
        <w:r>
          <w:rPr>
            <w:rFonts w:ascii="Arial" w:cs="Arial" w:eastAsia="Arial" w:hAnsi="Arial"/>
            <w:sz w:val="16"/>
            <w:szCs w:val="16"/>
            <w:color w:val="0080AB"/>
          </w:rPr>
          <w:t>–</w:t>
        </w:r>
        <w:r>
          <w:rPr>
            <w:rFonts w:ascii="Times New Roman" w:cs="Times New Roman" w:eastAsia="Times New Roman" w:hAnsi="Times New Roman"/>
            <w:sz w:val="16"/>
            <w:szCs w:val="16"/>
            <w:color w:val="0080AB"/>
          </w:rPr>
          <w:t>150.</w:t>
        </w:r>
      </w:hyperlink>
    </w:p>
    <w:p>
      <w:pPr>
        <w:spacing w:after="0" w:line="2" w:lineRule="exact"/>
        <w:rPr>
          <w:rFonts w:ascii="Times New Roman" w:cs="Times New Roman" w:eastAsia="Times New Roman" w:hAnsi="Times New Roman"/>
          <w:sz w:val="16"/>
          <w:szCs w:val="16"/>
          <w:color w:val="0080AB"/>
        </w:rPr>
      </w:pPr>
    </w:p>
    <w:p>
      <w:pPr>
        <w:ind w:left="281" w:hanging="202"/>
        <w:spacing w:after="0" w:line="257" w:lineRule="auto"/>
        <w:tabs>
          <w:tab w:leader="none" w:pos="281" w:val="left"/>
        </w:tabs>
        <w:numPr>
          <w:ilvl w:val="0"/>
          <w:numId w:val="2"/>
        </w:numPr>
        <w:rPr>
          <w:rFonts w:ascii="Times New Roman" w:cs="Times New Roman" w:eastAsia="Times New Roman" w:hAnsi="Times New Roman"/>
          <w:sz w:val="16"/>
          <w:szCs w:val="16"/>
          <w:color w:val="0080AB"/>
        </w:rPr>
      </w:pPr>
      <w:hyperlink r:id="rId31">
        <w:r>
          <w:rPr>
            <w:rFonts w:ascii="Times New Roman" w:cs="Times New Roman" w:eastAsia="Times New Roman" w:hAnsi="Times New Roman"/>
            <w:sz w:val="16"/>
            <w:szCs w:val="16"/>
            <w:color w:val="0080AB"/>
          </w:rPr>
          <w:t>Titze I. Can a belt or call timbre be achieved without a large closed</w:t>
        </w:r>
      </w:hyperlink>
      <w:r>
        <w:rPr>
          <w:rFonts w:ascii="Times New Roman" w:cs="Times New Roman" w:eastAsia="Times New Roman" w:hAnsi="Times New Roman"/>
          <w:sz w:val="16"/>
          <w:szCs w:val="16"/>
          <w:color w:val="0080AB"/>
        </w:rPr>
        <w:t xml:space="preserve"> </w:t>
      </w:r>
      <w:hyperlink r:id="rId31">
        <w:r>
          <w:rPr>
            <w:rFonts w:ascii="Times New Roman" w:cs="Times New Roman" w:eastAsia="Times New Roman" w:hAnsi="Times New Roman"/>
            <w:sz w:val="16"/>
            <w:szCs w:val="16"/>
            <w:color w:val="0080AB"/>
          </w:rPr>
          <w:t xml:space="preserve">quotient. </w:t>
        </w:r>
        <w:r>
          <w:rPr>
            <w:rFonts w:ascii="Arial" w:cs="Arial" w:eastAsia="Arial" w:hAnsi="Arial"/>
            <w:sz w:val="16"/>
            <w:szCs w:val="16"/>
            <w:color w:val="0080AB"/>
          </w:rPr>
          <w:t>J Sing</w:t>
        </w:r>
        <w:r>
          <w:rPr>
            <w:rFonts w:ascii="Times New Roman" w:cs="Times New Roman" w:eastAsia="Times New Roman" w:hAnsi="Times New Roman"/>
            <w:sz w:val="16"/>
            <w:szCs w:val="16"/>
            <w:color w:val="0080AB"/>
          </w:rPr>
          <w:t>. 2016;72:587</w:t>
        </w:r>
        <w:r>
          <w:rPr>
            <w:rFonts w:ascii="Arial" w:cs="Arial" w:eastAsia="Arial" w:hAnsi="Arial"/>
            <w:sz w:val="16"/>
            <w:szCs w:val="16"/>
            <w:color w:val="0080AB"/>
          </w:rPr>
          <w:t>–</w:t>
        </w:r>
        <w:r>
          <w:rPr>
            <w:rFonts w:ascii="Times New Roman" w:cs="Times New Roman" w:eastAsia="Times New Roman" w:hAnsi="Times New Roman"/>
            <w:sz w:val="16"/>
            <w:szCs w:val="16"/>
            <w:color w:val="0080AB"/>
          </w:rPr>
          <w:t>588.</w:t>
        </w:r>
      </w:hyperlink>
    </w:p>
    <w:p>
      <w:pPr>
        <w:spacing w:after="0" w:line="4" w:lineRule="exact"/>
        <w:rPr>
          <w:rFonts w:ascii="Times New Roman" w:cs="Times New Roman" w:eastAsia="Times New Roman" w:hAnsi="Times New Roman"/>
          <w:sz w:val="16"/>
          <w:szCs w:val="16"/>
          <w:color w:val="0080AB"/>
        </w:rPr>
      </w:pPr>
    </w:p>
    <w:p>
      <w:pPr>
        <w:ind w:left="281" w:hanging="202"/>
        <w:spacing w:after="0" w:line="257" w:lineRule="auto"/>
        <w:tabs>
          <w:tab w:leader="none" w:pos="281" w:val="left"/>
        </w:tabs>
        <w:numPr>
          <w:ilvl w:val="0"/>
          <w:numId w:val="2"/>
        </w:numPr>
        <w:rPr>
          <w:rFonts w:ascii="Times New Roman" w:cs="Times New Roman" w:eastAsia="Times New Roman" w:hAnsi="Times New Roman"/>
          <w:sz w:val="16"/>
          <w:szCs w:val="16"/>
          <w:color w:val="0080AB"/>
        </w:rPr>
      </w:pPr>
      <w:hyperlink r:id="rId32">
        <w:r>
          <w:rPr>
            <w:rFonts w:ascii="Times New Roman" w:cs="Times New Roman" w:eastAsia="Times New Roman" w:hAnsi="Times New Roman"/>
            <w:sz w:val="16"/>
            <w:szCs w:val="16"/>
            <w:color w:val="0080AB"/>
          </w:rPr>
          <w:t>Lebowitz A, Baken RJ. Correlates of the belt voice: a broader exami-</w:t>
        </w:r>
      </w:hyperlink>
      <w:hyperlink r:id="rId32">
        <w:r>
          <w:rPr>
            <w:rFonts w:ascii="Times New Roman" w:cs="Times New Roman" w:eastAsia="Times New Roman" w:hAnsi="Times New Roman"/>
            <w:sz w:val="16"/>
            <w:szCs w:val="16"/>
            <w:color w:val="0080AB"/>
          </w:rPr>
          <w:t xml:space="preserve">nation. </w:t>
        </w:r>
        <w:r>
          <w:rPr>
            <w:rFonts w:ascii="Arial" w:cs="Arial" w:eastAsia="Arial" w:hAnsi="Arial"/>
            <w:sz w:val="16"/>
            <w:szCs w:val="16"/>
            <w:color w:val="0080AB"/>
          </w:rPr>
          <w:t>J Voice</w:t>
        </w:r>
        <w:r>
          <w:rPr>
            <w:rFonts w:ascii="Times New Roman" w:cs="Times New Roman" w:eastAsia="Times New Roman" w:hAnsi="Times New Roman"/>
            <w:sz w:val="16"/>
            <w:szCs w:val="16"/>
            <w:color w:val="0080AB"/>
          </w:rPr>
          <w:t>. 2011;25:159</w:t>
        </w:r>
        <w:r>
          <w:rPr>
            <w:rFonts w:ascii="Arial" w:cs="Arial" w:eastAsia="Arial" w:hAnsi="Arial"/>
            <w:sz w:val="16"/>
            <w:szCs w:val="16"/>
            <w:color w:val="0080AB"/>
          </w:rPr>
          <w:t>–</w:t>
        </w:r>
        <w:r>
          <w:rPr>
            <w:rFonts w:ascii="Times New Roman" w:cs="Times New Roman" w:eastAsia="Times New Roman" w:hAnsi="Times New Roman"/>
            <w:sz w:val="16"/>
            <w:szCs w:val="16"/>
            <w:color w:val="0080AB"/>
          </w:rPr>
          <w:t>165.</w:t>
        </w:r>
      </w:hyperlink>
    </w:p>
    <w:p>
      <w:pPr>
        <w:spacing w:after="0" w:line="3" w:lineRule="exact"/>
        <w:rPr>
          <w:rFonts w:ascii="Times New Roman" w:cs="Times New Roman" w:eastAsia="Times New Roman" w:hAnsi="Times New Roman"/>
          <w:sz w:val="16"/>
          <w:szCs w:val="16"/>
          <w:color w:val="0080AB"/>
        </w:rPr>
      </w:pPr>
    </w:p>
    <w:p>
      <w:pPr>
        <w:jc w:val="both"/>
        <w:ind w:left="281" w:hanging="202"/>
        <w:spacing w:after="0" w:line="258" w:lineRule="auto"/>
        <w:tabs>
          <w:tab w:leader="none" w:pos="281" w:val="left"/>
        </w:tabs>
        <w:numPr>
          <w:ilvl w:val="0"/>
          <w:numId w:val="2"/>
        </w:numPr>
        <w:rPr>
          <w:rFonts w:ascii="Times New Roman" w:cs="Times New Roman" w:eastAsia="Times New Roman" w:hAnsi="Times New Roman"/>
          <w:sz w:val="16"/>
          <w:szCs w:val="16"/>
          <w:color w:val="0080AB"/>
        </w:rPr>
      </w:pPr>
      <w:hyperlink r:id="rId33">
        <w:r>
          <w:rPr>
            <w:rFonts w:ascii="Times New Roman" w:cs="Times New Roman" w:eastAsia="Times New Roman" w:hAnsi="Times New Roman"/>
            <w:sz w:val="16"/>
            <w:szCs w:val="16"/>
            <w:color w:val="0080AB"/>
          </w:rPr>
          <w:t>Dargin TC. Compared with Ethel: analyzing the singing styles of Reba</w:t>
        </w:r>
      </w:hyperlink>
      <w:r>
        <w:rPr>
          <w:rFonts w:ascii="Times New Roman" w:cs="Times New Roman" w:eastAsia="Times New Roman" w:hAnsi="Times New Roman"/>
          <w:sz w:val="16"/>
          <w:szCs w:val="16"/>
          <w:color w:val="0080AB"/>
        </w:rPr>
        <w:t xml:space="preserve"> </w:t>
      </w:r>
      <w:hyperlink r:id="rId33">
        <w:r>
          <w:rPr>
            <w:rFonts w:ascii="Times New Roman" w:cs="Times New Roman" w:eastAsia="Times New Roman" w:hAnsi="Times New Roman"/>
            <w:sz w:val="16"/>
            <w:szCs w:val="16"/>
            <w:color w:val="0080AB"/>
          </w:rPr>
          <w:t>McEntire and Bernadette Peters with Ethel Merman in Annie Get</w:t>
        </w:r>
      </w:hyperlink>
      <w:r>
        <w:rPr>
          <w:rFonts w:ascii="Times New Roman" w:cs="Times New Roman" w:eastAsia="Times New Roman" w:hAnsi="Times New Roman"/>
          <w:sz w:val="16"/>
          <w:szCs w:val="16"/>
          <w:color w:val="0080AB"/>
        </w:rPr>
        <w:t xml:space="preserve"> </w:t>
      </w:r>
      <w:hyperlink r:id="rId33">
        <w:r>
          <w:rPr>
            <w:rFonts w:ascii="Times New Roman" w:cs="Times New Roman" w:eastAsia="Times New Roman" w:hAnsi="Times New Roman"/>
            <w:sz w:val="16"/>
            <w:szCs w:val="16"/>
            <w:color w:val="0080AB"/>
          </w:rPr>
          <w:t xml:space="preserve">Your Gun. </w:t>
        </w:r>
        <w:r>
          <w:rPr>
            <w:rFonts w:ascii="Arial" w:cs="Arial" w:eastAsia="Arial" w:hAnsi="Arial"/>
            <w:sz w:val="16"/>
            <w:szCs w:val="16"/>
            <w:color w:val="0080AB"/>
          </w:rPr>
          <w:t>Voice Speech Rev</w:t>
        </w:r>
        <w:r>
          <w:rPr>
            <w:rFonts w:ascii="Times New Roman" w:cs="Times New Roman" w:eastAsia="Times New Roman" w:hAnsi="Times New Roman"/>
            <w:sz w:val="16"/>
            <w:szCs w:val="16"/>
            <w:color w:val="0080AB"/>
          </w:rPr>
          <w:t>. 2017;11:296</w:t>
        </w:r>
        <w:r>
          <w:rPr>
            <w:rFonts w:ascii="Arial" w:cs="Arial" w:eastAsia="Arial" w:hAnsi="Arial"/>
            <w:sz w:val="16"/>
            <w:szCs w:val="16"/>
            <w:color w:val="0080AB"/>
          </w:rPr>
          <w:t>–</w:t>
        </w:r>
        <w:r>
          <w:rPr>
            <w:rFonts w:ascii="Times New Roman" w:cs="Times New Roman" w:eastAsia="Times New Roman" w:hAnsi="Times New Roman"/>
            <w:sz w:val="16"/>
            <w:szCs w:val="16"/>
            <w:color w:val="0080AB"/>
          </w:rPr>
          <w:t>307.</w:t>
        </w:r>
      </w:hyperlink>
    </w:p>
    <w:p>
      <w:pPr>
        <w:spacing w:after="0" w:line="1" w:lineRule="exact"/>
        <w:rPr>
          <w:rFonts w:ascii="Times New Roman" w:cs="Times New Roman" w:eastAsia="Times New Roman" w:hAnsi="Times New Roman"/>
          <w:sz w:val="16"/>
          <w:szCs w:val="16"/>
          <w:color w:val="0080AB"/>
        </w:rPr>
      </w:pPr>
    </w:p>
    <w:p>
      <w:pPr>
        <w:ind w:left="281" w:hanging="281"/>
        <w:spacing w:after="0"/>
        <w:tabs>
          <w:tab w:leader="none" w:pos="281" w:val="left"/>
        </w:tabs>
        <w:numPr>
          <w:ilvl w:val="0"/>
          <w:numId w:val="2"/>
        </w:numPr>
        <w:rPr>
          <w:rFonts w:ascii="Times New Roman" w:cs="Times New Roman" w:eastAsia="Times New Roman" w:hAnsi="Times New Roman"/>
          <w:sz w:val="16"/>
          <w:szCs w:val="16"/>
          <w:color w:val="0080AB"/>
        </w:rPr>
      </w:pPr>
      <w:hyperlink r:id="rId34">
        <w:r>
          <w:rPr>
            <w:rFonts w:ascii="Times New Roman" w:cs="Times New Roman" w:eastAsia="Times New Roman" w:hAnsi="Times New Roman"/>
            <w:sz w:val="16"/>
            <w:szCs w:val="16"/>
            <w:color w:val="0080AB"/>
          </w:rPr>
          <w:t xml:space="preserve">Popeil L. The multiplicity of belting. </w:t>
        </w:r>
        <w:r>
          <w:rPr>
            <w:rFonts w:ascii="Arial" w:cs="Arial" w:eastAsia="Arial" w:hAnsi="Arial"/>
            <w:sz w:val="16"/>
            <w:szCs w:val="16"/>
            <w:color w:val="0080AB"/>
          </w:rPr>
          <w:t>J Sing</w:t>
        </w:r>
        <w:r>
          <w:rPr>
            <w:rFonts w:ascii="Times New Roman" w:cs="Times New Roman" w:eastAsia="Times New Roman" w:hAnsi="Times New Roman"/>
            <w:sz w:val="16"/>
            <w:szCs w:val="16"/>
            <w:color w:val="0080AB"/>
          </w:rPr>
          <w:t>. 2007;64:77</w:t>
        </w:r>
        <w:r>
          <w:rPr>
            <w:rFonts w:ascii="Arial" w:cs="Arial" w:eastAsia="Arial" w:hAnsi="Arial"/>
            <w:sz w:val="16"/>
            <w:szCs w:val="16"/>
            <w:color w:val="0080AB"/>
          </w:rPr>
          <w:t>–</w:t>
        </w:r>
        <w:r>
          <w:rPr>
            <w:rFonts w:ascii="Times New Roman" w:cs="Times New Roman" w:eastAsia="Times New Roman" w:hAnsi="Times New Roman"/>
            <w:sz w:val="16"/>
            <w:szCs w:val="16"/>
            <w:color w:val="0080AB"/>
          </w:rPr>
          <w:t>80.</w:t>
        </w:r>
      </w:hyperlink>
    </w:p>
    <w:p>
      <w:pPr>
        <w:spacing w:after="0" w:line="17" w:lineRule="exact"/>
        <w:rPr>
          <w:rFonts w:ascii="Times New Roman" w:cs="Times New Roman" w:eastAsia="Times New Roman" w:hAnsi="Times New Roman"/>
          <w:sz w:val="16"/>
          <w:szCs w:val="16"/>
          <w:color w:val="0080AB"/>
        </w:rPr>
      </w:pPr>
    </w:p>
    <w:p>
      <w:pPr>
        <w:ind w:left="281" w:hanging="281"/>
        <w:spacing w:after="0" w:line="257" w:lineRule="auto"/>
        <w:tabs>
          <w:tab w:leader="none" w:pos="281" w:val="left"/>
        </w:tabs>
        <w:numPr>
          <w:ilvl w:val="0"/>
          <w:numId w:val="2"/>
        </w:numPr>
        <w:rPr>
          <w:rFonts w:ascii="Times New Roman" w:cs="Times New Roman" w:eastAsia="Times New Roman" w:hAnsi="Times New Roman"/>
          <w:sz w:val="16"/>
          <w:szCs w:val="16"/>
          <w:color w:val="0080AB"/>
        </w:rPr>
      </w:pPr>
      <w:hyperlink r:id="rId35">
        <w:r>
          <w:rPr>
            <w:rFonts w:ascii="Times New Roman" w:cs="Times New Roman" w:eastAsia="Times New Roman" w:hAnsi="Times New Roman"/>
            <w:sz w:val="16"/>
            <w:szCs w:val="16"/>
            <w:color w:val="0080AB"/>
          </w:rPr>
          <w:t>Schutte HK, Miller DG, Duijnstee M. Resonance strategies revealed in</w:t>
        </w:r>
      </w:hyperlink>
      <w:r>
        <w:rPr>
          <w:rFonts w:ascii="Times New Roman" w:cs="Times New Roman" w:eastAsia="Times New Roman" w:hAnsi="Times New Roman"/>
          <w:sz w:val="16"/>
          <w:szCs w:val="16"/>
          <w:color w:val="0080AB"/>
        </w:rPr>
        <w:t xml:space="preserve"> </w:t>
      </w:r>
      <w:hyperlink r:id="rId35">
        <w:r>
          <w:rPr>
            <w:rFonts w:ascii="Times New Roman" w:cs="Times New Roman" w:eastAsia="Times New Roman" w:hAnsi="Times New Roman"/>
            <w:sz w:val="16"/>
            <w:szCs w:val="16"/>
            <w:color w:val="0080AB"/>
          </w:rPr>
          <w:t xml:space="preserve">recorded tenor high notes. </w:t>
        </w:r>
        <w:r>
          <w:rPr>
            <w:rFonts w:ascii="Arial" w:cs="Arial" w:eastAsia="Arial" w:hAnsi="Arial"/>
            <w:sz w:val="16"/>
            <w:szCs w:val="16"/>
            <w:color w:val="0080AB"/>
          </w:rPr>
          <w:t>Folia Phoniatr Logop</w:t>
        </w:r>
        <w:r>
          <w:rPr>
            <w:rFonts w:ascii="Times New Roman" w:cs="Times New Roman" w:eastAsia="Times New Roman" w:hAnsi="Times New Roman"/>
            <w:sz w:val="16"/>
            <w:szCs w:val="16"/>
            <w:color w:val="0080AB"/>
          </w:rPr>
          <w:t>. 2005;57:292</w:t>
        </w:r>
        <w:r>
          <w:rPr>
            <w:rFonts w:ascii="Arial" w:cs="Arial" w:eastAsia="Arial" w:hAnsi="Arial"/>
            <w:sz w:val="16"/>
            <w:szCs w:val="16"/>
            <w:color w:val="0080AB"/>
          </w:rPr>
          <w:t>–</w:t>
        </w:r>
        <w:r>
          <w:rPr>
            <w:rFonts w:ascii="Times New Roman" w:cs="Times New Roman" w:eastAsia="Times New Roman" w:hAnsi="Times New Roman"/>
            <w:sz w:val="16"/>
            <w:szCs w:val="16"/>
            <w:color w:val="0080AB"/>
          </w:rPr>
          <w:t>307.</w:t>
        </w:r>
      </w:hyperlink>
    </w:p>
    <w:p>
      <w:pPr>
        <w:spacing w:after="0" w:line="4" w:lineRule="exact"/>
        <w:rPr>
          <w:rFonts w:ascii="Times New Roman" w:cs="Times New Roman" w:eastAsia="Times New Roman" w:hAnsi="Times New Roman"/>
          <w:sz w:val="16"/>
          <w:szCs w:val="16"/>
          <w:color w:val="0080AB"/>
        </w:rPr>
      </w:pPr>
    </w:p>
    <w:p>
      <w:pPr>
        <w:jc w:val="both"/>
        <w:ind w:left="281" w:hanging="281"/>
        <w:spacing w:after="0" w:line="257" w:lineRule="auto"/>
        <w:tabs>
          <w:tab w:leader="none" w:pos="281" w:val="left"/>
        </w:tabs>
        <w:numPr>
          <w:ilvl w:val="0"/>
          <w:numId w:val="2"/>
        </w:numPr>
        <w:rPr>
          <w:rFonts w:ascii="Times New Roman" w:cs="Times New Roman" w:eastAsia="Times New Roman" w:hAnsi="Times New Roman"/>
          <w:sz w:val="16"/>
          <w:szCs w:val="16"/>
          <w:color w:val="0080AB"/>
        </w:rPr>
      </w:pPr>
      <w:hyperlink r:id="rId36">
        <w:r>
          <w:rPr>
            <w:rFonts w:ascii="Times New Roman" w:cs="Times New Roman" w:eastAsia="Times New Roman" w:hAnsi="Times New Roman"/>
            <w:sz w:val="16"/>
            <w:szCs w:val="16"/>
            <w:color w:val="0080AB"/>
          </w:rPr>
          <w:t>Henrich N, Smith J, Wolfe J. Vocal tract resonances in singing: Strate-</w:t>
        </w:r>
      </w:hyperlink>
      <w:hyperlink r:id="rId36">
        <w:r>
          <w:rPr>
            <w:rFonts w:ascii="Times New Roman" w:cs="Times New Roman" w:eastAsia="Times New Roman" w:hAnsi="Times New Roman"/>
            <w:sz w:val="16"/>
            <w:szCs w:val="16"/>
            <w:color w:val="0080AB"/>
          </w:rPr>
          <w:t xml:space="preserve">gies used by sopranos, altos, tenors, and baritones. </w:t>
        </w:r>
        <w:r>
          <w:rPr>
            <w:rFonts w:ascii="Arial" w:cs="Arial" w:eastAsia="Arial" w:hAnsi="Arial"/>
            <w:sz w:val="16"/>
            <w:szCs w:val="16"/>
            <w:color w:val="0080AB"/>
          </w:rPr>
          <w:t>J Acoust Soc Am</w:t>
        </w:r>
        <w:r>
          <w:rPr>
            <w:rFonts w:ascii="Times New Roman" w:cs="Times New Roman" w:eastAsia="Times New Roman" w:hAnsi="Times New Roman"/>
            <w:sz w:val="16"/>
            <w:szCs w:val="16"/>
            <w:color w:val="0080AB"/>
          </w:rPr>
          <w:t>.</w:t>
        </w:r>
      </w:hyperlink>
      <w:r>
        <w:rPr>
          <w:rFonts w:ascii="Times New Roman" w:cs="Times New Roman" w:eastAsia="Times New Roman" w:hAnsi="Times New Roman"/>
          <w:sz w:val="16"/>
          <w:szCs w:val="16"/>
          <w:color w:val="0080AB"/>
        </w:rPr>
        <w:t xml:space="preserve"> </w:t>
      </w:r>
      <w:hyperlink r:id="rId36">
        <w:r>
          <w:rPr>
            <w:rFonts w:ascii="Times New Roman" w:cs="Times New Roman" w:eastAsia="Times New Roman" w:hAnsi="Times New Roman"/>
            <w:sz w:val="16"/>
            <w:szCs w:val="16"/>
            <w:color w:val="0080AB"/>
          </w:rPr>
          <w:t>2011;129:1024</w:t>
        </w:r>
        <w:r>
          <w:rPr>
            <w:rFonts w:ascii="Arial" w:cs="Arial" w:eastAsia="Arial" w:hAnsi="Arial"/>
            <w:sz w:val="16"/>
            <w:szCs w:val="16"/>
            <w:color w:val="0080AB"/>
          </w:rPr>
          <w:t>–</w:t>
        </w:r>
        <w:r>
          <w:rPr>
            <w:rFonts w:ascii="Times New Roman" w:cs="Times New Roman" w:eastAsia="Times New Roman" w:hAnsi="Times New Roman"/>
            <w:sz w:val="16"/>
            <w:szCs w:val="16"/>
            <w:color w:val="0080AB"/>
          </w:rPr>
          <w:t>1035.</w:t>
        </w:r>
      </w:hyperlink>
    </w:p>
    <w:p>
      <w:pPr>
        <w:spacing w:after="0" w:line="4" w:lineRule="exact"/>
        <w:rPr>
          <w:rFonts w:ascii="Times New Roman" w:cs="Times New Roman" w:eastAsia="Times New Roman" w:hAnsi="Times New Roman"/>
          <w:sz w:val="16"/>
          <w:szCs w:val="16"/>
          <w:color w:val="0080AB"/>
        </w:rPr>
      </w:pPr>
    </w:p>
    <w:p>
      <w:pPr>
        <w:jc w:val="both"/>
        <w:ind w:left="281" w:hanging="281"/>
        <w:spacing w:after="0" w:line="257" w:lineRule="auto"/>
        <w:tabs>
          <w:tab w:leader="none" w:pos="281" w:val="left"/>
        </w:tabs>
        <w:numPr>
          <w:ilvl w:val="0"/>
          <w:numId w:val="2"/>
        </w:numPr>
        <w:rPr>
          <w:rFonts w:ascii="Arial" w:cs="Arial" w:eastAsia="Arial" w:hAnsi="Arial"/>
          <w:sz w:val="16"/>
          <w:szCs w:val="16"/>
          <w:color w:val="0080AB"/>
        </w:rPr>
      </w:pPr>
      <w:hyperlink r:id="rId37">
        <w:r>
          <w:rPr>
            <w:rFonts w:ascii="Times New Roman" w:cs="Times New Roman" w:eastAsia="Times New Roman" w:hAnsi="Times New Roman"/>
            <w:sz w:val="16"/>
            <w:szCs w:val="16"/>
            <w:color w:val="0080AB"/>
          </w:rPr>
          <w:t>Neumann K, Schunda P, Hoth S, Euler HA. The interplay between</w:t>
        </w:r>
      </w:hyperlink>
      <w:r>
        <w:rPr>
          <w:rFonts w:ascii="Times New Roman" w:cs="Times New Roman" w:eastAsia="Times New Roman" w:hAnsi="Times New Roman"/>
          <w:sz w:val="16"/>
          <w:szCs w:val="16"/>
          <w:color w:val="0080AB"/>
        </w:rPr>
        <w:t xml:space="preserve"> </w:t>
      </w:r>
      <w:hyperlink r:id="rId37">
        <w:r>
          <w:rPr>
            <w:rFonts w:ascii="Times New Roman" w:cs="Times New Roman" w:eastAsia="Times New Roman" w:hAnsi="Times New Roman"/>
            <w:sz w:val="16"/>
            <w:szCs w:val="16"/>
            <w:color w:val="0080AB"/>
          </w:rPr>
          <w:t xml:space="preserve">glottis and vocal tract during the male passaggio. </w:t>
        </w:r>
        <w:r>
          <w:rPr>
            <w:rFonts w:ascii="Arial" w:cs="Arial" w:eastAsia="Arial" w:hAnsi="Arial"/>
            <w:sz w:val="16"/>
            <w:szCs w:val="16"/>
            <w:color w:val="0080AB"/>
          </w:rPr>
          <w:t>Folia Phoniatr</w:t>
        </w:r>
      </w:hyperlink>
      <w:r>
        <w:rPr>
          <w:rFonts w:ascii="Times New Roman" w:cs="Times New Roman" w:eastAsia="Times New Roman" w:hAnsi="Times New Roman"/>
          <w:sz w:val="16"/>
          <w:szCs w:val="16"/>
          <w:color w:val="0080AB"/>
        </w:rPr>
        <w:t xml:space="preserve"> </w:t>
      </w:r>
      <w:hyperlink r:id="rId37">
        <w:r>
          <w:rPr>
            <w:rFonts w:ascii="Arial" w:cs="Arial" w:eastAsia="Arial" w:hAnsi="Arial"/>
            <w:sz w:val="16"/>
            <w:szCs w:val="16"/>
            <w:color w:val="0080AB"/>
          </w:rPr>
          <w:t>Logop</w:t>
        </w:r>
        <w:r>
          <w:rPr>
            <w:rFonts w:ascii="Times New Roman" w:cs="Times New Roman" w:eastAsia="Times New Roman" w:hAnsi="Times New Roman"/>
            <w:sz w:val="16"/>
            <w:szCs w:val="16"/>
            <w:color w:val="0080AB"/>
          </w:rPr>
          <w:t>. 2005;57:308</w:t>
        </w:r>
        <w:r>
          <w:rPr>
            <w:rFonts w:ascii="Arial" w:cs="Arial" w:eastAsia="Arial" w:hAnsi="Arial"/>
            <w:sz w:val="16"/>
            <w:szCs w:val="16"/>
            <w:color w:val="0080AB"/>
          </w:rPr>
          <w:t>–</w:t>
        </w:r>
        <w:r>
          <w:rPr>
            <w:rFonts w:ascii="Times New Roman" w:cs="Times New Roman" w:eastAsia="Times New Roman" w:hAnsi="Times New Roman"/>
            <w:sz w:val="16"/>
            <w:szCs w:val="16"/>
            <w:color w:val="0080AB"/>
          </w:rPr>
          <w:t>327.</w:t>
        </w:r>
      </w:hyperlink>
    </w:p>
    <w:p>
      <w:pPr>
        <w:spacing w:after="0" w:line="4" w:lineRule="exact"/>
        <w:rPr>
          <w:rFonts w:ascii="Arial" w:cs="Arial" w:eastAsia="Arial" w:hAnsi="Arial"/>
          <w:sz w:val="16"/>
          <w:szCs w:val="16"/>
          <w:color w:val="0080AB"/>
        </w:rPr>
      </w:pPr>
    </w:p>
    <w:p>
      <w:pPr>
        <w:ind w:left="281" w:hanging="281"/>
        <w:spacing w:after="0" w:line="256" w:lineRule="auto"/>
        <w:tabs>
          <w:tab w:leader="none" w:pos="281" w:val="left"/>
        </w:tabs>
        <w:numPr>
          <w:ilvl w:val="0"/>
          <w:numId w:val="2"/>
        </w:numPr>
        <w:rPr>
          <w:rFonts w:ascii="Arial" w:cs="Arial" w:eastAsia="Arial" w:hAnsi="Arial"/>
          <w:sz w:val="16"/>
          <w:szCs w:val="16"/>
          <w:color w:val="0080AB"/>
        </w:rPr>
      </w:pPr>
      <w:hyperlink r:id="rId38">
        <w:r>
          <w:rPr>
            <w:rFonts w:ascii="Times New Roman" w:cs="Times New Roman" w:eastAsia="Times New Roman" w:hAnsi="Times New Roman"/>
            <w:sz w:val="16"/>
            <w:szCs w:val="16"/>
            <w:color w:val="0080AB"/>
          </w:rPr>
          <w:t xml:space="preserve">Jennings CA. </w:t>
        </w:r>
        <w:r>
          <w:rPr>
            <w:rFonts w:ascii="Arial" w:cs="Arial" w:eastAsia="Arial" w:hAnsi="Arial"/>
            <w:sz w:val="16"/>
            <w:szCs w:val="16"/>
            <w:color w:val="0080AB"/>
          </w:rPr>
          <w:t>Belting is Beautiful: Welcoming the Musical Theatre</w:t>
        </w:r>
      </w:hyperlink>
      <w:r>
        <w:rPr>
          <w:rFonts w:ascii="Times New Roman" w:cs="Times New Roman" w:eastAsia="Times New Roman" w:hAnsi="Times New Roman"/>
          <w:sz w:val="16"/>
          <w:szCs w:val="16"/>
          <w:color w:val="0080AB"/>
        </w:rPr>
        <w:t xml:space="preserve"> </w:t>
      </w:r>
      <w:hyperlink r:id="rId38">
        <w:r>
          <w:rPr>
            <w:rFonts w:ascii="Arial" w:cs="Arial" w:eastAsia="Arial" w:hAnsi="Arial"/>
            <w:sz w:val="16"/>
            <w:szCs w:val="16"/>
            <w:color w:val="0080AB"/>
          </w:rPr>
          <w:t>Singer into the Classical Voice Studio</w:t>
        </w:r>
        <w:r>
          <w:rPr>
            <w:rFonts w:ascii="Times New Roman" w:cs="Times New Roman" w:eastAsia="Times New Roman" w:hAnsi="Times New Roman"/>
            <w:sz w:val="16"/>
            <w:szCs w:val="16"/>
            <w:color w:val="0080AB"/>
          </w:rPr>
          <w:t>. University of Iowa; 2014.</w:t>
        </w:r>
      </w:hyperlink>
    </w:p>
    <w:p>
      <w:pPr>
        <w:spacing w:after="0" w:line="5" w:lineRule="exact"/>
        <w:rPr>
          <w:rFonts w:ascii="Arial" w:cs="Arial" w:eastAsia="Arial" w:hAnsi="Arial"/>
          <w:sz w:val="16"/>
          <w:szCs w:val="16"/>
          <w:color w:val="0080AB"/>
        </w:rPr>
      </w:pPr>
    </w:p>
    <w:p>
      <w:pPr>
        <w:ind w:left="281" w:hanging="281"/>
        <w:spacing w:after="0" w:line="255" w:lineRule="auto"/>
        <w:tabs>
          <w:tab w:leader="none" w:pos="281" w:val="left"/>
        </w:tabs>
        <w:numPr>
          <w:ilvl w:val="0"/>
          <w:numId w:val="2"/>
        </w:numPr>
        <w:rPr>
          <w:rFonts w:ascii="Times New Roman" w:cs="Times New Roman" w:eastAsia="Times New Roman" w:hAnsi="Times New Roman"/>
          <w:sz w:val="16"/>
          <w:szCs w:val="16"/>
          <w:color w:val="0080AB"/>
        </w:rPr>
      </w:pPr>
      <w:hyperlink r:id="rId39">
        <w:r>
          <w:rPr>
            <w:rFonts w:ascii="Times New Roman" w:cs="Times New Roman" w:eastAsia="Times New Roman" w:hAnsi="Times New Roman"/>
            <w:sz w:val="16"/>
            <w:szCs w:val="16"/>
            <w:color w:val="0080AB"/>
          </w:rPr>
          <w:t>Freeman W, Green K, Sargent P. Deciphering vocal demands for</w:t>
        </w:r>
      </w:hyperlink>
      <w:r>
        <w:rPr>
          <w:rFonts w:ascii="Times New Roman" w:cs="Times New Roman" w:eastAsia="Times New Roman" w:hAnsi="Times New Roman"/>
          <w:sz w:val="16"/>
          <w:szCs w:val="16"/>
          <w:color w:val="0080AB"/>
        </w:rPr>
        <w:t xml:space="preserve"> </w:t>
      </w:r>
      <w:hyperlink r:id="rId39">
        <w:r>
          <w:rPr>
            <w:rFonts w:ascii="Times New Roman" w:cs="Times New Roman" w:eastAsia="Times New Roman" w:hAnsi="Times New Roman"/>
            <w:sz w:val="16"/>
            <w:szCs w:val="16"/>
            <w:color w:val="0080AB"/>
          </w:rPr>
          <w:t xml:space="preserve">today's broadway leading ladies. </w:t>
        </w:r>
        <w:r>
          <w:rPr>
            <w:rFonts w:ascii="Arial" w:cs="Arial" w:eastAsia="Arial" w:hAnsi="Arial"/>
            <w:sz w:val="16"/>
            <w:szCs w:val="16"/>
            <w:color w:val="0080AB"/>
          </w:rPr>
          <w:t>J Sing</w:t>
        </w:r>
        <w:r>
          <w:rPr>
            <w:rFonts w:ascii="Times New Roman" w:cs="Times New Roman" w:eastAsia="Times New Roman" w:hAnsi="Times New Roman"/>
            <w:sz w:val="16"/>
            <w:szCs w:val="16"/>
            <w:color w:val="0080AB"/>
          </w:rPr>
          <w:t>. 2015;71:491</w:t>
        </w:r>
        <w:r>
          <w:rPr>
            <w:rFonts w:ascii="Arial" w:cs="Arial" w:eastAsia="Arial" w:hAnsi="Arial"/>
            <w:sz w:val="16"/>
            <w:szCs w:val="16"/>
            <w:color w:val="0080AB"/>
          </w:rPr>
          <w:t>–</w:t>
        </w:r>
        <w:r>
          <w:rPr>
            <w:rFonts w:ascii="Times New Roman" w:cs="Times New Roman" w:eastAsia="Times New Roman" w:hAnsi="Times New Roman"/>
            <w:sz w:val="16"/>
            <w:szCs w:val="16"/>
            <w:color w:val="0080AB"/>
          </w:rPr>
          <w:t>495.</w:t>
        </w:r>
      </w:hyperlink>
    </w:p>
    <w:p>
      <w:pPr>
        <w:spacing w:after="0" w:line="6" w:lineRule="exact"/>
        <w:rPr>
          <w:rFonts w:ascii="Times New Roman" w:cs="Times New Roman" w:eastAsia="Times New Roman" w:hAnsi="Times New Roman"/>
          <w:sz w:val="16"/>
          <w:szCs w:val="16"/>
          <w:color w:val="0080AB"/>
        </w:rPr>
      </w:pPr>
    </w:p>
    <w:p>
      <w:pPr>
        <w:jc w:val="both"/>
        <w:ind w:left="281" w:hanging="281"/>
        <w:spacing w:after="0" w:line="291" w:lineRule="auto"/>
        <w:tabs>
          <w:tab w:leader="none" w:pos="281"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Boersma P, Weenink D. Praat: doing phonetics by computer [computer program]. Version 6.0.39, retrieved 8 May 2018 from </w:t>
      </w:r>
      <w:hyperlink r:id="rId40">
        <w:r>
          <w:rPr>
            <w:rFonts w:ascii="Times New Roman" w:cs="Times New Roman" w:eastAsia="Times New Roman" w:hAnsi="Times New Roman"/>
            <w:sz w:val="15"/>
            <w:szCs w:val="15"/>
            <w:color w:val="0080AB"/>
          </w:rPr>
          <w:t>http://www.praat.org</w:t>
        </w:r>
      </w:hyperlink>
      <w:r>
        <w:rPr>
          <w:rFonts w:ascii="Times New Roman" w:cs="Times New Roman" w:eastAsia="Times New Roman" w:hAnsi="Times New Roman"/>
          <w:sz w:val="15"/>
          <w:szCs w:val="15"/>
          <w:color w:val="auto"/>
        </w:rPr>
        <w:t>.</w:t>
      </w:r>
    </w:p>
    <w:sectPr>
      <w:pgSz w:w="12240" w:h="15840" w:orient="portrait"/>
      <w:cols w:equalWidth="0" w:num="2">
        <w:col w:w="5020" w:space="479"/>
        <w:col w:w="5021"/>
      </w:cols>
      <w:pgMar w:left="860" w:top="575" w:right="8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upperLetter"/>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8" Type="http://schemas.openxmlformats.org/officeDocument/2006/relationships/hyperlink" Target="mailto:aflynn@pace.edu" TargetMode="External"/><Relationship Id="rId9" Type="http://schemas.openxmlformats.org/officeDocument/2006/relationships/hyperlink" Target="mailto:jtrudeau@bostonconservatory.edu" TargetMode="External"/><Relationship Id="rId10" Type="http://schemas.openxmlformats.org/officeDocument/2006/relationships/hyperlink" Target="mailto:aaron.johnson@nyumc.org" TargetMode="External"/><Relationship Id="rId11" Type="http://schemas.openxmlformats.org/officeDocument/2006/relationships/hyperlink" Target="https://doi.org/10.1016/j.jvoice.2018.10.006" TargetMode="External"/><Relationship Id="rId26" Type="http://schemas.openxmlformats.org/officeDocument/2006/relationships/hyperlink" Target="http://refhub.elsevier.com/S0892-1997(18)30399-0/sbref0001" TargetMode="External"/><Relationship Id="rId27" Type="http://schemas.openxmlformats.org/officeDocument/2006/relationships/hyperlink" Target="http://refhub.elsevier.com/S0892-1997(18)30399-0/sbref0002" TargetMode="External"/><Relationship Id="rId28" Type="http://schemas.openxmlformats.org/officeDocument/2006/relationships/hyperlink" Target="http://refhub.elsevier.com/S0892-1997(18)30399-0/sbref0003" TargetMode="External"/><Relationship Id="rId29" Type="http://schemas.openxmlformats.org/officeDocument/2006/relationships/hyperlink" Target="http://refhub.elsevier.com/S0892-1997(18)30399-0/sbref0004" TargetMode="External"/><Relationship Id="rId30" Type="http://schemas.openxmlformats.org/officeDocument/2006/relationships/hyperlink" Target="http://refhub.elsevier.com/S0892-1997(18)30399-0/sbref0005" TargetMode="External"/><Relationship Id="rId31" Type="http://schemas.openxmlformats.org/officeDocument/2006/relationships/hyperlink" Target="http://refhub.elsevier.com/S0892-1997(18)30399-0/sbref0006" TargetMode="External"/><Relationship Id="rId32" Type="http://schemas.openxmlformats.org/officeDocument/2006/relationships/hyperlink" Target="http://refhub.elsevier.com/S0892-1997(18)30399-0/sbref0007" TargetMode="External"/><Relationship Id="rId33" Type="http://schemas.openxmlformats.org/officeDocument/2006/relationships/hyperlink" Target="http://refhub.elsevier.com/S0892-1997(18)30399-0/sbref0008" TargetMode="External"/><Relationship Id="rId34" Type="http://schemas.openxmlformats.org/officeDocument/2006/relationships/hyperlink" Target="http://refhub.elsevier.com/S0892-1997(18)30399-0/sbref0009" TargetMode="External"/><Relationship Id="rId35" Type="http://schemas.openxmlformats.org/officeDocument/2006/relationships/hyperlink" Target="http://refhub.elsevier.com/S0892-1997(18)30399-0/sbref0010" TargetMode="External"/><Relationship Id="rId36" Type="http://schemas.openxmlformats.org/officeDocument/2006/relationships/hyperlink" Target="http://refhub.elsevier.com/S0892-1997(18)30399-0/sbref0011" TargetMode="External"/><Relationship Id="rId37" Type="http://schemas.openxmlformats.org/officeDocument/2006/relationships/hyperlink" Target="http://refhub.elsevier.com/S0892-1997(18)30399-0/sbref0012" TargetMode="External"/><Relationship Id="rId38" Type="http://schemas.openxmlformats.org/officeDocument/2006/relationships/hyperlink" Target="http://refhub.elsevier.com/S0892-1997(18)30399-0/sbref0013" TargetMode="External"/><Relationship Id="rId39" Type="http://schemas.openxmlformats.org/officeDocument/2006/relationships/hyperlink" Target="http://refhub.elsevier.com/S0892-1997(18)30399-0/sbref0014" TargetMode="External"/><Relationship Id="rId40" Type="http://schemas.openxmlformats.org/officeDocument/2006/relationships/hyperlink" Target="http://www.praa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2020-09-15T05:10:30Z</dcterms:created>
  <dcterms:modified xsi:type="dcterms:W3CDTF">2020-09-15T05:10:30Z</dcterms:modified>
</cp:coreProperties>
</file>