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6185535</wp:posOffset>
                </wp:positionH>
                <wp:positionV relativeFrom="page">
                  <wp:posOffset>1935480</wp:posOffset>
                </wp:positionV>
                <wp:extent cx="0" cy="714311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87.05pt,152.4pt" to="487.05pt,714.85pt" o:allowincell="f" strokecolor="#B2DA10" strokeweight="0.3pt">
                <w10:wrap anchorx="page" anchory="page"/>
              </v:line>
            </w:pict>
          </mc:Fallback>
        </mc:AlternateContent>
        <mc:AlternateContent>
          <mc:Choice Requires="wps">
            <w:drawing>
              <wp:anchor simplePos="0" relativeHeight="251657728" behindDoc="1" locked="0" layoutInCell="0" allowOverlap="1">
                <wp:simplePos x="0" y="0"/>
                <wp:positionH relativeFrom="page">
                  <wp:posOffset>1372235</wp:posOffset>
                </wp:positionH>
                <wp:positionV relativeFrom="page">
                  <wp:posOffset>1937385</wp:posOffset>
                </wp:positionV>
                <wp:extent cx="481520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05pt,152.55pt" to="487.2pt,152.55pt" o:allowincell="f" strokecolor="#B2DA10" strokeweight="0.3pt">
                <w10:wrap anchorx="page" anchory="page"/>
              </v:line>
            </w:pict>
          </mc:Fallback>
        </mc:AlternateContent>
        <mc:AlternateContent>
          <mc:Choice Requires="wps">
            <w:drawing>
              <wp:anchor simplePos="0" relativeHeight="251657728" behindDoc="1" locked="0" layoutInCell="0" allowOverlap="1">
                <wp:simplePos x="0" y="0"/>
                <wp:positionH relativeFrom="page">
                  <wp:posOffset>1374140</wp:posOffset>
                </wp:positionH>
                <wp:positionV relativeFrom="page">
                  <wp:posOffset>1935480</wp:posOffset>
                </wp:positionV>
                <wp:extent cx="0" cy="714311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2pt,152.4pt" to="108.2pt,714.85pt" o:allowincell="f" strokecolor="#B2DA10" strokeweight="0.3pt">
                <w10:wrap anchorx="page" anchory="page"/>
              </v:line>
            </w:pict>
          </mc:Fallback>
        </mc:AlternateContent>
        <mc:AlternateContent>
          <mc:Choice Requires="wps">
            <w:drawing>
              <wp:anchor simplePos="0" relativeHeight="251657728" behindDoc="1" locked="0" layoutInCell="0" allowOverlap="1">
                <wp:simplePos x="0" y="0"/>
                <wp:positionH relativeFrom="page">
                  <wp:posOffset>1372235</wp:posOffset>
                </wp:positionH>
                <wp:positionV relativeFrom="page">
                  <wp:posOffset>9076690</wp:posOffset>
                </wp:positionV>
                <wp:extent cx="481520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05pt,714.7pt" to="487.2pt,714.7pt" o:allowincell="f" strokecolor="#B2DA10" strokeweight="0.3pt">
                <w10:wrap anchorx="page" anchory="page"/>
              </v:line>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9" w:lineRule="exact"/>
        <w:rPr>
          <w:sz w:val="24"/>
          <w:szCs w:val="24"/>
          <w:color w:val="auto"/>
        </w:rPr>
      </w:pPr>
    </w:p>
    <w:p>
      <w:pPr>
        <w:ind w:left="920" w:right="1786"/>
        <w:spacing w:after="0" w:line="231" w:lineRule="auto"/>
        <w:rPr>
          <w:sz w:val="20"/>
          <w:szCs w:val="20"/>
          <w:color w:val="auto"/>
        </w:rPr>
      </w:pPr>
      <w:r>
        <w:rPr>
          <w:rFonts w:ascii="Arial" w:cs="Arial" w:eastAsia="Arial" w:hAnsi="Arial"/>
          <w:sz w:val="47"/>
          <w:szCs w:val="47"/>
          <w:color w:val="B2DA10"/>
        </w:rPr>
        <w:t>The Burlesque Comedy of the Spanish Golden Age: Parody,</w:t>
      </w:r>
    </w:p>
    <w:p>
      <w:pPr>
        <w:spacing w:after="0" w:line="3" w:lineRule="exact"/>
        <w:rPr>
          <w:sz w:val="24"/>
          <w:szCs w:val="24"/>
          <w:color w:val="auto"/>
        </w:rPr>
      </w:pPr>
    </w:p>
    <w:p>
      <w:pPr>
        <w:ind w:left="920"/>
        <w:spacing w:after="0"/>
        <w:rPr>
          <w:sz w:val="20"/>
          <w:szCs w:val="20"/>
          <w:color w:val="auto"/>
        </w:rPr>
      </w:pPr>
      <w:r>
        <w:rPr>
          <w:rFonts w:ascii="Arial" w:cs="Arial" w:eastAsia="Arial" w:hAnsi="Arial"/>
          <w:sz w:val="48"/>
          <w:szCs w:val="48"/>
          <w:color w:val="B2DA10"/>
        </w:rPr>
        <w:t>Nonsense, and Carnival</w:t>
      </w:r>
      <w:r>
        <w:rPr>
          <w:rFonts w:ascii="Arial" w:cs="Arial" w:eastAsia="Arial" w:hAnsi="Arial"/>
          <w:sz w:val="27"/>
          <w:szCs w:val="27"/>
          <w:color w:val="B2DA10"/>
        </w:rPr>
        <w:t>1</w:t>
      </w:r>
    </w:p>
    <w:p>
      <w:pPr>
        <w:spacing w:after="0" w:line="179" w:lineRule="exact"/>
        <w:rPr>
          <w:sz w:val="24"/>
          <w:szCs w:val="24"/>
          <w:color w:val="auto"/>
        </w:rPr>
      </w:pPr>
    </w:p>
    <w:p>
      <w:pPr>
        <w:ind w:left="920"/>
        <w:spacing w:after="0"/>
        <w:rPr>
          <w:sz w:val="20"/>
          <w:szCs w:val="20"/>
          <w:color w:val="auto"/>
        </w:rPr>
      </w:pPr>
      <w:r>
        <w:rPr>
          <w:rFonts w:ascii="Arial" w:cs="Arial" w:eastAsia="Arial" w:hAnsi="Arial"/>
          <w:sz w:val="40"/>
          <w:szCs w:val="40"/>
          <w:color w:val="B2DA10"/>
        </w:rPr>
        <w:t>La comedia burlesca del Siglo de Oro:</w:t>
      </w:r>
    </w:p>
    <w:p>
      <w:pPr>
        <w:ind w:left="920"/>
        <w:spacing w:after="0"/>
        <w:rPr>
          <w:sz w:val="20"/>
          <w:szCs w:val="20"/>
          <w:color w:val="auto"/>
        </w:rPr>
      </w:pPr>
      <w:r>
        <w:rPr>
          <w:rFonts w:ascii="Arial" w:cs="Arial" w:eastAsia="Arial" w:hAnsi="Arial"/>
          <w:sz w:val="40"/>
          <w:szCs w:val="40"/>
          <w:color w:val="B2DA10"/>
        </w:rPr>
        <w:t>parodia, disparate y Carnaval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457835</wp:posOffset>
                </wp:positionH>
                <wp:positionV relativeFrom="paragraph">
                  <wp:posOffset>241300</wp:posOffset>
                </wp:positionV>
                <wp:extent cx="481520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pt,19pt" to="415.2pt,19pt" o:allowincell="f" strokecolor="#B2DA10" strokeweight="0.3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30" w:lineRule="exact"/>
        <w:rPr>
          <w:sz w:val="24"/>
          <w:szCs w:val="24"/>
          <w:color w:val="auto"/>
        </w:rPr>
      </w:pPr>
    </w:p>
    <w:p>
      <w:pPr>
        <w:ind w:left="920"/>
        <w:spacing w:after="0"/>
        <w:rPr>
          <w:sz w:val="20"/>
          <w:szCs w:val="20"/>
          <w:color w:val="auto"/>
        </w:rPr>
      </w:pPr>
      <w:r>
        <w:rPr>
          <w:rFonts w:ascii="Arial" w:cs="Arial" w:eastAsia="Arial" w:hAnsi="Arial"/>
          <w:sz w:val="20"/>
          <w:szCs w:val="20"/>
          <w:color w:val="auto"/>
        </w:rPr>
        <w:t>Carlos Mata Induráin</w:t>
      </w:r>
    </w:p>
    <w:p>
      <w:pPr>
        <w:spacing w:after="0" w:line="8" w:lineRule="exact"/>
        <w:rPr>
          <w:sz w:val="24"/>
          <w:szCs w:val="24"/>
          <w:color w:val="auto"/>
        </w:rPr>
      </w:pPr>
    </w:p>
    <w:p>
      <w:pPr>
        <w:ind w:left="920"/>
        <w:spacing w:after="0"/>
        <w:rPr>
          <w:sz w:val="20"/>
          <w:szCs w:val="20"/>
          <w:color w:val="auto"/>
        </w:rPr>
      </w:pPr>
      <w:r>
        <w:rPr>
          <w:rFonts w:ascii="Arial" w:cs="Arial" w:eastAsia="Arial" w:hAnsi="Arial"/>
          <w:sz w:val="20"/>
          <w:szCs w:val="20"/>
          <w:color w:val="auto"/>
        </w:rPr>
        <w:t>Universidad de Navarra, GRISO</w:t>
      </w:r>
    </w:p>
    <w:p>
      <w:pPr>
        <w:spacing w:after="0" w:line="6" w:lineRule="exact"/>
        <w:rPr>
          <w:sz w:val="24"/>
          <w:szCs w:val="24"/>
          <w:color w:val="auto"/>
        </w:rPr>
      </w:pPr>
    </w:p>
    <w:p>
      <w:pPr>
        <w:ind w:left="920"/>
        <w:spacing w:after="0"/>
        <w:rPr>
          <w:sz w:val="20"/>
          <w:szCs w:val="20"/>
          <w:color w:val="auto"/>
        </w:rPr>
      </w:pPr>
      <w:r>
        <w:rPr>
          <w:rFonts w:ascii="Arial" w:cs="Arial" w:eastAsia="Arial" w:hAnsi="Arial"/>
          <w:sz w:val="20"/>
          <w:szCs w:val="20"/>
          <w:color w:val="auto"/>
        </w:rPr>
        <w:t>ESPAÑA</w:t>
      </w:r>
    </w:p>
    <w:p>
      <w:pPr>
        <w:spacing w:after="0" w:line="6" w:lineRule="exact"/>
        <w:rPr>
          <w:sz w:val="24"/>
          <w:szCs w:val="24"/>
          <w:color w:val="auto"/>
        </w:rPr>
      </w:pPr>
    </w:p>
    <w:p>
      <w:pPr>
        <w:ind w:left="920"/>
        <w:spacing w:after="0"/>
        <w:rPr>
          <w:sz w:val="20"/>
          <w:szCs w:val="20"/>
          <w:color w:val="auto"/>
        </w:rPr>
      </w:pPr>
      <w:r>
        <w:rPr>
          <w:rFonts w:ascii="Arial" w:cs="Arial" w:eastAsia="Arial" w:hAnsi="Arial"/>
          <w:sz w:val="20"/>
          <w:szCs w:val="20"/>
          <w:color w:val="auto"/>
        </w:rPr>
        <w:t>cmatain@unav.es</w:t>
      </w:r>
    </w:p>
    <w:p>
      <w:pPr>
        <w:spacing w:after="0" w:line="242" w:lineRule="exact"/>
        <w:rPr>
          <w:sz w:val="24"/>
          <w:szCs w:val="24"/>
          <w:color w:val="auto"/>
        </w:rPr>
      </w:pPr>
    </w:p>
    <w:p>
      <w:pPr>
        <w:ind w:left="92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Hipogrifo</w:t>
      </w:r>
      <w:r>
        <w:rPr>
          <w:rFonts w:ascii="Arial" w:cs="Arial" w:eastAsia="Arial" w:hAnsi="Arial"/>
          <w:sz w:val="20"/>
          <w:szCs w:val="20"/>
          <w:color w:val="auto"/>
        </w:rPr>
        <w:t>, (issn: 2328-1308), Volumen extraordinario, 1, 2018, pp. 79-95]</w:t>
      </w:r>
    </w:p>
    <w:p>
      <w:pPr>
        <w:spacing w:after="0" w:line="6" w:lineRule="exact"/>
        <w:rPr>
          <w:sz w:val="24"/>
          <w:szCs w:val="24"/>
          <w:color w:val="auto"/>
        </w:rPr>
      </w:pPr>
    </w:p>
    <w:p>
      <w:pPr>
        <w:ind w:left="920"/>
        <w:spacing w:after="0"/>
        <w:rPr>
          <w:sz w:val="20"/>
          <w:szCs w:val="20"/>
          <w:color w:val="auto"/>
        </w:rPr>
      </w:pPr>
      <w:r>
        <w:rPr>
          <w:rFonts w:ascii="Arial" w:cs="Arial" w:eastAsia="Arial" w:hAnsi="Arial"/>
          <w:sz w:val="20"/>
          <w:szCs w:val="20"/>
          <w:color w:val="auto"/>
        </w:rPr>
        <w:t>Recibido: 18-09-2017 / Aceptado: 17-10-2017</w:t>
      </w:r>
    </w:p>
    <w:p>
      <w:pPr>
        <w:spacing w:after="0" w:line="6" w:lineRule="exact"/>
        <w:rPr>
          <w:sz w:val="24"/>
          <w:szCs w:val="24"/>
          <w:color w:val="auto"/>
        </w:rPr>
      </w:pPr>
    </w:p>
    <w:p>
      <w:pPr>
        <w:ind w:left="920"/>
        <w:spacing w:after="0"/>
        <w:rPr>
          <w:sz w:val="20"/>
          <w:szCs w:val="20"/>
          <w:color w:val="auto"/>
        </w:rPr>
      </w:pPr>
      <w:r>
        <w:rPr>
          <w:rFonts w:ascii="Arial" w:cs="Arial" w:eastAsia="Arial" w:hAnsi="Arial"/>
          <w:sz w:val="20"/>
          <w:szCs w:val="20"/>
          <w:color w:val="auto"/>
        </w:rPr>
        <w:t>DOI: http://dx.doi.org/10.13035/H.2018.extra01.07</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449580</wp:posOffset>
                </wp:positionH>
                <wp:positionV relativeFrom="paragraph">
                  <wp:posOffset>187325</wp:posOffset>
                </wp:positionV>
                <wp:extent cx="481139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139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pt,14.75pt" to="414.25pt,14.75pt" o:allowincell="f" strokecolor="#B2DA10" strokeweight="0.3pt"/>
            </w:pict>
          </mc:Fallback>
        </mc:AlternateContent>
      </w:r>
    </w:p>
    <w:p>
      <w:pPr>
        <w:spacing w:after="0" w:line="200" w:lineRule="exact"/>
        <w:rPr>
          <w:sz w:val="24"/>
          <w:szCs w:val="24"/>
          <w:color w:val="auto"/>
        </w:rPr>
      </w:pPr>
    </w:p>
    <w:p>
      <w:pPr>
        <w:spacing w:after="0" w:line="390" w:lineRule="exact"/>
        <w:rPr>
          <w:sz w:val="24"/>
          <w:szCs w:val="24"/>
          <w:color w:val="auto"/>
        </w:rPr>
      </w:pPr>
    </w:p>
    <w:p>
      <w:pPr>
        <w:jc w:val="both"/>
        <w:ind w:left="920" w:right="906" w:firstLine="283"/>
        <w:spacing w:after="0" w:line="250" w:lineRule="auto"/>
        <w:rPr>
          <w:sz w:val="20"/>
          <w:szCs w:val="20"/>
          <w:color w:val="auto"/>
        </w:rPr>
      </w:pPr>
      <w:r>
        <w:rPr>
          <w:rFonts w:ascii="Arial" w:cs="Arial" w:eastAsia="Arial" w:hAnsi="Arial"/>
          <w:sz w:val="20"/>
          <w:szCs w:val="20"/>
          <w:color w:val="auto"/>
        </w:rPr>
        <w:t xml:space="preserve">Abstract. This paper offers an approach to the main features and conventions of the burlesque comedy of the Spanish Golden Age, a </w:t>
      </w:r>
      <w:r>
        <w:rPr>
          <w:rFonts w:ascii="Arial" w:cs="Arial" w:eastAsia="Arial" w:hAnsi="Arial"/>
          <w:sz w:val="20"/>
          <w:szCs w:val="20"/>
          <w:i w:val="1"/>
          <w:iCs w:val="1"/>
          <w:color w:val="auto"/>
        </w:rPr>
        <w:t>corpus</w:t>
      </w:r>
      <w:r>
        <w:rPr>
          <w:rFonts w:ascii="Arial" w:cs="Arial" w:eastAsia="Arial" w:hAnsi="Arial"/>
          <w:sz w:val="20"/>
          <w:szCs w:val="20"/>
          <w:color w:val="auto"/>
        </w:rPr>
        <w:t xml:space="preserve"> formed by about fifty parodic plays that were performed during Carnival and on St. John’s Day as part of the court festivals celebrated in the Royal Palace or in the Buen Retiro palace complex. These two features (theatre of Carnival and courtier theatre) are the main key when analyzing these plays. The primary function of these pieces is to provoke laughter within the aulic audience —the king and his noblemen. To achieve this goal, authors of burlesque comedies use all of the resources at hand, including both scenic and verbal humor. The plays are marked by an absurd wit, and they bring on stage a carnivalesque world turned upside-down in which everything (including characters, plots, literary motifs, and dramatic conventions) is grotesquely paro-died, brutally degraded, and made comical.</w:t>
      </w:r>
    </w:p>
    <w:p>
      <w:pPr>
        <w:spacing w:after="0" w:line="5" w:lineRule="exact"/>
        <w:rPr>
          <w:sz w:val="24"/>
          <w:szCs w:val="24"/>
          <w:color w:val="auto"/>
        </w:rPr>
      </w:pPr>
    </w:p>
    <w:p>
      <w:pPr>
        <w:jc w:val="both"/>
        <w:ind w:left="920" w:right="906" w:firstLine="283"/>
        <w:spacing w:after="0" w:line="287" w:lineRule="auto"/>
        <w:rPr>
          <w:sz w:val="20"/>
          <w:szCs w:val="20"/>
          <w:color w:val="auto"/>
        </w:rPr>
      </w:pPr>
      <w:r>
        <w:rPr>
          <w:rFonts w:ascii="Arial" w:cs="Arial" w:eastAsia="Arial" w:hAnsi="Arial"/>
          <w:sz w:val="20"/>
          <w:szCs w:val="20"/>
          <w:color w:val="auto"/>
        </w:rPr>
        <w:t>Keywords. Theater; Burlesque Comedy; Golden Age; Parody; Nonsense; Carni-val; Humour; Laugher.</w:t>
      </w:r>
    </w:p>
    <w:p>
      <w:pPr>
        <w:spacing w:after="0" w:line="43" w:lineRule="exact"/>
        <w:rPr>
          <w:sz w:val="24"/>
          <w:szCs w:val="24"/>
          <w:color w:val="auto"/>
        </w:rPr>
      </w:pPr>
    </w:p>
    <w:p>
      <w:pPr>
        <w:jc w:val="both"/>
        <w:ind w:left="920" w:right="906" w:firstLine="283"/>
        <w:spacing w:after="0" w:line="314" w:lineRule="auto"/>
        <w:rPr>
          <w:sz w:val="20"/>
          <w:szCs w:val="20"/>
          <w:color w:val="auto"/>
        </w:rPr>
      </w:pPr>
      <w:r>
        <w:rPr>
          <w:rFonts w:ascii="Arial" w:cs="Arial" w:eastAsia="Arial" w:hAnsi="Arial"/>
          <w:sz w:val="19"/>
          <w:szCs w:val="19"/>
          <w:color w:val="auto"/>
        </w:rPr>
        <w:t xml:space="preserve">Resumen. En este trabajo se ofrece un resumen de las principales característi-cas y convenciones genéricas de las denominadas </w:t>
      </w:r>
      <w:r>
        <w:rPr>
          <w:rFonts w:ascii="Arial" w:cs="Arial" w:eastAsia="Arial" w:hAnsi="Arial"/>
          <w:sz w:val="19"/>
          <w:szCs w:val="19"/>
          <w:i w:val="1"/>
          <w:iCs w:val="1"/>
          <w:color w:val="auto"/>
        </w:rPr>
        <w:t>comedias burlescas</w:t>
      </w:r>
      <w:r>
        <w:rPr>
          <w:rFonts w:ascii="Arial" w:cs="Arial" w:eastAsia="Arial" w:hAnsi="Arial"/>
          <w:sz w:val="19"/>
          <w:szCs w:val="19"/>
          <w:color w:val="auto"/>
        </w:rPr>
        <w:t xml:space="preserve"> del teatro</w:t>
      </w:r>
    </w:p>
    <w:p>
      <w:pPr>
        <w:spacing w:after="0" w:line="183" w:lineRule="exact"/>
        <w:rPr>
          <w:sz w:val="24"/>
          <w:szCs w:val="24"/>
          <w:color w:val="auto"/>
        </w:rPr>
      </w:pPr>
    </w:p>
    <w:p>
      <w:pPr>
        <w:ind w:left="1100" w:hanging="187"/>
        <w:spacing w:after="0"/>
        <w:tabs>
          <w:tab w:leader="none" w:pos="1100" w:val="left"/>
        </w:tabs>
        <w:numPr>
          <w:ilvl w:val="0"/>
          <w:numId w:val="1"/>
        </w:numPr>
        <w:rPr>
          <w:rFonts w:ascii="Arial" w:cs="Arial" w:eastAsia="Arial" w:hAnsi="Arial"/>
          <w:sz w:val="16"/>
          <w:szCs w:val="16"/>
          <w:color w:val="595959"/>
        </w:rPr>
      </w:pPr>
      <w:r>
        <w:rPr>
          <w:rFonts w:ascii="Arial" w:cs="Arial" w:eastAsia="Arial" w:hAnsi="Arial"/>
          <w:sz w:val="16"/>
          <w:szCs w:val="16"/>
          <w:color w:val="595959"/>
        </w:rPr>
        <w:t>This work is part of project FFI2014-52007-P, «Authority and Power in the Theatre of the Golden</w:t>
      </w:r>
    </w:p>
    <w:p>
      <w:pPr>
        <w:spacing w:after="0" w:line="32" w:lineRule="exact"/>
        <w:rPr>
          <w:rFonts w:ascii="Arial" w:cs="Arial" w:eastAsia="Arial" w:hAnsi="Arial"/>
          <w:sz w:val="16"/>
          <w:szCs w:val="16"/>
          <w:color w:val="595959"/>
        </w:rPr>
      </w:pPr>
    </w:p>
    <w:p>
      <w:pPr>
        <w:jc w:val="both"/>
        <w:ind w:left="920" w:right="906"/>
        <w:spacing w:after="0" w:line="300" w:lineRule="auto"/>
        <w:rPr>
          <w:rFonts w:ascii="Arial" w:cs="Arial" w:eastAsia="Arial" w:hAnsi="Arial"/>
          <w:sz w:val="16"/>
          <w:szCs w:val="16"/>
          <w:color w:val="595959"/>
        </w:rPr>
      </w:pPr>
      <w:r>
        <w:rPr>
          <w:rFonts w:ascii="Arial" w:cs="Arial" w:eastAsia="Arial" w:hAnsi="Arial"/>
          <w:sz w:val="15"/>
          <w:szCs w:val="15"/>
          <w:color w:val="595959"/>
        </w:rPr>
        <w:t>Age. Strategies, genres, images in the first globalization», Ministry of Economy and Competitiveness, Government of Spain. Directorate General of Scientific and Technical Research. National Programme for Fostering Excellence in Scientific and Technical Research. It has been translated into English by Felix K.</w:t>
      </w:r>
    </w:p>
    <w:p>
      <w:pPr>
        <w:spacing w:after="0" w:line="1" w:lineRule="exact"/>
        <w:rPr>
          <w:rFonts w:ascii="Arial" w:cs="Arial" w:eastAsia="Arial" w:hAnsi="Arial"/>
          <w:sz w:val="16"/>
          <w:szCs w:val="16"/>
          <w:color w:val="595959"/>
        </w:rPr>
      </w:pPr>
    </w:p>
    <w:p>
      <w:pPr>
        <w:ind w:left="920"/>
        <w:spacing w:after="0"/>
        <w:rPr>
          <w:rFonts w:ascii="Arial" w:cs="Arial" w:eastAsia="Arial" w:hAnsi="Arial"/>
          <w:sz w:val="16"/>
          <w:szCs w:val="16"/>
          <w:color w:val="595959"/>
        </w:rPr>
      </w:pPr>
      <w:r>
        <w:rPr>
          <w:rFonts w:ascii="Arial" w:cs="Arial" w:eastAsia="Arial" w:hAnsi="Arial"/>
          <w:sz w:val="16"/>
          <w:szCs w:val="16"/>
          <w:color w:val="595959"/>
        </w:rPr>
        <w:t>E. Schmelzer.</w:t>
      </w:r>
    </w:p>
    <w:p>
      <w:pPr>
        <w:spacing w:after="0" w:line="187" w:lineRule="exact"/>
        <w:rPr>
          <w:sz w:val="24"/>
          <w:szCs w:val="24"/>
          <w:color w:val="auto"/>
        </w:rPr>
      </w:pPr>
    </w:p>
    <w:p>
      <w:pPr>
        <w:jc w:val="center"/>
        <w:ind w:right="-13"/>
        <w:spacing w:after="0"/>
        <w:rPr>
          <w:sz w:val="20"/>
          <w:szCs w:val="20"/>
          <w:color w:val="auto"/>
        </w:rPr>
      </w:pPr>
      <w:r>
        <w:rPr>
          <w:rFonts w:ascii="Arial" w:cs="Arial" w:eastAsia="Arial" w:hAnsi="Arial"/>
          <w:sz w:val="16"/>
          <w:szCs w:val="16"/>
          <w:i w:val="1"/>
          <w:iCs w:val="1"/>
          <w:color w:val="B2DA10"/>
        </w:rPr>
        <w:t xml:space="preserve">HIPOGRIFO, </w:t>
      </w:r>
      <w:r>
        <w:rPr>
          <w:rFonts w:ascii="Arial" w:cs="Arial" w:eastAsia="Arial" w:hAnsi="Arial"/>
          <w:sz w:val="16"/>
          <w:szCs w:val="16"/>
          <w:color w:val="000000"/>
        </w:rPr>
        <w:t>Volumen extraordinario, 1, 2018 (pp. 79-95)</w:t>
      </w:r>
    </w:p>
    <w:p>
      <w:pPr>
        <w:sectPr>
          <w:pgSz w:w="11900" w:h="16838" w:orient="portrait"/>
          <w:cols w:equalWidth="0" w:num="1">
            <w:col w:w="9026"/>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40"/>
        <w:spacing w:after="0"/>
        <w:tabs>
          <w:tab w:leader="none" w:pos="6460" w:val="left"/>
        </w:tabs>
        <w:rPr>
          <w:sz w:val="20"/>
          <w:szCs w:val="20"/>
          <w:color w:val="auto"/>
        </w:rPr>
      </w:pPr>
      <w:r>
        <w:rPr>
          <w:rFonts w:ascii="Arial" w:cs="Arial" w:eastAsia="Arial" w:hAnsi="Arial"/>
          <w:sz w:val="14"/>
          <w:szCs w:val="14"/>
          <w:color w:val="auto"/>
        </w:rPr>
        <w:t>80</w:t>
      </w:r>
      <w:r>
        <w:rPr>
          <w:sz w:val="20"/>
          <w:szCs w:val="20"/>
          <w:color w:val="auto"/>
        </w:rPr>
        <w:tab/>
      </w:r>
      <w:r>
        <w:rPr>
          <w:rFonts w:ascii="Arial" w:cs="Arial" w:eastAsia="Arial" w:hAnsi="Arial"/>
          <w:sz w:val="14"/>
          <w:szCs w:val="14"/>
          <w:color w:val="595959"/>
        </w:rPr>
        <w:t>CARLOS MATA INDURÁIN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5271135</wp:posOffset>
                </wp:positionH>
                <wp:positionV relativeFrom="paragraph">
                  <wp:posOffset>81915</wp:posOffset>
                </wp:positionV>
                <wp:extent cx="0" cy="714311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05pt,6.45pt" to="415.05pt,568.9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457835</wp:posOffset>
                </wp:positionH>
                <wp:positionV relativeFrom="paragraph">
                  <wp:posOffset>83820</wp:posOffset>
                </wp:positionV>
                <wp:extent cx="481520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pt,6.6pt" to="415.2pt,6.6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459740</wp:posOffset>
                </wp:positionH>
                <wp:positionV relativeFrom="paragraph">
                  <wp:posOffset>81915</wp:posOffset>
                </wp:positionV>
                <wp:extent cx="0" cy="714311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pt,6.45pt" to="36.2pt,568.9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457835</wp:posOffset>
                </wp:positionH>
                <wp:positionV relativeFrom="paragraph">
                  <wp:posOffset>7223125</wp:posOffset>
                </wp:positionV>
                <wp:extent cx="481520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pt,568.75pt" to="415.2pt,568.75pt" o:allowincell="f" strokecolor="#B2DA10" strokeweight="0.3pt"/>
            </w:pict>
          </mc:Fallback>
        </mc:AlternateContent>
      </w:r>
    </w:p>
    <w:p>
      <w:pPr>
        <w:spacing w:after="0" w:line="217" w:lineRule="exact"/>
        <w:rPr>
          <w:sz w:val="20"/>
          <w:szCs w:val="20"/>
          <w:color w:val="auto"/>
        </w:rPr>
      </w:pPr>
    </w:p>
    <w:p>
      <w:pPr>
        <w:jc w:val="both"/>
        <w:ind w:left="920" w:right="986"/>
        <w:spacing w:after="0" w:line="250" w:lineRule="auto"/>
        <w:rPr>
          <w:sz w:val="20"/>
          <w:szCs w:val="20"/>
          <w:color w:val="auto"/>
        </w:rPr>
      </w:pPr>
      <w:r>
        <w:rPr>
          <w:rFonts w:ascii="Arial" w:cs="Arial" w:eastAsia="Arial" w:hAnsi="Arial"/>
          <w:sz w:val="20"/>
          <w:szCs w:val="20"/>
          <w:color w:val="auto"/>
        </w:rPr>
        <w:t>español del Siglo de Oro. Se trata de un corpus formado por unas cincuenta piezas dramáticas paródicas que se representaban por Carnaval, y también por San Juan, formando parte de fiestas cortesanas celebradas en Palacio o en el Buen Retiro. Estas dos características (teatro carnavalesco y teatro cortesano) constituyen una clave esencial a la hora de abordar el estudio de estas obras. Su función primor-dial es conseguir la risa de ese espectador cortesano (el rey y sus nobles) y para ello los autores utilizan todos los recursos a su alcance, en el doble plano de la comicidad escénica y la comicidad verbal. Estas piezas de jocosidad disparatada muestran sobre el tablado un carnavalesco «mundo al revés» donde absoluta-mente todo (personajes, temas, motivos literarios y convenciones dramáticas…) queda grotescamente parodiado y degradado.</w:t>
      </w:r>
    </w:p>
    <w:p>
      <w:pPr>
        <w:spacing w:after="0" w:line="3" w:lineRule="exact"/>
        <w:rPr>
          <w:sz w:val="20"/>
          <w:szCs w:val="20"/>
          <w:color w:val="auto"/>
        </w:rPr>
      </w:pPr>
    </w:p>
    <w:p>
      <w:pPr>
        <w:jc w:val="both"/>
        <w:ind w:left="920" w:right="986" w:firstLine="281"/>
        <w:spacing w:after="0" w:line="287" w:lineRule="auto"/>
        <w:rPr>
          <w:sz w:val="20"/>
          <w:szCs w:val="20"/>
          <w:color w:val="auto"/>
        </w:rPr>
      </w:pPr>
      <w:r>
        <w:rPr>
          <w:rFonts w:ascii="Arial" w:cs="Arial" w:eastAsia="Arial" w:hAnsi="Arial"/>
          <w:sz w:val="20"/>
          <w:szCs w:val="20"/>
          <w:color w:val="auto"/>
        </w:rPr>
        <w:t>Palabras clave. Teatro; comedia burlesca; Siglo de Oro; parodia; disparate; Car-naval; comicidad; risa.</w:t>
      </w:r>
    </w:p>
    <w:p>
      <w:pPr>
        <w:spacing w:after="0" w:line="200" w:lineRule="exact"/>
        <w:rPr>
          <w:sz w:val="20"/>
          <w:szCs w:val="20"/>
          <w:color w:val="auto"/>
        </w:rPr>
      </w:pPr>
    </w:p>
    <w:p>
      <w:pPr>
        <w:spacing w:after="0" w:line="204" w:lineRule="exact"/>
        <w:rPr>
          <w:sz w:val="20"/>
          <w:szCs w:val="20"/>
          <w:color w:val="auto"/>
        </w:rPr>
      </w:pPr>
    </w:p>
    <w:p>
      <w:pPr>
        <w:jc w:val="both"/>
        <w:ind w:left="920" w:right="986" w:firstLine="283"/>
        <w:spacing w:after="0" w:line="267" w:lineRule="auto"/>
        <w:rPr>
          <w:sz w:val="20"/>
          <w:szCs w:val="20"/>
          <w:color w:val="auto"/>
        </w:rPr>
      </w:pPr>
      <w:r>
        <w:rPr>
          <w:rFonts w:ascii="Arial" w:cs="Arial" w:eastAsia="Arial" w:hAnsi="Arial"/>
          <w:sz w:val="19"/>
          <w:szCs w:val="19"/>
          <w:color w:val="auto"/>
        </w:rPr>
        <w:t>Burlesque comedies (</w:t>
      </w:r>
      <w:r>
        <w:rPr>
          <w:rFonts w:ascii="Arial" w:cs="Arial" w:eastAsia="Arial" w:hAnsi="Arial"/>
          <w:sz w:val="19"/>
          <w:szCs w:val="19"/>
          <w:i w:val="1"/>
          <w:iCs w:val="1"/>
          <w:color w:val="auto"/>
        </w:rPr>
        <w:t>comedias burlescas</w:t>
      </w:r>
      <w:r>
        <w:rPr>
          <w:rFonts w:ascii="Arial" w:cs="Arial" w:eastAsia="Arial" w:hAnsi="Arial"/>
          <w:sz w:val="19"/>
          <w:szCs w:val="19"/>
          <w:color w:val="auto"/>
        </w:rPr>
        <w:t xml:space="preserve">; during the Golden Age they were also called </w:t>
      </w:r>
      <w:r>
        <w:rPr>
          <w:rFonts w:ascii="Arial" w:cs="Arial" w:eastAsia="Arial" w:hAnsi="Arial"/>
          <w:sz w:val="19"/>
          <w:szCs w:val="19"/>
          <w:i w:val="1"/>
          <w:iCs w:val="1"/>
          <w:color w:val="auto"/>
        </w:rPr>
        <w:t>comedias de disparates</w:t>
      </w:r>
      <w:r>
        <w:rPr>
          <w:rFonts w:ascii="Arial" w:cs="Arial" w:eastAsia="Arial" w:hAnsi="Arial"/>
          <w:sz w:val="19"/>
          <w:szCs w:val="19"/>
          <w:color w:val="auto"/>
        </w:rPr>
        <w:t xml:space="preserve"> [nonsense comedies], </w:t>
      </w:r>
      <w:r>
        <w:rPr>
          <w:rFonts w:ascii="Arial" w:cs="Arial" w:eastAsia="Arial" w:hAnsi="Arial"/>
          <w:sz w:val="19"/>
          <w:szCs w:val="19"/>
          <w:i w:val="1"/>
          <w:iCs w:val="1"/>
          <w:color w:val="auto"/>
        </w:rPr>
        <w:t>comedias en chanza</w:t>
      </w:r>
      <w:r>
        <w:rPr>
          <w:rFonts w:ascii="Arial" w:cs="Arial" w:eastAsia="Arial" w:hAnsi="Arial"/>
          <w:sz w:val="19"/>
          <w:szCs w:val="19"/>
          <w:color w:val="auto"/>
        </w:rPr>
        <w:t xml:space="preserve"> [pleasantry comedies], or </w:t>
      </w:r>
      <w:r>
        <w:rPr>
          <w:rFonts w:ascii="Arial" w:cs="Arial" w:eastAsia="Arial" w:hAnsi="Arial"/>
          <w:sz w:val="19"/>
          <w:szCs w:val="19"/>
          <w:i w:val="1"/>
          <w:iCs w:val="1"/>
          <w:color w:val="auto"/>
        </w:rPr>
        <w:t>comedias de chistes</w:t>
      </w:r>
      <w:r>
        <w:rPr>
          <w:rFonts w:ascii="Arial" w:cs="Arial" w:eastAsia="Arial" w:hAnsi="Arial"/>
          <w:sz w:val="19"/>
          <w:szCs w:val="19"/>
          <w:color w:val="auto"/>
        </w:rPr>
        <w:t xml:space="preserve"> [funny comedies]) are parodic plays that were performed during Carnival, on Shrove Tuesday, and on St. John’s Day as part of the court festivals celebrated in the Royal Palace or in the Buen Retiro palace complex. We do not know if these performances later moved to the </w:t>
      </w:r>
      <w:r>
        <w:rPr>
          <w:rFonts w:ascii="Arial" w:cs="Arial" w:eastAsia="Arial" w:hAnsi="Arial"/>
          <w:sz w:val="19"/>
          <w:szCs w:val="19"/>
          <w:i w:val="1"/>
          <w:iCs w:val="1"/>
          <w:color w:val="auto"/>
        </w:rPr>
        <w:t xml:space="preserve">co-rral </w:t>
      </w:r>
      <w:r>
        <w:rPr>
          <w:rFonts w:ascii="Arial" w:cs="Arial" w:eastAsia="Arial" w:hAnsi="Arial"/>
          <w:sz w:val="19"/>
          <w:szCs w:val="19"/>
          <w:color w:val="auto"/>
        </w:rPr>
        <w:t>(the courtyard theatre). The genre is thus characterized in two ways, as</w:t>
      </w:r>
      <w:r>
        <w:rPr>
          <w:rFonts w:ascii="Arial" w:cs="Arial" w:eastAsia="Arial" w:hAnsi="Arial"/>
          <w:sz w:val="19"/>
          <w:szCs w:val="19"/>
          <w:i w:val="1"/>
          <w:iCs w:val="1"/>
          <w:color w:val="auto"/>
        </w:rPr>
        <w:t xml:space="preserve"> </w:t>
      </w:r>
      <w:r>
        <w:rPr>
          <w:rFonts w:ascii="Arial" w:cs="Arial" w:eastAsia="Arial" w:hAnsi="Arial"/>
          <w:sz w:val="19"/>
          <w:szCs w:val="19"/>
          <w:color w:val="auto"/>
        </w:rPr>
        <w:t>theatre of Carnival and as courtier theatre. The primary function of the burlesque comedy is to provoke laughter within the aulic audience —the king and his noble-men. To achieve this goal, authors of burlesque comedies use all of the resour-ces at hand, including both scenic and verbal humor. The plays are marked by an absurd wit, and they bring on stage a carnivalesque world turned upside-down in which everything (including characters, plots, literary motifs, and dramatic con-ventions) is grotesquely parodied, brutally degraded, and made comical.</w:t>
      </w:r>
    </w:p>
    <w:p>
      <w:pPr>
        <w:spacing w:after="0" w:line="70" w:lineRule="exact"/>
        <w:rPr>
          <w:sz w:val="20"/>
          <w:szCs w:val="20"/>
          <w:color w:val="auto"/>
        </w:rPr>
      </w:pPr>
    </w:p>
    <w:p>
      <w:pPr>
        <w:jc w:val="both"/>
        <w:ind w:left="920" w:right="986" w:firstLine="283"/>
        <w:spacing w:after="0" w:line="294" w:lineRule="auto"/>
        <w:rPr>
          <w:sz w:val="20"/>
          <w:szCs w:val="20"/>
          <w:color w:val="auto"/>
        </w:rPr>
      </w:pPr>
      <w:r>
        <w:rPr>
          <w:rFonts w:ascii="Arial" w:cs="Arial" w:eastAsia="Arial" w:hAnsi="Arial"/>
          <w:sz w:val="18"/>
          <w:szCs w:val="18"/>
          <w:color w:val="auto"/>
        </w:rPr>
        <w:t>The characteristics of the burlesque comedy of the Golden Age have been under-studied, but since the 1980s the genre has attracted the attention of a growing num-ber of researchers. In recent years, burlesque comedy has been significantly reeva-luated by a number of scholars, including Arellano</w:t>
      </w:r>
      <w:r>
        <w:rPr>
          <w:rFonts w:ascii="Arial" w:cs="Arial" w:eastAsia="Arial" w:hAnsi="Arial"/>
          <w:sz w:val="9"/>
          <w:szCs w:val="9"/>
          <w:color w:val="auto"/>
        </w:rPr>
        <w:t>2</w:t>
      </w:r>
      <w:r>
        <w:rPr>
          <w:rFonts w:ascii="Arial" w:cs="Arial" w:eastAsia="Arial" w:hAnsi="Arial"/>
          <w:sz w:val="18"/>
          <w:szCs w:val="18"/>
          <w:color w:val="auto"/>
        </w:rPr>
        <w:t>, Borrego Gutiérrez</w:t>
      </w:r>
      <w:r>
        <w:rPr>
          <w:rFonts w:ascii="Arial" w:cs="Arial" w:eastAsia="Arial" w:hAnsi="Arial"/>
          <w:sz w:val="9"/>
          <w:szCs w:val="9"/>
          <w:color w:val="auto"/>
        </w:rPr>
        <w:t>3</w:t>
      </w:r>
      <w:r>
        <w:rPr>
          <w:rFonts w:ascii="Arial" w:cs="Arial" w:eastAsia="Arial" w:hAnsi="Arial"/>
          <w:sz w:val="18"/>
          <w:szCs w:val="18"/>
          <w:color w:val="auto"/>
        </w:rPr>
        <w:t>, Casado San-tos</w:t>
      </w:r>
      <w:r>
        <w:rPr>
          <w:rFonts w:ascii="Arial" w:cs="Arial" w:eastAsia="Arial" w:hAnsi="Arial"/>
          <w:sz w:val="9"/>
          <w:szCs w:val="9"/>
          <w:color w:val="auto"/>
        </w:rPr>
        <w:t>4</w:t>
      </w:r>
      <w:r>
        <w:rPr>
          <w:rFonts w:ascii="Arial" w:cs="Arial" w:eastAsia="Arial" w:hAnsi="Arial"/>
          <w:sz w:val="18"/>
          <w:szCs w:val="18"/>
          <w:color w:val="auto"/>
        </w:rPr>
        <w:t>, Deffis de Calvo</w:t>
      </w:r>
      <w:r>
        <w:rPr>
          <w:rFonts w:ascii="Arial" w:cs="Arial" w:eastAsia="Arial" w:hAnsi="Arial"/>
          <w:sz w:val="9"/>
          <w:szCs w:val="9"/>
          <w:color w:val="auto"/>
        </w:rPr>
        <w:t>5</w:t>
      </w:r>
      <w:r>
        <w:rPr>
          <w:rFonts w:ascii="Arial" w:cs="Arial" w:eastAsia="Arial" w:hAnsi="Arial"/>
          <w:sz w:val="18"/>
          <w:szCs w:val="18"/>
          <w:color w:val="auto"/>
        </w:rPr>
        <w:t>, Di Pinto</w:t>
      </w:r>
      <w:r>
        <w:rPr>
          <w:rFonts w:ascii="Arial" w:cs="Arial" w:eastAsia="Arial" w:hAnsi="Arial"/>
          <w:sz w:val="9"/>
          <w:szCs w:val="9"/>
          <w:color w:val="auto"/>
        </w:rPr>
        <w:t>6</w:t>
      </w:r>
      <w:r>
        <w:rPr>
          <w:rFonts w:ascii="Arial" w:cs="Arial" w:eastAsia="Arial" w:hAnsi="Arial"/>
          <w:sz w:val="18"/>
          <w:szCs w:val="18"/>
          <w:color w:val="auto"/>
        </w:rPr>
        <w:t>, García Lorenzo</w:t>
      </w:r>
      <w:r>
        <w:rPr>
          <w:rFonts w:ascii="Arial" w:cs="Arial" w:eastAsia="Arial" w:hAnsi="Arial"/>
          <w:sz w:val="9"/>
          <w:szCs w:val="9"/>
          <w:color w:val="auto"/>
        </w:rPr>
        <w:t>7</w:t>
      </w:r>
      <w:r>
        <w:rPr>
          <w:rFonts w:ascii="Arial" w:cs="Arial" w:eastAsia="Arial" w:hAnsi="Arial"/>
          <w:sz w:val="18"/>
          <w:szCs w:val="18"/>
          <w:color w:val="auto"/>
        </w:rPr>
        <w:t>, García Valdés</w:t>
      </w:r>
      <w:r>
        <w:rPr>
          <w:rFonts w:ascii="Arial" w:cs="Arial" w:eastAsia="Arial" w:hAnsi="Arial"/>
          <w:sz w:val="9"/>
          <w:szCs w:val="9"/>
          <w:color w:val="auto"/>
        </w:rPr>
        <w:t>8</w:t>
      </w:r>
      <w:r>
        <w:rPr>
          <w:rFonts w:ascii="Arial" w:cs="Arial" w:eastAsia="Arial" w:hAnsi="Arial"/>
          <w:sz w:val="18"/>
          <w:szCs w:val="18"/>
          <w:color w:val="auto"/>
        </w:rPr>
        <w:t>, Holgueras Pecha-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1080" w:hanging="167"/>
        <w:spacing w:after="0"/>
        <w:tabs>
          <w:tab w:leader="none" w:pos="1080" w:val="left"/>
        </w:tabs>
        <w:numPr>
          <w:ilvl w:val="0"/>
          <w:numId w:val="2"/>
        </w:numPr>
        <w:rPr>
          <w:rFonts w:ascii="Arial" w:cs="Arial" w:eastAsia="Arial" w:hAnsi="Arial"/>
          <w:sz w:val="16"/>
          <w:szCs w:val="16"/>
          <w:color w:val="595959"/>
        </w:rPr>
      </w:pPr>
      <w:r>
        <w:rPr>
          <w:rFonts w:ascii="Arial" w:cs="Arial" w:eastAsia="Arial" w:hAnsi="Arial"/>
          <w:sz w:val="16"/>
          <w:szCs w:val="16"/>
          <w:color w:val="595959"/>
        </w:rPr>
        <w:t>Arellano, 1995, 2002, 2003a, 2005, 2006, 2007 and 2013.</w:t>
      </w:r>
    </w:p>
    <w:p>
      <w:pPr>
        <w:spacing w:after="0" w:line="32" w:lineRule="exact"/>
        <w:rPr>
          <w:rFonts w:ascii="Arial" w:cs="Arial" w:eastAsia="Arial" w:hAnsi="Arial"/>
          <w:sz w:val="16"/>
          <w:szCs w:val="16"/>
          <w:color w:val="595959"/>
        </w:rPr>
      </w:pPr>
    </w:p>
    <w:p>
      <w:pPr>
        <w:ind w:left="1080" w:hanging="167"/>
        <w:spacing w:after="0"/>
        <w:tabs>
          <w:tab w:leader="none" w:pos="1080" w:val="left"/>
        </w:tabs>
        <w:numPr>
          <w:ilvl w:val="0"/>
          <w:numId w:val="2"/>
        </w:numPr>
        <w:rPr>
          <w:rFonts w:ascii="Arial" w:cs="Arial" w:eastAsia="Arial" w:hAnsi="Arial"/>
          <w:sz w:val="16"/>
          <w:szCs w:val="16"/>
          <w:color w:val="595959"/>
        </w:rPr>
      </w:pPr>
      <w:r>
        <w:rPr>
          <w:rFonts w:ascii="Arial" w:cs="Arial" w:eastAsia="Arial" w:hAnsi="Arial"/>
          <w:sz w:val="16"/>
          <w:szCs w:val="16"/>
          <w:color w:val="595959"/>
        </w:rPr>
        <w:t>Borrego Gutiérrez and Bermúdez Gómez, 1998; Borrego Gutiérrez, 2013 and 2014.</w:t>
      </w:r>
    </w:p>
    <w:p>
      <w:pPr>
        <w:spacing w:after="0" w:line="32" w:lineRule="exact"/>
        <w:rPr>
          <w:rFonts w:ascii="Arial" w:cs="Arial" w:eastAsia="Arial" w:hAnsi="Arial"/>
          <w:sz w:val="16"/>
          <w:szCs w:val="16"/>
          <w:color w:val="595959"/>
        </w:rPr>
      </w:pPr>
    </w:p>
    <w:p>
      <w:pPr>
        <w:ind w:left="1080" w:hanging="167"/>
        <w:spacing w:after="0"/>
        <w:tabs>
          <w:tab w:leader="none" w:pos="1080" w:val="left"/>
        </w:tabs>
        <w:numPr>
          <w:ilvl w:val="0"/>
          <w:numId w:val="2"/>
        </w:numPr>
        <w:rPr>
          <w:rFonts w:ascii="Arial" w:cs="Arial" w:eastAsia="Arial" w:hAnsi="Arial"/>
          <w:sz w:val="16"/>
          <w:szCs w:val="16"/>
          <w:color w:val="595959"/>
        </w:rPr>
      </w:pPr>
      <w:r>
        <w:rPr>
          <w:rFonts w:ascii="Arial" w:cs="Arial" w:eastAsia="Arial" w:hAnsi="Arial"/>
          <w:sz w:val="16"/>
          <w:szCs w:val="16"/>
          <w:color w:val="595959"/>
        </w:rPr>
        <w:t>Casado Santos, 2010, 2012 and 2013.</w:t>
      </w:r>
    </w:p>
    <w:p>
      <w:pPr>
        <w:spacing w:after="0" w:line="32" w:lineRule="exact"/>
        <w:rPr>
          <w:rFonts w:ascii="Arial" w:cs="Arial" w:eastAsia="Arial" w:hAnsi="Arial"/>
          <w:sz w:val="16"/>
          <w:szCs w:val="16"/>
          <w:color w:val="595959"/>
        </w:rPr>
      </w:pPr>
    </w:p>
    <w:p>
      <w:pPr>
        <w:ind w:left="1080" w:hanging="167"/>
        <w:spacing w:after="0"/>
        <w:tabs>
          <w:tab w:leader="none" w:pos="1080" w:val="left"/>
        </w:tabs>
        <w:numPr>
          <w:ilvl w:val="0"/>
          <w:numId w:val="2"/>
        </w:numPr>
        <w:rPr>
          <w:rFonts w:ascii="Arial" w:cs="Arial" w:eastAsia="Arial" w:hAnsi="Arial"/>
          <w:sz w:val="16"/>
          <w:szCs w:val="16"/>
          <w:color w:val="595959"/>
        </w:rPr>
      </w:pPr>
      <w:r>
        <w:rPr>
          <w:rFonts w:ascii="Arial" w:cs="Arial" w:eastAsia="Arial" w:hAnsi="Arial"/>
          <w:sz w:val="16"/>
          <w:szCs w:val="16"/>
          <w:color w:val="595959"/>
        </w:rPr>
        <w:t>Deffis de Calvo, 2009.</w:t>
      </w:r>
    </w:p>
    <w:p>
      <w:pPr>
        <w:spacing w:after="0" w:line="32" w:lineRule="exact"/>
        <w:rPr>
          <w:rFonts w:ascii="Arial" w:cs="Arial" w:eastAsia="Arial" w:hAnsi="Arial"/>
          <w:sz w:val="16"/>
          <w:szCs w:val="16"/>
          <w:color w:val="595959"/>
        </w:rPr>
      </w:pPr>
    </w:p>
    <w:p>
      <w:pPr>
        <w:ind w:left="1080" w:hanging="167"/>
        <w:spacing w:after="0"/>
        <w:tabs>
          <w:tab w:leader="none" w:pos="1080" w:val="left"/>
        </w:tabs>
        <w:numPr>
          <w:ilvl w:val="0"/>
          <w:numId w:val="2"/>
        </w:numPr>
        <w:rPr>
          <w:rFonts w:ascii="Arial" w:cs="Arial" w:eastAsia="Arial" w:hAnsi="Arial"/>
          <w:sz w:val="16"/>
          <w:szCs w:val="16"/>
          <w:color w:val="595959"/>
        </w:rPr>
      </w:pPr>
      <w:r>
        <w:rPr>
          <w:rFonts w:ascii="Arial" w:cs="Arial" w:eastAsia="Arial" w:hAnsi="Arial"/>
          <w:sz w:val="16"/>
          <w:szCs w:val="16"/>
          <w:color w:val="595959"/>
        </w:rPr>
        <w:t>Di Pinto, 2002, 2005 and 2009.</w:t>
      </w:r>
    </w:p>
    <w:p>
      <w:pPr>
        <w:spacing w:after="0" w:line="32" w:lineRule="exact"/>
        <w:rPr>
          <w:rFonts w:ascii="Arial" w:cs="Arial" w:eastAsia="Arial" w:hAnsi="Arial"/>
          <w:sz w:val="16"/>
          <w:szCs w:val="16"/>
          <w:color w:val="595959"/>
        </w:rPr>
      </w:pPr>
    </w:p>
    <w:p>
      <w:pPr>
        <w:ind w:left="1080" w:hanging="167"/>
        <w:spacing w:after="0"/>
        <w:tabs>
          <w:tab w:leader="none" w:pos="1080" w:val="left"/>
        </w:tabs>
        <w:numPr>
          <w:ilvl w:val="0"/>
          <w:numId w:val="2"/>
        </w:numPr>
        <w:rPr>
          <w:rFonts w:ascii="Arial" w:cs="Arial" w:eastAsia="Arial" w:hAnsi="Arial"/>
          <w:sz w:val="16"/>
          <w:szCs w:val="16"/>
          <w:color w:val="595959"/>
        </w:rPr>
      </w:pPr>
      <w:r>
        <w:rPr>
          <w:rFonts w:ascii="Arial" w:cs="Arial" w:eastAsia="Arial" w:hAnsi="Arial"/>
          <w:sz w:val="16"/>
          <w:szCs w:val="16"/>
          <w:color w:val="595959"/>
        </w:rPr>
        <w:t>García Lorenzo, 1977, 1982, 1987, 1994a and 1994b.</w:t>
      </w:r>
    </w:p>
    <w:p>
      <w:pPr>
        <w:spacing w:after="0" w:line="32" w:lineRule="exact"/>
        <w:rPr>
          <w:rFonts w:ascii="Arial" w:cs="Arial" w:eastAsia="Arial" w:hAnsi="Arial"/>
          <w:sz w:val="16"/>
          <w:szCs w:val="16"/>
          <w:color w:val="595959"/>
        </w:rPr>
      </w:pPr>
    </w:p>
    <w:p>
      <w:pPr>
        <w:ind w:left="1080" w:hanging="167"/>
        <w:spacing w:after="0"/>
        <w:tabs>
          <w:tab w:leader="none" w:pos="1080" w:val="left"/>
        </w:tabs>
        <w:numPr>
          <w:ilvl w:val="0"/>
          <w:numId w:val="2"/>
        </w:numPr>
        <w:rPr>
          <w:rFonts w:ascii="Arial" w:cs="Arial" w:eastAsia="Arial" w:hAnsi="Arial"/>
          <w:sz w:val="16"/>
          <w:szCs w:val="16"/>
          <w:color w:val="595959"/>
        </w:rPr>
      </w:pPr>
      <w:r>
        <w:rPr>
          <w:rFonts w:ascii="Arial" w:cs="Arial" w:eastAsia="Arial" w:hAnsi="Arial"/>
          <w:sz w:val="16"/>
          <w:szCs w:val="16"/>
          <w:color w:val="595959"/>
        </w:rPr>
        <w:t>García Valdés, 1987, 1991, 1994 and 2001.</w:t>
      </w:r>
    </w:p>
    <w:p>
      <w:pPr>
        <w:spacing w:after="0" w:line="295" w:lineRule="exact"/>
        <w:rPr>
          <w:sz w:val="20"/>
          <w:szCs w:val="20"/>
          <w:color w:val="auto"/>
        </w:rPr>
      </w:pPr>
    </w:p>
    <w:p>
      <w:pPr>
        <w:jc w:val="center"/>
        <w:ind w:right="6"/>
        <w:spacing w:after="0"/>
        <w:rPr>
          <w:sz w:val="20"/>
          <w:szCs w:val="20"/>
          <w:color w:val="auto"/>
        </w:rPr>
      </w:pPr>
      <w:r>
        <w:rPr>
          <w:rFonts w:ascii="Arial" w:cs="Arial" w:eastAsia="Arial" w:hAnsi="Arial"/>
          <w:sz w:val="16"/>
          <w:szCs w:val="16"/>
          <w:i w:val="1"/>
          <w:iCs w:val="1"/>
          <w:color w:val="B2DA10"/>
        </w:rPr>
        <w:t xml:space="preserve">HIPOGRIFO, </w:t>
      </w:r>
      <w:r>
        <w:rPr>
          <w:rFonts w:ascii="Arial" w:cs="Arial" w:eastAsia="Arial" w:hAnsi="Arial"/>
          <w:sz w:val="16"/>
          <w:szCs w:val="16"/>
          <w:color w:val="000000"/>
        </w:rPr>
        <w:t>Volumen extraordinario, 1, 2018 (pp. 79-95)</w:t>
      </w:r>
    </w:p>
    <w:p>
      <w:pPr>
        <w:sectPr>
          <w:pgSz w:w="11900" w:h="16838" w:orient="portrait"/>
          <w:cols w:equalWidth="0" w:num="1">
            <w:col w:w="9026"/>
          </w:cols>
          <w:pgMar w:left="1440" w:top="1440" w:right="1440"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tbl>
      <w:tblPr>
        <w:tblLayout w:type="fixed"/>
        <w:tblInd w:w="720" w:type="dxa"/>
        <w:tblCellMar>
          <w:top w:w="0" w:type="dxa"/>
          <w:left w:w="0" w:type="dxa"/>
          <w:bottom w:w="0" w:type="dxa"/>
          <w:right w:w="0" w:type="dxa"/>
        </w:tblCellMar>
      </w:tblPr>
      <w:tr>
        <w:trPr>
          <w:trHeight w:val="210"/>
        </w:trPr>
        <w:tc>
          <w:tcPr>
            <w:tcW w:w="7120" w:type="dxa"/>
            <w:vAlign w:val="bottom"/>
          </w:tcPr>
          <w:p>
            <w:pPr>
              <w:spacing w:after="0"/>
              <w:rPr>
                <w:sz w:val="20"/>
                <w:szCs w:val="20"/>
                <w:color w:val="auto"/>
              </w:rPr>
            </w:pPr>
            <w:r>
              <w:rPr>
                <w:rFonts w:ascii="Arial" w:cs="Arial" w:eastAsia="Arial" w:hAnsi="Arial"/>
                <w:sz w:val="16"/>
                <w:szCs w:val="16"/>
                <w:color w:val="595959"/>
                <w:w w:val="93"/>
              </w:rPr>
              <w:t>THE BURLESQUE COMEDY OF THE SPANISH GOLDEN AGE: PARODY, NONSENSE, AND CARNIVAL</w:t>
            </w:r>
          </w:p>
        </w:tc>
        <w:tc>
          <w:tcPr>
            <w:tcW w:w="440" w:type="dxa"/>
            <w:vAlign w:val="bottom"/>
          </w:tcPr>
          <w:p>
            <w:pPr>
              <w:jc w:val="right"/>
              <w:spacing w:after="0"/>
              <w:rPr>
                <w:sz w:val="20"/>
                <w:szCs w:val="20"/>
                <w:color w:val="auto"/>
              </w:rPr>
            </w:pPr>
            <w:r>
              <w:rPr>
                <w:rFonts w:ascii="Arial" w:cs="Arial" w:eastAsia="Arial" w:hAnsi="Arial"/>
                <w:sz w:val="16"/>
                <w:szCs w:val="16"/>
                <w:color w:val="auto"/>
              </w:rPr>
              <w:t>81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5275580</wp:posOffset>
                </wp:positionH>
                <wp:positionV relativeFrom="paragraph">
                  <wp:posOffset>50800</wp:posOffset>
                </wp:positionV>
                <wp:extent cx="0" cy="714311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4pt,4pt" to="415.4pt,566.4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462280</wp:posOffset>
                </wp:positionH>
                <wp:positionV relativeFrom="paragraph">
                  <wp:posOffset>52705</wp:posOffset>
                </wp:positionV>
                <wp:extent cx="481520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4.15pt" to="415.55pt,4.1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464185</wp:posOffset>
                </wp:positionH>
                <wp:positionV relativeFrom="paragraph">
                  <wp:posOffset>50800</wp:posOffset>
                </wp:positionV>
                <wp:extent cx="0" cy="714311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5pt,4pt" to="36.55pt,566.4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462280</wp:posOffset>
                </wp:positionH>
                <wp:positionV relativeFrom="paragraph">
                  <wp:posOffset>7192010</wp:posOffset>
                </wp:positionV>
                <wp:extent cx="481520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566.3pt" to="415.55pt,566.3pt" o:allowincell="f" strokecolor="#B2DA10" strokeweight="0.3pt"/>
            </w:pict>
          </mc:Fallback>
        </mc:AlternateContent>
      </w:r>
    </w:p>
    <w:p>
      <w:pPr>
        <w:spacing w:after="0" w:line="168" w:lineRule="exact"/>
        <w:rPr>
          <w:sz w:val="20"/>
          <w:szCs w:val="20"/>
          <w:color w:val="auto"/>
        </w:rPr>
      </w:pPr>
    </w:p>
    <w:p>
      <w:pPr>
        <w:jc w:val="both"/>
        <w:ind w:left="900" w:right="926"/>
        <w:spacing w:after="0" w:line="257" w:lineRule="auto"/>
        <w:rPr>
          <w:sz w:val="20"/>
          <w:szCs w:val="20"/>
          <w:color w:val="auto"/>
        </w:rPr>
      </w:pPr>
      <w:r>
        <w:rPr>
          <w:rFonts w:ascii="Arial" w:cs="Arial" w:eastAsia="Arial" w:hAnsi="Arial"/>
          <w:sz w:val="20"/>
          <w:szCs w:val="20"/>
          <w:color w:val="auto"/>
        </w:rPr>
        <w:t>rromán</w:t>
      </w:r>
      <w:r>
        <w:rPr>
          <w:rFonts w:ascii="Arial" w:cs="Arial" w:eastAsia="Arial" w:hAnsi="Arial"/>
          <w:sz w:val="10"/>
          <w:szCs w:val="10"/>
          <w:color w:val="auto"/>
        </w:rPr>
        <w:t>9</w:t>
      </w:r>
      <w:r>
        <w:rPr>
          <w:rFonts w:ascii="Arial" w:cs="Arial" w:eastAsia="Arial" w:hAnsi="Arial"/>
          <w:sz w:val="20"/>
          <w:szCs w:val="20"/>
          <w:color w:val="auto"/>
        </w:rPr>
        <w:t>, Huerta Calvo</w:t>
      </w:r>
      <w:r>
        <w:rPr>
          <w:rFonts w:ascii="Arial" w:cs="Arial" w:eastAsia="Arial" w:hAnsi="Arial"/>
          <w:sz w:val="10"/>
          <w:szCs w:val="10"/>
          <w:color w:val="auto"/>
        </w:rPr>
        <w:t>10</w:t>
      </w:r>
      <w:r>
        <w:rPr>
          <w:rFonts w:ascii="Arial" w:cs="Arial" w:eastAsia="Arial" w:hAnsi="Arial"/>
          <w:sz w:val="20"/>
          <w:szCs w:val="20"/>
          <w:color w:val="auto"/>
        </w:rPr>
        <w:t>, Mata Induráin</w:t>
      </w:r>
      <w:r>
        <w:rPr>
          <w:rFonts w:ascii="Arial" w:cs="Arial" w:eastAsia="Arial" w:hAnsi="Arial"/>
          <w:sz w:val="10"/>
          <w:szCs w:val="10"/>
          <w:color w:val="auto"/>
        </w:rPr>
        <w:t>11</w:t>
      </w:r>
      <w:r>
        <w:rPr>
          <w:rFonts w:ascii="Arial" w:cs="Arial" w:eastAsia="Arial" w:hAnsi="Arial"/>
          <w:sz w:val="20"/>
          <w:szCs w:val="20"/>
          <w:color w:val="auto"/>
        </w:rPr>
        <w:t>, Profeti</w:t>
      </w:r>
      <w:r>
        <w:rPr>
          <w:rFonts w:ascii="Arial" w:cs="Arial" w:eastAsia="Arial" w:hAnsi="Arial"/>
          <w:sz w:val="10"/>
          <w:szCs w:val="10"/>
          <w:color w:val="auto"/>
        </w:rPr>
        <w:t>12</w:t>
      </w:r>
      <w:r>
        <w:rPr>
          <w:rFonts w:ascii="Arial" w:cs="Arial" w:eastAsia="Arial" w:hAnsi="Arial"/>
          <w:sz w:val="20"/>
          <w:szCs w:val="20"/>
          <w:color w:val="auto"/>
        </w:rPr>
        <w:t>, Serralta</w:t>
      </w:r>
      <w:r>
        <w:rPr>
          <w:rFonts w:ascii="Arial" w:cs="Arial" w:eastAsia="Arial" w:hAnsi="Arial"/>
          <w:sz w:val="10"/>
          <w:szCs w:val="10"/>
          <w:color w:val="auto"/>
        </w:rPr>
        <w:t>13</w:t>
      </w:r>
      <w:r>
        <w:rPr>
          <w:rFonts w:ascii="Arial" w:cs="Arial" w:eastAsia="Arial" w:hAnsi="Arial"/>
          <w:sz w:val="20"/>
          <w:szCs w:val="20"/>
          <w:color w:val="auto"/>
        </w:rPr>
        <w:t>, and Taravacci</w:t>
      </w:r>
      <w:r>
        <w:rPr>
          <w:rFonts w:ascii="Arial" w:cs="Arial" w:eastAsia="Arial" w:hAnsi="Arial"/>
          <w:sz w:val="10"/>
          <w:szCs w:val="10"/>
          <w:color w:val="auto"/>
        </w:rPr>
        <w:t>14</w:t>
      </w:r>
      <w:r>
        <w:rPr>
          <w:rFonts w:ascii="Arial" w:cs="Arial" w:eastAsia="Arial" w:hAnsi="Arial"/>
          <w:sz w:val="20"/>
          <w:szCs w:val="20"/>
          <w:color w:val="auto"/>
        </w:rPr>
        <w:t>, among other authors. Recently, GRISO (Grupo de Investigación Siglo de Oro), a group of re-searchers at the University of Navarra directed by Ignacio Arellano, began a project whose goal is to publish the complete corpus of the burlesque comedies that are known to date. We have begun work on nearly thirty modern, critical, and annotated editions of these curious dramatic works</w:t>
      </w:r>
      <w:r>
        <w:rPr>
          <w:rFonts w:ascii="Arial" w:cs="Arial" w:eastAsia="Arial" w:hAnsi="Arial"/>
          <w:sz w:val="10"/>
          <w:szCs w:val="10"/>
          <w:color w:val="auto"/>
        </w:rPr>
        <w:t>15</w:t>
      </w:r>
      <w:r>
        <w:rPr>
          <w:rFonts w:ascii="Arial" w:cs="Arial" w:eastAsia="Arial" w:hAnsi="Arial"/>
          <w:sz w:val="20"/>
          <w:szCs w:val="20"/>
          <w:color w:val="auto"/>
        </w:rPr>
        <w:t>.</w:t>
      </w:r>
    </w:p>
    <w:p>
      <w:pPr>
        <w:spacing w:after="0" w:line="76" w:lineRule="exact"/>
        <w:rPr>
          <w:sz w:val="20"/>
          <w:szCs w:val="20"/>
          <w:color w:val="auto"/>
        </w:rPr>
      </w:pPr>
    </w:p>
    <w:p>
      <w:pPr>
        <w:jc w:val="both"/>
        <w:ind w:left="900" w:right="926" w:firstLine="283"/>
        <w:spacing w:after="0" w:line="269" w:lineRule="auto"/>
        <w:rPr>
          <w:sz w:val="20"/>
          <w:szCs w:val="20"/>
          <w:color w:val="auto"/>
        </w:rPr>
      </w:pPr>
      <w:r>
        <w:rPr>
          <w:rFonts w:ascii="Arial" w:cs="Arial" w:eastAsia="Arial" w:hAnsi="Arial"/>
          <w:sz w:val="19"/>
          <w:szCs w:val="19"/>
          <w:color w:val="auto"/>
        </w:rPr>
        <w:t>Burlesque comedies are of great interest because they are the opposite of the «serious» plays of the Golden Age. The edition by GRISO of the complete corpus of these texts, in progress at the moment, constitutes a first step, necessary for a pos-terior analysis by the critics of the plots, structures, devices, and applications of the comical, in short, a systematic study of all the burlesque comedy’s characteristics. About fifty burlesque comedies have been preserved, although some of these (</w:t>
      </w:r>
      <w:r>
        <w:rPr>
          <w:rFonts w:ascii="Arial" w:cs="Arial" w:eastAsia="Arial" w:hAnsi="Arial"/>
          <w:sz w:val="19"/>
          <w:szCs w:val="19"/>
          <w:i w:val="1"/>
          <w:iCs w:val="1"/>
          <w:color w:val="auto"/>
        </w:rPr>
        <w:t xml:space="preserve">An-gélica y Medoro </w:t>
      </w:r>
      <w:r>
        <w:rPr>
          <w:rFonts w:ascii="Arial" w:cs="Arial" w:eastAsia="Arial" w:hAnsi="Arial"/>
          <w:sz w:val="19"/>
          <w:szCs w:val="19"/>
          <w:color w:val="auto"/>
        </w:rPr>
        <w:t>[</w:t>
      </w:r>
      <w:r>
        <w:rPr>
          <w:rFonts w:ascii="Arial" w:cs="Arial" w:eastAsia="Arial" w:hAnsi="Arial"/>
          <w:sz w:val="19"/>
          <w:szCs w:val="19"/>
          <w:i w:val="1"/>
          <w:iCs w:val="1"/>
          <w:color w:val="auto"/>
        </w:rPr>
        <w:t>Angelica and Medoro</w:t>
      </w:r>
      <w:r>
        <w:rPr>
          <w:rFonts w:ascii="Arial" w:cs="Arial" w:eastAsia="Arial" w:hAnsi="Arial"/>
          <w:sz w:val="19"/>
          <w:szCs w:val="19"/>
          <w:color w:val="auto"/>
        </w:rPr>
        <w:t>] and</w:t>
      </w:r>
      <w:r>
        <w:rPr>
          <w:rFonts w:ascii="Arial" w:cs="Arial" w:eastAsia="Arial" w:hAnsi="Arial"/>
          <w:sz w:val="19"/>
          <w:szCs w:val="19"/>
          <w:i w:val="1"/>
          <w:iCs w:val="1"/>
          <w:color w:val="auto"/>
        </w:rPr>
        <w:t xml:space="preserve"> Don Quijote de la Mancha resucitado en Italia [Don Quixote of La Mancha Resuscitated in Italy]</w:t>
      </w:r>
      <w:r>
        <w:rPr>
          <w:rFonts w:ascii="Arial" w:cs="Arial" w:eastAsia="Arial" w:hAnsi="Arial"/>
          <w:sz w:val="19"/>
          <w:szCs w:val="19"/>
          <w:color w:val="auto"/>
        </w:rPr>
        <w:t xml:space="preserve">, both by unknown au-thors; </w:t>
      </w:r>
      <w:r>
        <w:rPr>
          <w:rFonts w:ascii="Arial" w:cs="Arial" w:eastAsia="Arial" w:hAnsi="Arial"/>
          <w:sz w:val="19"/>
          <w:szCs w:val="19"/>
          <w:i w:val="1"/>
          <w:iCs w:val="1"/>
          <w:color w:val="auto"/>
        </w:rPr>
        <w:t>El rey Perico y la dama tuerta [King Perico and the One-Eyed Lady]</w:t>
      </w:r>
      <w:r>
        <w:rPr>
          <w:rFonts w:ascii="Arial" w:cs="Arial" w:eastAsia="Arial" w:hAnsi="Arial"/>
          <w:sz w:val="19"/>
          <w:szCs w:val="19"/>
          <w:color w:val="auto"/>
        </w:rPr>
        <w:t xml:space="preserve">, by Diego Velázquez del Puerco; and </w:t>
      </w:r>
      <w:r>
        <w:rPr>
          <w:rFonts w:ascii="Arial" w:cs="Arial" w:eastAsia="Arial" w:hAnsi="Arial"/>
          <w:sz w:val="19"/>
          <w:szCs w:val="19"/>
          <w:i w:val="1"/>
          <w:iCs w:val="1"/>
          <w:color w:val="auto"/>
        </w:rPr>
        <w:t>El muerto resucitado [The Deceased Resuscitated]</w:t>
      </w:r>
      <w:r>
        <w:rPr>
          <w:rFonts w:ascii="Arial" w:cs="Arial" w:eastAsia="Arial" w:hAnsi="Arial"/>
          <w:sz w:val="19"/>
          <w:szCs w:val="19"/>
          <w:color w:val="auto"/>
        </w:rPr>
        <w:t>, by</w:t>
      </w:r>
    </w:p>
    <w:p>
      <w:pPr>
        <w:spacing w:after="0" w:line="361" w:lineRule="exact"/>
        <w:rPr>
          <w:sz w:val="20"/>
          <w:szCs w:val="20"/>
          <w:color w:val="auto"/>
        </w:rPr>
      </w:pPr>
    </w:p>
    <w:p>
      <w:pPr>
        <w:ind w:left="1080" w:hanging="172"/>
        <w:spacing w:after="0"/>
        <w:tabs>
          <w:tab w:leader="none" w:pos="1080" w:val="left"/>
        </w:tabs>
        <w:numPr>
          <w:ilvl w:val="0"/>
          <w:numId w:val="3"/>
        </w:numPr>
        <w:rPr>
          <w:rFonts w:ascii="Arial" w:cs="Arial" w:eastAsia="Arial" w:hAnsi="Arial"/>
          <w:sz w:val="16"/>
          <w:szCs w:val="16"/>
          <w:color w:val="595959"/>
        </w:rPr>
      </w:pPr>
      <w:r>
        <w:rPr>
          <w:rFonts w:ascii="Arial" w:cs="Arial" w:eastAsia="Arial" w:hAnsi="Arial"/>
          <w:sz w:val="16"/>
          <w:szCs w:val="16"/>
          <w:color w:val="595959"/>
        </w:rPr>
        <w:t>Holgueras Pecharromán, 1989 and 1999.</w:t>
      </w:r>
    </w:p>
    <w:p>
      <w:pPr>
        <w:spacing w:after="0" w:line="32" w:lineRule="exact"/>
        <w:rPr>
          <w:rFonts w:ascii="Arial" w:cs="Arial" w:eastAsia="Arial" w:hAnsi="Arial"/>
          <w:sz w:val="16"/>
          <w:szCs w:val="16"/>
          <w:color w:val="595959"/>
        </w:rPr>
      </w:pPr>
    </w:p>
    <w:p>
      <w:pPr>
        <w:ind w:left="1160" w:hanging="252"/>
        <w:spacing w:after="0"/>
        <w:tabs>
          <w:tab w:leader="none" w:pos="1160" w:val="left"/>
        </w:tabs>
        <w:numPr>
          <w:ilvl w:val="0"/>
          <w:numId w:val="3"/>
        </w:numPr>
        <w:rPr>
          <w:rFonts w:ascii="Arial" w:cs="Arial" w:eastAsia="Arial" w:hAnsi="Arial"/>
          <w:sz w:val="16"/>
          <w:szCs w:val="16"/>
          <w:color w:val="595959"/>
        </w:rPr>
      </w:pPr>
      <w:r>
        <w:rPr>
          <w:rFonts w:ascii="Arial" w:cs="Arial" w:eastAsia="Arial" w:hAnsi="Arial"/>
          <w:sz w:val="16"/>
          <w:szCs w:val="16"/>
          <w:color w:val="595959"/>
        </w:rPr>
        <w:t>Huerta Calvo, 1986, 1998, 2001, 2006 and 2007.</w:t>
      </w:r>
    </w:p>
    <w:p>
      <w:pPr>
        <w:spacing w:after="0" w:line="32" w:lineRule="exact"/>
        <w:rPr>
          <w:rFonts w:ascii="Arial" w:cs="Arial" w:eastAsia="Arial" w:hAnsi="Arial"/>
          <w:sz w:val="16"/>
          <w:szCs w:val="16"/>
          <w:color w:val="595959"/>
        </w:rPr>
      </w:pPr>
    </w:p>
    <w:p>
      <w:pPr>
        <w:ind w:left="900" w:right="926" w:firstLine="8"/>
        <w:spacing w:after="0" w:line="281" w:lineRule="auto"/>
        <w:tabs>
          <w:tab w:leader="none" w:pos="1158" w:val="left"/>
        </w:tabs>
        <w:numPr>
          <w:ilvl w:val="0"/>
          <w:numId w:val="3"/>
        </w:numPr>
        <w:rPr>
          <w:rFonts w:ascii="Arial" w:cs="Arial" w:eastAsia="Arial" w:hAnsi="Arial"/>
          <w:sz w:val="16"/>
          <w:szCs w:val="16"/>
          <w:color w:val="595959"/>
        </w:rPr>
      </w:pPr>
      <w:r>
        <w:rPr>
          <w:rFonts w:ascii="Arial" w:cs="Arial" w:eastAsia="Arial" w:hAnsi="Arial"/>
          <w:sz w:val="16"/>
          <w:szCs w:val="16"/>
          <w:color w:val="595959"/>
        </w:rPr>
        <w:t>See Mata Induráin, 1999, 2001, 2003a, 2003b, 2004, 2005, 2006, 2009a, 2009b, 2013a, 2013b, 2014 and 2015, among other works.</w:t>
      </w:r>
    </w:p>
    <w:p>
      <w:pPr>
        <w:spacing w:after="0" w:line="1" w:lineRule="exact"/>
        <w:rPr>
          <w:rFonts w:ascii="Arial" w:cs="Arial" w:eastAsia="Arial" w:hAnsi="Arial"/>
          <w:sz w:val="16"/>
          <w:szCs w:val="16"/>
          <w:color w:val="595959"/>
        </w:rPr>
      </w:pPr>
    </w:p>
    <w:p>
      <w:pPr>
        <w:ind w:left="1160" w:hanging="252"/>
        <w:spacing w:after="0"/>
        <w:tabs>
          <w:tab w:leader="none" w:pos="1160" w:val="left"/>
        </w:tabs>
        <w:numPr>
          <w:ilvl w:val="0"/>
          <w:numId w:val="3"/>
        </w:numPr>
        <w:rPr>
          <w:rFonts w:ascii="Arial" w:cs="Arial" w:eastAsia="Arial" w:hAnsi="Arial"/>
          <w:sz w:val="16"/>
          <w:szCs w:val="16"/>
          <w:color w:val="595959"/>
        </w:rPr>
      </w:pPr>
      <w:r>
        <w:rPr>
          <w:rFonts w:ascii="Arial" w:cs="Arial" w:eastAsia="Arial" w:hAnsi="Arial"/>
          <w:sz w:val="16"/>
          <w:szCs w:val="16"/>
          <w:color w:val="595959"/>
        </w:rPr>
        <w:t>Profeti, 2013.</w:t>
      </w:r>
    </w:p>
    <w:p>
      <w:pPr>
        <w:spacing w:after="0" w:line="32" w:lineRule="exact"/>
        <w:rPr>
          <w:rFonts w:ascii="Arial" w:cs="Arial" w:eastAsia="Arial" w:hAnsi="Arial"/>
          <w:sz w:val="16"/>
          <w:szCs w:val="16"/>
          <w:color w:val="595959"/>
        </w:rPr>
      </w:pPr>
    </w:p>
    <w:p>
      <w:pPr>
        <w:ind w:left="1160" w:hanging="252"/>
        <w:spacing w:after="0"/>
        <w:tabs>
          <w:tab w:leader="none" w:pos="1160" w:val="left"/>
        </w:tabs>
        <w:numPr>
          <w:ilvl w:val="0"/>
          <w:numId w:val="3"/>
        </w:numPr>
        <w:rPr>
          <w:rFonts w:ascii="Arial" w:cs="Arial" w:eastAsia="Arial" w:hAnsi="Arial"/>
          <w:sz w:val="16"/>
          <w:szCs w:val="16"/>
          <w:color w:val="595959"/>
        </w:rPr>
      </w:pPr>
      <w:r>
        <w:rPr>
          <w:rFonts w:ascii="Arial" w:cs="Arial" w:eastAsia="Arial" w:hAnsi="Arial"/>
          <w:sz w:val="16"/>
          <w:szCs w:val="16"/>
          <w:color w:val="595959"/>
        </w:rPr>
        <w:t>Serralta, 1976, 1980a, 1980b, 1991 and 2004.</w:t>
      </w:r>
    </w:p>
    <w:p>
      <w:pPr>
        <w:spacing w:after="0" w:line="32" w:lineRule="exact"/>
        <w:rPr>
          <w:rFonts w:ascii="Arial" w:cs="Arial" w:eastAsia="Arial" w:hAnsi="Arial"/>
          <w:sz w:val="16"/>
          <w:szCs w:val="16"/>
          <w:color w:val="595959"/>
        </w:rPr>
      </w:pPr>
    </w:p>
    <w:p>
      <w:pPr>
        <w:ind w:left="1160" w:hanging="252"/>
        <w:spacing w:after="0"/>
        <w:tabs>
          <w:tab w:leader="none" w:pos="1160" w:val="left"/>
        </w:tabs>
        <w:numPr>
          <w:ilvl w:val="0"/>
          <w:numId w:val="3"/>
        </w:numPr>
        <w:rPr>
          <w:rFonts w:ascii="Arial" w:cs="Arial" w:eastAsia="Arial" w:hAnsi="Arial"/>
          <w:sz w:val="16"/>
          <w:szCs w:val="16"/>
          <w:color w:val="595959"/>
        </w:rPr>
      </w:pPr>
      <w:r>
        <w:rPr>
          <w:rFonts w:ascii="Arial" w:cs="Arial" w:eastAsia="Arial" w:hAnsi="Arial"/>
          <w:sz w:val="16"/>
          <w:szCs w:val="16"/>
          <w:color w:val="595959"/>
        </w:rPr>
        <w:t>Taravacci, 2001.</w:t>
      </w:r>
    </w:p>
    <w:p>
      <w:pPr>
        <w:spacing w:after="0" w:line="32" w:lineRule="exact"/>
        <w:rPr>
          <w:rFonts w:ascii="Arial" w:cs="Arial" w:eastAsia="Arial" w:hAnsi="Arial"/>
          <w:sz w:val="16"/>
          <w:szCs w:val="16"/>
          <w:color w:val="595959"/>
        </w:rPr>
      </w:pPr>
    </w:p>
    <w:p>
      <w:pPr>
        <w:jc w:val="both"/>
        <w:ind w:left="900" w:right="926" w:firstLine="8"/>
        <w:spacing w:after="0" w:line="300" w:lineRule="auto"/>
        <w:tabs>
          <w:tab w:leader="none" w:pos="1166" w:val="left"/>
        </w:tabs>
        <w:numPr>
          <w:ilvl w:val="0"/>
          <w:numId w:val="3"/>
        </w:numPr>
        <w:rPr>
          <w:rFonts w:ascii="Arial" w:cs="Arial" w:eastAsia="Arial" w:hAnsi="Arial"/>
          <w:sz w:val="15"/>
          <w:szCs w:val="15"/>
          <w:color w:val="595959"/>
        </w:rPr>
      </w:pPr>
      <w:r>
        <w:rPr>
          <w:rFonts w:ascii="Arial" w:cs="Arial" w:eastAsia="Arial" w:hAnsi="Arial"/>
          <w:sz w:val="15"/>
          <w:szCs w:val="15"/>
          <w:color w:val="595959"/>
        </w:rPr>
        <w:t xml:space="preserve">The following titles have already been published: </w:t>
      </w:r>
      <w:r>
        <w:rPr>
          <w:rFonts w:ascii="Arial" w:cs="Arial" w:eastAsia="Arial" w:hAnsi="Arial"/>
          <w:sz w:val="15"/>
          <w:szCs w:val="15"/>
          <w:i w:val="1"/>
          <w:iCs w:val="1"/>
          <w:color w:val="595959"/>
        </w:rPr>
        <w:t>Comedias burlescas del Siglo de Oro. El Hamete</w:t>
      </w:r>
      <w:r>
        <w:rPr>
          <w:rFonts w:ascii="Arial" w:cs="Arial" w:eastAsia="Arial" w:hAnsi="Arial"/>
          <w:sz w:val="15"/>
          <w:szCs w:val="15"/>
          <w:color w:val="595959"/>
        </w:rPr>
        <w:t xml:space="preserve"> </w:t>
      </w:r>
      <w:r>
        <w:rPr>
          <w:rFonts w:ascii="Arial" w:cs="Arial" w:eastAsia="Arial" w:hAnsi="Arial"/>
          <w:sz w:val="15"/>
          <w:szCs w:val="15"/>
          <w:i w:val="1"/>
          <w:iCs w:val="1"/>
          <w:color w:val="595959"/>
        </w:rPr>
        <w:t>de Toledo. El caballero de Olmedo. Darlo todo y no dar nada. Céfalo y Pocris</w:t>
      </w:r>
      <w:r>
        <w:rPr>
          <w:rFonts w:ascii="Arial" w:cs="Arial" w:eastAsia="Arial" w:hAnsi="Arial"/>
          <w:sz w:val="15"/>
          <w:szCs w:val="15"/>
          <w:color w:val="595959"/>
        </w:rPr>
        <w:t>, ed. Ignacio Arellano,</w:t>
      </w:r>
    </w:p>
    <w:p>
      <w:pPr>
        <w:ind w:left="900"/>
        <w:spacing w:after="0"/>
        <w:rPr>
          <w:rFonts w:ascii="Arial" w:cs="Arial" w:eastAsia="Arial" w:hAnsi="Arial"/>
          <w:sz w:val="15"/>
          <w:szCs w:val="15"/>
          <w:color w:val="595959"/>
        </w:rPr>
      </w:pPr>
      <w:r>
        <w:rPr>
          <w:rFonts w:ascii="Arial" w:cs="Arial" w:eastAsia="Arial" w:hAnsi="Arial"/>
          <w:sz w:val="16"/>
          <w:szCs w:val="16"/>
          <w:color w:val="595959"/>
        </w:rPr>
        <w:t>Celsa Carmen García Valdés, Carlos Mata and M.ª Carmen Pinillos (Madrid, Espasa-Calpe, 1999).</w:t>
      </w:r>
    </w:p>
    <w:p>
      <w:pPr>
        <w:spacing w:after="0" w:line="32" w:lineRule="exact"/>
        <w:rPr>
          <w:rFonts w:ascii="Arial" w:cs="Arial" w:eastAsia="Arial" w:hAnsi="Arial"/>
          <w:sz w:val="15"/>
          <w:szCs w:val="15"/>
          <w:color w:val="595959"/>
        </w:rPr>
      </w:pPr>
    </w:p>
    <w:p>
      <w:pPr>
        <w:jc w:val="both"/>
        <w:ind w:left="900" w:right="926"/>
        <w:spacing w:after="0" w:line="300" w:lineRule="auto"/>
        <w:rPr>
          <w:rFonts w:ascii="Arial" w:cs="Arial" w:eastAsia="Arial" w:hAnsi="Arial"/>
          <w:sz w:val="15"/>
          <w:szCs w:val="15"/>
          <w:color w:val="595959"/>
        </w:rPr>
      </w:pPr>
      <w:r>
        <w:rPr>
          <w:rFonts w:ascii="Arial" w:cs="Arial" w:eastAsia="Arial" w:hAnsi="Arial"/>
          <w:sz w:val="15"/>
          <w:szCs w:val="15"/>
          <w:i w:val="1"/>
          <w:iCs w:val="1"/>
          <w:color w:val="595959"/>
        </w:rPr>
        <w:t>Comedias burlescas del Siglo de Oro</w:t>
      </w:r>
      <w:r>
        <w:rPr>
          <w:rFonts w:ascii="Arial" w:cs="Arial" w:eastAsia="Arial" w:hAnsi="Arial"/>
          <w:sz w:val="15"/>
          <w:szCs w:val="15"/>
          <w:color w:val="595959"/>
        </w:rPr>
        <w:t>, tomo I, Anónimo,</w:t>
      </w:r>
      <w:r>
        <w:rPr>
          <w:rFonts w:ascii="Arial" w:cs="Arial" w:eastAsia="Arial" w:hAnsi="Arial"/>
          <w:sz w:val="15"/>
          <w:szCs w:val="15"/>
          <w:i w:val="1"/>
          <w:iCs w:val="1"/>
          <w:color w:val="595959"/>
        </w:rPr>
        <w:t xml:space="preserve"> El rey don Alfonso, el de la mano horadada</w:t>
      </w:r>
      <w:r>
        <w:rPr>
          <w:rFonts w:ascii="Arial" w:cs="Arial" w:eastAsia="Arial" w:hAnsi="Arial"/>
          <w:sz w:val="15"/>
          <w:szCs w:val="15"/>
          <w:color w:val="595959"/>
        </w:rPr>
        <w:t>,</w:t>
      </w:r>
      <w:r>
        <w:rPr>
          <w:rFonts w:ascii="Arial" w:cs="Arial" w:eastAsia="Arial" w:hAnsi="Arial"/>
          <w:sz w:val="15"/>
          <w:szCs w:val="15"/>
          <w:i w:val="1"/>
          <w:iCs w:val="1"/>
          <w:color w:val="595959"/>
        </w:rPr>
        <w:t xml:space="preserve"> </w:t>
      </w:r>
      <w:r>
        <w:rPr>
          <w:rFonts w:ascii="Arial" w:cs="Arial" w:eastAsia="Arial" w:hAnsi="Arial"/>
          <w:sz w:val="15"/>
          <w:szCs w:val="15"/>
          <w:color w:val="595959"/>
        </w:rPr>
        <w:t xml:space="preserve">ed. Carlos Mata Induráin (Madrid/Frankfurt, Iberoamericana/Vervuert, 1998); </w:t>
      </w:r>
      <w:r>
        <w:rPr>
          <w:rFonts w:ascii="Arial" w:cs="Arial" w:eastAsia="Arial" w:hAnsi="Arial"/>
          <w:sz w:val="15"/>
          <w:szCs w:val="15"/>
          <w:i w:val="1"/>
          <w:iCs w:val="1"/>
          <w:color w:val="595959"/>
        </w:rPr>
        <w:t>Comedias burlescas del</w:t>
      </w:r>
      <w:r>
        <w:rPr>
          <w:rFonts w:ascii="Arial" w:cs="Arial" w:eastAsia="Arial" w:hAnsi="Arial"/>
          <w:sz w:val="15"/>
          <w:szCs w:val="15"/>
          <w:color w:val="595959"/>
        </w:rPr>
        <w:t xml:space="preserve"> </w:t>
      </w:r>
      <w:r>
        <w:rPr>
          <w:rFonts w:ascii="Arial" w:cs="Arial" w:eastAsia="Arial" w:hAnsi="Arial"/>
          <w:sz w:val="15"/>
          <w:szCs w:val="15"/>
          <w:i w:val="1"/>
          <w:iCs w:val="1"/>
          <w:color w:val="595959"/>
        </w:rPr>
        <w:t>Siglo de Oro</w:t>
      </w:r>
      <w:r>
        <w:rPr>
          <w:rFonts w:ascii="Arial" w:cs="Arial" w:eastAsia="Arial" w:hAnsi="Arial"/>
          <w:sz w:val="15"/>
          <w:szCs w:val="15"/>
          <w:color w:val="595959"/>
        </w:rPr>
        <w:t>, tomo II,</w:t>
      </w:r>
      <w:r>
        <w:rPr>
          <w:rFonts w:ascii="Arial" w:cs="Arial" w:eastAsia="Arial" w:hAnsi="Arial"/>
          <w:sz w:val="15"/>
          <w:szCs w:val="15"/>
          <w:i w:val="1"/>
          <w:iCs w:val="1"/>
          <w:color w:val="595959"/>
        </w:rPr>
        <w:t xml:space="preserve"> Los amantes de Teruel. Amor, ingenio y mujer. La ventura sin buscarla. Angélica y Medoro</w:t>
      </w:r>
      <w:r>
        <w:rPr>
          <w:rFonts w:ascii="Arial" w:cs="Arial" w:eastAsia="Arial" w:hAnsi="Arial"/>
          <w:sz w:val="15"/>
          <w:szCs w:val="15"/>
          <w:color w:val="595959"/>
        </w:rPr>
        <w:t>, ed. GRISO directed by Ignacio Arellano (Madrid/Frankfurt, Iberoamericana/Vervuert,</w:t>
      </w:r>
    </w:p>
    <w:p>
      <w:pPr>
        <w:spacing w:after="0" w:line="1" w:lineRule="exact"/>
        <w:rPr>
          <w:rFonts w:ascii="Arial" w:cs="Arial" w:eastAsia="Arial" w:hAnsi="Arial"/>
          <w:sz w:val="15"/>
          <w:szCs w:val="15"/>
          <w:color w:val="595959"/>
        </w:rPr>
      </w:pPr>
    </w:p>
    <w:p>
      <w:pPr>
        <w:jc w:val="both"/>
        <w:ind w:left="900" w:right="926"/>
        <w:spacing w:after="0" w:line="300" w:lineRule="auto"/>
        <w:rPr>
          <w:rFonts w:ascii="Arial" w:cs="Arial" w:eastAsia="Arial" w:hAnsi="Arial"/>
          <w:sz w:val="15"/>
          <w:szCs w:val="15"/>
          <w:color w:val="595959"/>
        </w:rPr>
      </w:pPr>
      <w:r>
        <w:rPr>
          <w:rFonts w:ascii="Arial" w:cs="Arial" w:eastAsia="Arial" w:hAnsi="Arial"/>
          <w:sz w:val="15"/>
          <w:szCs w:val="15"/>
          <w:color w:val="595959"/>
        </w:rPr>
        <w:t xml:space="preserve">2001); </w:t>
      </w:r>
      <w:r>
        <w:rPr>
          <w:rFonts w:ascii="Arial" w:cs="Arial" w:eastAsia="Arial" w:hAnsi="Arial"/>
          <w:sz w:val="15"/>
          <w:szCs w:val="15"/>
          <w:i w:val="1"/>
          <w:iCs w:val="1"/>
          <w:color w:val="595959"/>
        </w:rPr>
        <w:t>Comedias burlescas del Siglo de Oro</w:t>
      </w:r>
      <w:r>
        <w:rPr>
          <w:rFonts w:ascii="Arial" w:cs="Arial" w:eastAsia="Arial" w:hAnsi="Arial"/>
          <w:sz w:val="15"/>
          <w:szCs w:val="15"/>
          <w:color w:val="595959"/>
        </w:rPr>
        <w:t xml:space="preserve">, tomo III, </w:t>
      </w:r>
      <w:r>
        <w:rPr>
          <w:rFonts w:ascii="Arial" w:cs="Arial" w:eastAsia="Arial" w:hAnsi="Arial"/>
          <w:sz w:val="15"/>
          <w:szCs w:val="15"/>
          <w:i w:val="1"/>
          <w:iCs w:val="1"/>
          <w:color w:val="595959"/>
        </w:rPr>
        <w:t>El cerco de Tagarete. Durandarte y Belerma. La</w:t>
      </w:r>
      <w:r>
        <w:rPr>
          <w:rFonts w:ascii="Arial" w:cs="Arial" w:eastAsia="Arial" w:hAnsi="Arial"/>
          <w:sz w:val="15"/>
          <w:szCs w:val="15"/>
          <w:color w:val="595959"/>
        </w:rPr>
        <w:t xml:space="preserve"> </w:t>
      </w:r>
      <w:r>
        <w:rPr>
          <w:rFonts w:ascii="Arial" w:cs="Arial" w:eastAsia="Arial" w:hAnsi="Arial"/>
          <w:sz w:val="15"/>
          <w:szCs w:val="15"/>
          <w:i w:val="1"/>
          <w:iCs w:val="1"/>
          <w:color w:val="595959"/>
        </w:rPr>
        <w:t>renegada de Valladolid. Castigar por defender</w:t>
      </w:r>
      <w:r>
        <w:rPr>
          <w:rFonts w:ascii="Arial" w:cs="Arial" w:eastAsia="Arial" w:hAnsi="Arial"/>
          <w:sz w:val="15"/>
          <w:szCs w:val="15"/>
          <w:color w:val="595959"/>
        </w:rPr>
        <w:t>, ed. GRISO directed by Ignacio Arellano (Madrid/Frankfur,</w:t>
      </w:r>
    </w:p>
    <w:p>
      <w:pPr>
        <w:jc w:val="both"/>
        <w:ind w:left="900" w:right="926"/>
        <w:spacing w:after="0" w:line="300" w:lineRule="auto"/>
        <w:rPr>
          <w:rFonts w:ascii="Arial" w:cs="Arial" w:eastAsia="Arial" w:hAnsi="Arial"/>
          <w:sz w:val="15"/>
          <w:szCs w:val="15"/>
          <w:color w:val="595959"/>
        </w:rPr>
      </w:pPr>
      <w:r>
        <w:rPr>
          <w:rFonts w:ascii="Arial" w:cs="Arial" w:eastAsia="Arial" w:hAnsi="Arial"/>
          <w:sz w:val="15"/>
          <w:szCs w:val="15"/>
          <w:color w:val="595959"/>
        </w:rPr>
        <w:t xml:space="preserve">Iberoamericana/Vervuert, 2002); </w:t>
      </w:r>
      <w:r>
        <w:rPr>
          <w:rFonts w:ascii="Arial" w:cs="Arial" w:eastAsia="Arial" w:hAnsi="Arial"/>
          <w:sz w:val="15"/>
          <w:szCs w:val="15"/>
          <w:i w:val="1"/>
          <w:iCs w:val="1"/>
          <w:color w:val="595959"/>
        </w:rPr>
        <w:t>Comedias burlescas del Siglo de Oro</w:t>
      </w:r>
      <w:r>
        <w:rPr>
          <w:rFonts w:ascii="Arial" w:cs="Arial" w:eastAsia="Arial" w:hAnsi="Arial"/>
          <w:sz w:val="15"/>
          <w:szCs w:val="15"/>
          <w:color w:val="595959"/>
        </w:rPr>
        <w:t xml:space="preserve">, tomo IV, </w:t>
      </w:r>
      <w:r>
        <w:rPr>
          <w:rFonts w:ascii="Arial" w:cs="Arial" w:eastAsia="Arial" w:hAnsi="Arial"/>
          <w:sz w:val="15"/>
          <w:szCs w:val="15"/>
          <w:i w:val="1"/>
          <w:iCs w:val="1"/>
          <w:color w:val="595959"/>
        </w:rPr>
        <w:t>Las mocedades del Cid.</w:t>
      </w:r>
      <w:r>
        <w:rPr>
          <w:rFonts w:ascii="Arial" w:cs="Arial" w:eastAsia="Arial" w:hAnsi="Arial"/>
          <w:sz w:val="15"/>
          <w:szCs w:val="15"/>
          <w:color w:val="595959"/>
        </w:rPr>
        <w:t xml:space="preserve"> </w:t>
      </w:r>
      <w:r>
        <w:rPr>
          <w:rFonts w:ascii="Arial" w:cs="Arial" w:eastAsia="Arial" w:hAnsi="Arial"/>
          <w:sz w:val="15"/>
          <w:szCs w:val="15"/>
          <w:i w:val="1"/>
          <w:iCs w:val="1"/>
          <w:color w:val="595959"/>
        </w:rPr>
        <w:t>El castigo en la arrogancia. El desdén, con el desdén. El premio de la hermosura</w:t>
      </w:r>
      <w:r>
        <w:rPr>
          <w:rFonts w:ascii="Arial" w:cs="Arial" w:eastAsia="Arial" w:hAnsi="Arial"/>
          <w:sz w:val="15"/>
          <w:szCs w:val="15"/>
          <w:color w:val="595959"/>
        </w:rPr>
        <w:t>, ed. Alberto Rodríguez</w:t>
      </w:r>
    </w:p>
    <w:p>
      <w:pPr>
        <w:jc w:val="both"/>
        <w:ind w:left="900" w:right="926"/>
        <w:spacing w:after="0" w:line="300" w:lineRule="auto"/>
        <w:rPr>
          <w:rFonts w:ascii="Arial" w:cs="Arial" w:eastAsia="Arial" w:hAnsi="Arial"/>
          <w:sz w:val="15"/>
          <w:szCs w:val="15"/>
          <w:color w:val="595959"/>
        </w:rPr>
      </w:pPr>
      <w:r>
        <w:rPr>
          <w:rFonts w:ascii="Arial" w:cs="Arial" w:eastAsia="Arial" w:hAnsi="Arial"/>
          <w:sz w:val="15"/>
          <w:szCs w:val="15"/>
          <w:color w:val="595959"/>
        </w:rPr>
        <w:t xml:space="preserve">(Madrid/Frankfurt, Iberoamericana/Vervuert, 2003); </w:t>
      </w:r>
      <w:r>
        <w:rPr>
          <w:rFonts w:ascii="Arial" w:cs="Arial" w:eastAsia="Arial" w:hAnsi="Arial"/>
          <w:sz w:val="15"/>
          <w:szCs w:val="15"/>
          <w:i w:val="1"/>
          <w:iCs w:val="1"/>
          <w:color w:val="595959"/>
        </w:rPr>
        <w:t>Comedias burlescas del Siglo de Oro</w:t>
      </w:r>
      <w:r>
        <w:rPr>
          <w:rFonts w:ascii="Arial" w:cs="Arial" w:eastAsia="Arial" w:hAnsi="Arial"/>
          <w:sz w:val="15"/>
          <w:szCs w:val="15"/>
          <w:color w:val="595959"/>
        </w:rPr>
        <w:t xml:space="preserve">, tomo V, </w:t>
      </w:r>
      <w:r>
        <w:rPr>
          <w:rFonts w:ascii="Arial" w:cs="Arial" w:eastAsia="Arial" w:hAnsi="Arial"/>
          <w:sz w:val="15"/>
          <w:szCs w:val="15"/>
          <w:i w:val="1"/>
          <w:iCs w:val="1"/>
          <w:color w:val="595959"/>
        </w:rPr>
        <w:t>Los</w:t>
      </w:r>
      <w:r>
        <w:rPr>
          <w:rFonts w:ascii="Arial" w:cs="Arial" w:eastAsia="Arial" w:hAnsi="Arial"/>
          <w:sz w:val="15"/>
          <w:szCs w:val="15"/>
          <w:color w:val="595959"/>
        </w:rPr>
        <w:t xml:space="preserve"> </w:t>
      </w:r>
      <w:r>
        <w:rPr>
          <w:rFonts w:ascii="Arial" w:cs="Arial" w:eastAsia="Arial" w:hAnsi="Arial"/>
          <w:sz w:val="15"/>
          <w:szCs w:val="15"/>
          <w:i w:val="1"/>
          <w:iCs w:val="1"/>
          <w:color w:val="595959"/>
        </w:rPr>
        <w:t>Condes de Carrión. Peligrar en los remedios. Darlo todo y no dar nada. El premio de la virtud</w:t>
      </w:r>
      <w:r>
        <w:rPr>
          <w:rFonts w:ascii="Arial" w:cs="Arial" w:eastAsia="Arial" w:hAnsi="Arial"/>
          <w:sz w:val="15"/>
          <w:szCs w:val="15"/>
          <w:color w:val="595959"/>
        </w:rPr>
        <w:t>, ed. GRISO</w:t>
      </w:r>
      <w:r>
        <w:rPr>
          <w:rFonts w:ascii="Arial" w:cs="Arial" w:eastAsia="Arial" w:hAnsi="Arial"/>
          <w:sz w:val="15"/>
          <w:szCs w:val="15"/>
          <w:i w:val="1"/>
          <w:iCs w:val="1"/>
          <w:color w:val="595959"/>
        </w:rPr>
        <w:t xml:space="preserve"> </w:t>
      </w:r>
      <w:r>
        <w:rPr>
          <w:rFonts w:ascii="Arial" w:cs="Arial" w:eastAsia="Arial" w:hAnsi="Arial"/>
          <w:sz w:val="15"/>
          <w:szCs w:val="15"/>
          <w:color w:val="595959"/>
        </w:rPr>
        <w:t xml:space="preserve">directed by Ignacio Arellano (Madrid/Frankfurt, Iberoamericana/Vervuert, 2004); </w:t>
      </w:r>
      <w:r>
        <w:rPr>
          <w:rFonts w:ascii="Arial" w:cs="Arial" w:eastAsia="Arial" w:hAnsi="Arial"/>
          <w:sz w:val="15"/>
          <w:szCs w:val="15"/>
          <w:i w:val="1"/>
          <w:iCs w:val="1"/>
          <w:color w:val="595959"/>
        </w:rPr>
        <w:t>Comedias burlescas</w:t>
      </w:r>
      <w:r>
        <w:rPr>
          <w:rFonts w:ascii="Arial" w:cs="Arial" w:eastAsia="Arial" w:hAnsi="Arial"/>
          <w:sz w:val="15"/>
          <w:szCs w:val="15"/>
          <w:color w:val="595959"/>
        </w:rPr>
        <w:t xml:space="preserve"> </w:t>
      </w:r>
      <w:r>
        <w:rPr>
          <w:rFonts w:ascii="Arial" w:cs="Arial" w:eastAsia="Arial" w:hAnsi="Arial"/>
          <w:sz w:val="15"/>
          <w:szCs w:val="15"/>
          <w:i w:val="1"/>
          <w:iCs w:val="1"/>
          <w:color w:val="595959"/>
        </w:rPr>
        <w:t>del Siglo de Oro</w:t>
      </w:r>
      <w:r>
        <w:rPr>
          <w:rFonts w:ascii="Arial" w:cs="Arial" w:eastAsia="Arial" w:hAnsi="Arial"/>
          <w:sz w:val="15"/>
          <w:szCs w:val="15"/>
          <w:color w:val="595959"/>
        </w:rPr>
        <w:t>, tomo VI,</w:t>
      </w:r>
      <w:r>
        <w:rPr>
          <w:rFonts w:ascii="Arial" w:cs="Arial" w:eastAsia="Arial" w:hAnsi="Arial"/>
          <w:sz w:val="15"/>
          <w:szCs w:val="15"/>
          <w:i w:val="1"/>
          <w:iCs w:val="1"/>
          <w:color w:val="595959"/>
        </w:rPr>
        <w:t xml:space="preserve"> El rey Perico y la dama tuerta. Escanderbey. Antíoco y Seleuco. La venida del Duque de Guisa y su armada a Castelamar</w:t>
      </w:r>
      <w:r>
        <w:rPr>
          <w:rFonts w:ascii="Arial" w:cs="Arial" w:eastAsia="Arial" w:hAnsi="Arial"/>
          <w:sz w:val="15"/>
          <w:szCs w:val="15"/>
          <w:color w:val="595959"/>
        </w:rPr>
        <w:t>, ed. GRISO directed by Ignacio Arellano (Madrid/Frankfurt,</w:t>
      </w:r>
    </w:p>
    <w:p>
      <w:pPr>
        <w:spacing w:after="0" w:line="1" w:lineRule="exact"/>
        <w:rPr>
          <w:rFonts w:ascii="Arial" w:cs="Arial" w:eastAsia="Arial" w:hAnsi="Arial"/>
          <w:sz w:val="15"/>
          <w:szCs w:val="15"/>
          <w:color w:val="595959"/>
        </w:rPr>
      </w:pPr>
    </w:p>
    <w:p>
      <w:pPr>
        <w:jc w:val="both"/>
        <w:ind w:left="900" w:right="926"/>
        <w:spacing w:after="0" w:line="286" w:lineRule="auto"/>
        <w:rPr>
          <w:rFonts w:ascii="Arial" w:cs="Arial" w:eastAsia="Arial" w:hAnsi="Arial"/>
          <w:sz w:val="15"/>
          <w:szCs w:val="15"/>
          <w:color w:val="595959"/>
        </w:rPr>
      </w:pPr>
      <w:r>
        <w:rPr>
          <w:rFonts w:ascii="Arial" w:cs="Arial" w:eastAsia="Arial" w:hAnsi="Arial"/>
          <w:sz w:val="16"/>
          <w:szCs w:val="16"/>
          <w:color w:val="595959"/>
        </w:rPr>
        <w:t xml:space="preserve">Iberoamericana/Vervuert, 2007); </w:t>
      </w:r>
      <w:r>
        <w:rPr>
          <w:rFonts w:ascii="Arial" w:cs="Arial" w:eastAsia="Arial" w:hAnsi="Arial"/>
          <w:sz w:val="16"/>
          <w:szCs w:val="16"/>
          <w:i w:val="1"/>
          <w:iCs w:val="1"/>
          <w:color w:val="595959"/>
        </w:rPr>
        <w:t>Comedias burlescas del Siglo de Oro</w:t>
      </w:r>
      <w:r>
        <w:rPr>
          <w:rFonts w:ascii="Arial" w:cs="Arial" w:eastAsia="Arial" w:hAnsi="Arial"/>
          <w:sz w:val="16"/>
          <w:szCs w:val="16"/>
          <w:color w:val="595959"/>
        </w:rPr>
        <w:t xml:space="preserve">, tomo VII, </w:t>
      </w:r>
      <w:r>
        <w:rPr>
          <w:rFonts w:ascii="Arial" w:cs="Arial" w:eastAsia="Arial" w:hAnsi="Arial"/>
          <w:sz w:val="16"/>
          <w:szCs w:val="16"/>
          <w:i w:val="1"/>
          <w:iCs w:val="1"/>
          <w:color w:val="595959"/>
        </w:rPr>
        <w:t>El Mariscal de Virón.</w:t>
      </w:r>
      <w:r>
        <w:rPr>
          <w:rFonts w:ascii="Arial" w:cs="Arial" w:eastAsia="Arial" w:hAnsi="Arial"/>
          <w:sz w:val="16"/>
          <w:szCs w:val="16"/>
          <w:color w:val="595959"/>
        </w:rPr>
        <w:t xml:space="preserve"> </w:t>
      </w:r>
      <w:r>
        <w:rPr>
          <w:rFonts w:ascii="Arial" w:cs="Arial" w:eastAsia="Arial" w:hAnsi="Arial"/>
          <w:sz w:val="16"/>
          <w:szCs w:val="16"/>
          <w:i w:val="1"/>
          <w:iCs w:val="1"/>
          <w:color w:val="595959"/>
        </w:rPr>
        <w:t>No hay vida como la honra. El robo de Elena. El muerto resucitado</w:t>
      </w:r>
      <w:r>
        <w:rPr>
          <w:rFonts w:ascii="Arial" w:cs="Arial" w:eastAsia="Arial" w:hAnsi="Arial"/>
          <w:sz w:val="16"/>
          <w:szCs w:val="16"/>
          <w:color w:val="595959"/>
        </w:rPr>
        <w:t>, ed. GRISO directed by Carlos Mata</w:t>
      </w:r>
      <w:r>
        <w:rPr>
          <w:rFonts w:ascii="Arial" w:cs="Arial" w:eastAsia="Arial" w:hAnsi="Arial"/>
          <w:sz w:val="16"/>
          <w:szCs w:val="16"/>
          <w:i w:val="1"/>
          <w:iCs w:val="1"/>
          <w:color w:val="595959"/>
        </w:rPr>
        <w:t xml:space="preserve"> </w:t>
      </w:r>
      <w:r>
        <w:rPr>
          <w:rFonts w:ascii="Arial" w:cs="Arial" w:eastAsia="Arial" w:hAnsi="Arial"/>
          <w:sz w:val="16"/>
          <w:szCs w:val="16"/>
          <w:color w:val="595959"/>
        </w:rPr>
        <w:t xml:space="preserve">Induráin (Madrid/Frankfurt, Iberoamericana/Vervuert, 2011); </w:t>
      </w:r>
      <w:r>
        <w:rPr>
          <w:rFonts w:ascii="Arial" w:cs="Arial" w:eastAsia="Arial" w:hAnsi="Arial"/>
          <w:sz w:val="16"/>
          <w:szCs w:val="16"/>
          <w:i w:val="1"/>
          <w:iCs w:val="1"/>
          <w:color w:val="595959"/>
        </w:rPr>
        <w:t>Dos comedias burlescas del Siglo de Oro:</w:t>
      </w:r>
      <w:r>
        <w:rPr>
          <w:rFonts w:ascii="Arial" w:cs="Arial" w:eastAsia="Arial" w:hAnsi="Arial"/>
          <w:sz w:val="16"/>
          <w:szCs w:val="16"/>
          <w:color w:val="595959"/>
        </w:rPr>
        <w:t xml:space="preserve"> </w:t>
      </w:r>
      <w:r>
        <w:rPr>
          <w:rFonts w:ascii="Arial" w:cs="Arial" w:eastAsia="Arial" w:hAnsi="Arial"/>
          <w:sz w:val="16"/>
          <w:szCs w:val="16"/>
          <w:i w:val="1"/>
          <w:iCs w:val="1"/>
          <w:color w:val="595959"/>
        </w:rPr>
        <w:t>«El Comendador de Ocaña». «El hermano de su hermana»</w:t>
      </w:r>
      <w:r>
        <w:rPr>
          <w:rFonts w:ascii="Arial" w:cs="Arial" w:eastAsia="Arial" w:hAnsi="Arial"/>
          <w:sz w:val="16"/>
          <w:szCs w:val="16"/>
          <w:color w:val="595959"/>
        </w:rPr>
        <w:t>, ed. Ignacio Arellano and Carlos Mata Induráin</w:t>
      </w:r>
      <w:r>
        <w:rPr>
          <w:rFonts w:ascii="Arial" w:cs="Arial" w:eastAsia="Arial" w:hAnsi="Arial"/>
          <w:sz w:val="16"/>
          <w:szCs w:val="16"/>
          <w:i w:val="1"/>
          <w:iCs w:val="1"/>
          <w:color w:val="595959"/>
        </w:rPr>
        <w:t xml:space="preserve"> </w:t>
      </w:r>
      <w:r>
        <w:rPr>
          <w:rFonts w:ascii="Arial" w:cs="Arial" w:eastAsia="Arial" w:hAnsi="Arial"/>
          <w:sz w:val="16"/>
          <w:szCs w:val="16"/>
          <w:color w:val="595959"/>
        </w:rPr>
        <w:t xml:space="preserve">(Kassel, Reichenberger, 2000); and Pedro Calderón de la Barca, </w:t>
      </w:r>
      <w:r>
        <w:rPr>
          <w:rFonts w:ascii="Arial" w:cs="Arial" w:eastAsia="Arial" w:hAnsi="Arial"/>
          <w:sz w:val="16"/>
          <w:szCs w:val="16"/>
          <w:i w:val="1"/>
          <w:iCs w:val="1"/>
          <w:color w:val="595959"/>
        </w:rPr>
        <w:t>Céfalo y Pocris</w:t>
      </w:r>
      <w:r>
        <w:rPr>
          <w:rFonts w:ascii="Arial" w:cs="Arial" w:eastAsia="Arial" w:hAnsi="Arial"/>
          <w:sz w:val="16"/>
          <w:szCs w:val="16"/>
          <w:color w:val="595959"/>
        </w:rPr>
        <w:t>, introd. Enrica Cancelliere, ed. Ignacio Arellano, New York, IDEA, 2013. The introductions to these works provide a detailed analysis of a great number of the comedies and an updated bibliography. With regard to a provisional catalogue of titles and authors, see Serralta, 1980a.</w:t>
      </w:r>
    </w:p>
    <w:p>
      <w:pPr>
        <w:spacing w:after="0" w:line="129" w:lineRule="exact"/>
        <w:rPr>
          <w:sz w:val="20"/>
          <w:szCs w:val="20"/>
          <w:color w:val="auto"/>
        </w:rPr>
      </w:pPr>
    </w:p>
    <w:p>
      <w:pPr>
        <w:jc w:val="center"/>
        <w:ind w:right="-13"/>
        <w:spacing w:after="0"/>
        <w:rPr>
          <w:sz w:val="20"/>
          <w:szCs w:val="20"/>
          <w:color w:val="auto"/>
        </w:rPr>
      </w:pPr>
      <w:r>
        <w:rPr>
          <w:rFonts w:ascii="Arial" w:cs="Arial" w:eastAsia="Arial" w:hAnsi="Arial"/>
          <w:sz w:val="16"/>
          <w:szCs w:val="16"/>
          <w:i w:val="1"/>
          <w:iCs w:val="1"/>
          <w:color w:val="B2DA10"/>
        </w:rPr>
        <w:t xml:space="preserve">HIPOGRIFO, </w:t>
      </w:r>
      <w:r>
        <w:rPr>
          <w:rFonts w:ascii="Arial" w:cs="Arial" w:eastAsia="Arial" w:hAnsi="Arial"/>
          <w:sz w:val="16"/>
          <w:szCs w:val="16"/>
          <w:color w:val="000000"/>
        </w:rPr>
        <w:t>Volumen extraordinario, 1, 2018 (pp. 79-95)</w:t>
      </w:r>
    </w:p>
    <w:p>
      <w:pPr>
        <w:sectPr>
          <w:pgSz w:w="11900" w:h="16838" w:orient="portrait"/>
          <w:cols w:equalWidth="0" w:num="1">
            <w:col w:w="9026"/>
          </w:cols>
          <w:pgMar w:left="1440" w:top="1440" w:right="1440" w:bottom="1440"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40"/>
        <w:spacing w:after="0"/>
        <w:tabs>
          <w:tab w:leader="none" w:pos="6460" w:val="left"/>
        </w:tabs>
        <w:rPr>
          <w:sz w:val="20"/>
          <w:szCs w:val="20"/>
          <w:color w:val="auto"/>
        </w:rPr>
      </w:pPr>
      <w:r>
        <w:rPr>
          <w:rFonts w:ascii="Arial" w:cs="Arial" w:eastAsia="Arial" w:hAnsi="Arial"/>
          <w:sz w:val="14"/>
          <w:szCs w:val="14"/>
          <w:color w:val="auto"/>
        </w:rPr>
        <w:t>82</w:t>
      </w:r>
      <w:r>
        <w:rPr>
          <w:sz w:val="20"/>
          <w:szCs w:val="20"/>
          <w:color w:val="auto"/>
        </w:rPr>
        <w:tab/>
      </w:r>
      <w:r>
        <w:rPr>
          <w:rFonts w:ascii="Arial" w:cs="Arial" w:eastAsia="Arial" w:hAnsi="Arial"/>
          <w:sz w:val="14"/>
          <w:szCs w:val="14"/>
          <w:color w:val="595959"/>
        </w:rPr>
        <w:t>CARLOS MATA INDURÁIN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5271135</wp:posOffset>
                </wp:positionH>
                <wp:positionV relativeFrom="paragraph">
                  <wp:posOffset>81915</wp:posOffset>
                </wp:positionV>
                <wp:extent cx="0" cy="714311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05pt,6.45pt" to="415.05pt,568.9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457835</wp:posOffset>
                </wp:positionH>
                <wp:positionV relativeFrom="paragraph">
                  <wp:posOffset>83820</wp:posOffset>
                </wp:positionV>
                <wp:extent cx="481520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pt,6.6pt" to="415.2pt,6.6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459740</wp:posOffset>
                </wp:positionH>
                <wp:positionV relativeFrom="paragraph">
                  <wp:posOffset>81915</wp:posOffset>
                </wp:positionV>
                <wp:extent cx="0" cy="714311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pt,6.45pt" to="36.2pt,568.9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457835</wp:posOffset>
                </wp:positionH>
                <wp:positionV relativeFrom="paragraph">
                  <wp:posOffset>7223125</wp:posOffset>
                </wp:positionV>
                <wp:extent cx="481520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pt,568.75pt" to="415.2pt,568.75pt" o:allowincell="f" strokecolor="#B2DA10" strokeweight="0.3pt"/>
            </w:pict>
          </mc:Fallback>
        </mc:AlternateContent>
      </w:r>
    </w:p>
    <w:p>
      <w:pPr>
        <w:spacing w:after="0" w:line="204" w:lineRule="exact"/>
        <w:rPr>
          <w:sz w:val="20"/>
          <w:szCs w:val="20"/>
          <w:color w:val="auto"/>
        </w:rPr>
      </w:pPr>
    </w:p>
    <w:p>
      <w:pPr>
        <w:jc w:val="both"/>
        <w:ind w:left="960" w:right="866"/>
        <w:spacing w:after="0" w:line="285" w:lineRule="auto"/>
        <w:rPr>
          <w:sz w:val="20"/>
          <w:szCs w:val="20"/>
          <w:color w:val="auto"/>
        </w:rPr>
      </w:pPr>
      <w:r>
        <w:rPr>
          <w:rFonts w:ascii="Arial" w:cs="Arial" w:eastAsia="Arial" w:hAnsi="Arial"/>
          <w:sz w:val="20"/>
          <w:szCs w:val="20"/>
          <w:color w:val="auto"/>
        </w:rPr>
        <w:t>Lucas Merino y Solares) belong to the eighteenth century, a fact that gives an idea of the success of this dramatic subgenre.</w:t>
      </w:r>
    </w:p>
    <w:p>
      <w:pPr>
        <w:spacing w:after="0" w:line="47" w:lineRule="exact"/>
        <w:rPr>
          <w:sz w:val="20"/>
          <w:szCs w:val="20"/>
          <w:color w:val="auto"/>
        </w:rPr>
      </w:pPr>
    </w:p>
    <w:p>
      <w:pPr>
        <w:jc w:val="both"/>
        <w:ind w:left="960" w:right="866" w:firstLine="284"/>
        <w:spacing w:after="0" w:line="268" w:lineRule="auto"/>
        <w:rPr>
          <w:sz w:val="20"/>
          <w:szCs w:val="20"/>
          <w:color w:val="auto"/>
        </w:rPr>
      </w:pPr>
      <w:r>
        <w:rPr>
          <w:rFonts w:ascii="Arial" w:cs="Arial" w:eastAsia="Arial" w:hAnsi="Arial"/>
          <w:sz w:val="19"/>
          <w:szCs w:val="19"/>
          <w:color w:val="auto"/>
        </w:rPr>
        <w:t xml:space="preserve">Burlesque comedy coincided with the peak of courtier theatre, achieving its greatest splendor during the reign of Philip IV. We know that Jerónimo de Cáncer and Juan Vélez de Guevara’s </w:t>
      </w:r>
      <w:r>
        <w:rPr>
          <w:rFonts w:ascii="Arial" w:cs="Arial" w:eastAsia="Arial" w:hAnsi="Arial"/>
          <w:sz w:val="19"/>
          <w:szCs w:val="19"/>
          <w:i w:val="1"/>
          <w:iCs w:val="1"/>
          <w:color w:val="auto"/>
        </w:rPr>
        <w:t>Los siete infantes de Lara [The Seven Infants</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of Lara] </w:t>
      </w:r>
      <w:r>
        <w:rPr>
          <w:rFonts w:ascii="Arial" w:cs="Arial" w:eastAsia="Arial" w:hAnsi="Arial"/>
          <w:sz w:val="19"/>
          <w:szCs w:val="19"/>
          <w:color w:val="auto"/>
        </w:rPr>
        <w:t>was performed in 1650; Monteser’s</w:t>
      </w:r>
      <w:r>
        <w:rPr>
          <w:rFonts w:ascii="Arial" w:cs="Arial" w:eastAsia="Arial" w:hAnsi="Arial"/>
          <w:sz w:val="19"/>
          <w:szCs w:val="19"/>
          <w:i w:val="1"/>
          <w:iCs w:val="1"/>
          <w:color w:val="auto"/>
        </w:rPr>
        <w:t xml:space="preserve"> El caballero de Olmedo [The Gentleman from Olmedo] </w:t>
      </w:r>
      <w:r>
        <w:rPr>
          <w:rFonts w:ascii="Arial" w:cs="Arial" w:eastAsia="Arial" w:hAnsi="Arial"/>
          <w:sz w:val="19"/>
          <w:szCs w:val="19"/>
          <w:color w:val="auto"/>
        </w:rPr>
        <w:t>in 1651; Monteser, Solís, and Silva’s</w:t>
      </w:r>
      <w:r>
        <w:rPr>
          <w:rFonts w:ascii="Arial" w:cs="Arial" w:eastAsia="Arial" w:hAnsi="Arial"/>
          <w:sz w:val="19"/>
          <w:szCs w:val="19"/>
          <w:i w:val="1"/>
          <w:iCs w:val="1"/>
          <w:color w:val="auto"/>
        </w:rPr>
        <w:t xml:space="preserve"> La renegada de Valladolid [The Apostate Woman from Valladolid] </w:t>
      </w:r>
      <w:r>
        <w:rPr>
          <w:rFonts w:ascii="Arial" w:cs="Arial" w:eastAsia="Arial" w:hAnsi="Arial"/>
          <w:sz w:val="19"/>
          <w:szCs w:val="19"/>
          <w:color w:val="auto"/>
        </w:rPr>
        <w:t>in 1655; Calderón’s</w:t>
      </w:r>
      <w:r>
        <w:rPr>
          <w:rFonts w:ascii="Arial" w:cs="Arial" w:eastAsia="Arial" w:hAnsi="Arial"/>
          <w:sz w:val="19"/>
          <w:szCs w:val="19"/>
          <w:i w:val="1"/>
          <w:iCs w:val="1"/>
          <w:color w:val="auto"/>
        </w:rPr>
        <w:t xml:space="preserve"> Céfalo y Pocris [Cephalus and Procris] </w:t>
      </w:r>
      <w:r>
        <w:rPr>
          <w:rFonts w:ascii="Arial" w:cs="Arial" w:eastAsia="Arial" w:hAnsi="Arial"/>
          <w:sz w:val="19"/>
          <w:szCs w:val="19"/>
          <w:color w:val="auto"/>
        </w:rPr>
        <w:t>in 1660 (probably);</w:t>
      </w:r>
      <w:r>
        <w:rPr>
          <w:rFonts w:ascii="Arial" w:cs="Arial" w:eastAsia="Arial" w:hAnsi="Arial"/>
          <w:sz w:val="19"/>
          <w:szCs w:val="19"/>
          <w:i w:val="1"/>
          <w:iCs w:val="1"/>
          <w:color w:val="auto"/>
        </w:rPr>
        <w:t xml:space="preserve"> Don Domingo de don Blas [Don Domingo de Don Blas]</w:t>
      </w:r>
      <w:r>
        <w:rPr>
          <w:rFonts w:ascii="Arial" w:cs="Arial" w:eastAsia="Arial" w:hAnsi="Arial"/>
          <w:sz w:val="19"/>
          <w:szCs w:val="19"/>
          <w:color w:val="auto"/>
        </w:rPr>
        <w:t>,</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by an anonymous author, in 1671; Matos Fragoso, Diamante, and Juan Vélez de Guevara’s </w:t>
      </w:r>
      <w:r>
        <w:rPr>
          <w:rFonts w:ascii="Arial" w:cs="Arial" w:eastAsia="Arial" w:hAnsi="Arial"/>
          <w:sz w:val="19"/>
          <w:szCs w:val="19"/>
          <w:i w:val="1"/>
          <w:iCs w:val="1"/>
          <w:color w:val="auto"/>
        </w:rPr>
        <w:t>El hidalgo de la Mancha [The Nobleman from La Mancha]</w:t>
      </w:r>
      <w:r>
        <w:rPr>
          <w:rFonts w:ascii="Arial" w:cs="Arial" w:eastAsia="Arial" w:hAnsi="Arial"/>
          <w:sz w:val="19"/>
          <w:szCs w:val="19"/>
          <w:color w:val="auto"/>
        </w:rPr>
        <w:t xml:space="preserve"> in 1673; </w:t>
      </w:r>
      <w:r>
        <w:rPr>
          <w:rFonts w:ascii="Arial" w:cs="Arial" w:eastAsia="Arial" w:hAnsi="Arial"/>
          <w:sz w:val="19"/>
          <w:szCs w:val="19"/>
          <w:i w:val="1"/>
          <w:iCs w:val="1"/>
          <w:color w:val="auto"/>
        </w:rPr>
        <w:t>Las</w:t>
      </w:r>
      <w:r>
        <w:rPr>
          <w:rFonts w:ascii="Arial" w:cs="Arial" w:eastAsia="Arial" w:hAnsi="Arial"/>
          <w:sz w:val="19"/>
          <w:szCs w:val="19"/>
          <w:color w:val="auto"/>
        </w:rPr>
        <w:t xml:space="preserve"> </w:t>
      </w:r>
      <w:r>
        <w:rPr>
          <w:rFonts w:ascii="Arial" w:cs="Arial" w:eastAsia="Arial" w:hAnsi="Arial"/>
          <w:sz w:val="19"/>
          <w:szCs w:val="19"/>
          <w:i w:val="1"/>
          <w:iCs w:val="1"/>
          <w:color w:val="auto"/>
        </w:rPr>
        <w:t>bodas de Orlando [Orlando’s Weddings]</w:t>
      </w:r>
      <w:r>
        <w:rPr>
          <w:rFonts w:ascii="Arial" w:cs="Arial" w:eastAsia="Arial" w:hAnsi="Arial"/>
          <w:sz w:val="19"/>
          <w:szCs w:val="19"/>
          <w:color w:val="auto"/>
        </w:rPr>
        <w:t>, by an anonymous author, in 1685;</w:t>
      </w:r>
      <w:r>
        <w:rPr>
          <w:rFonts w:ascii="Arial" w:cs="Arial" w:eastAsia="Arial" w:hAnsi="Arial"/>
          <w:sz w:val="19"/>
          <w:szCs w:val="19"/>
          <w:i w:val="1"/>
          <w:iCs w:val="1"/>
          <w:color w:val="auto"/>
        </w:rPr>
        <w:t xml:space="preserve"> El rey don Alfonso, el de la mano horadada [King Alfonso, the Prodigal]</w:t>
      </w:r>
      <w:r>
        <w:rPr>
          <w:rFonts w:ascii="Arial" w:cs="Arial" w:eastAsia="Arial" w:hAnsi="Arial"/>
          <w:sz w:val="19"/>
          <w:szCs w:val="19"/>
          <w:color w:val="auto"/>
        </w:rPr>
        <w:t>, by an anonymous</w:t>
      </w:r>
      <w:r>
        <w:rPr>
          <w:rFonts w:ascii="Arial" w:cs="Arial" w:eastAsia="Arial" w:hAnsi="Arial"/>
          <w:sz w:val="19"/>
          <w:szCs w:val="19"/>
          <w:i w:val="1"/>
          <w:iCs w:val="1"/>
          <w:color w:val="auto"/>
        </w:rPr>
        <w:t xml:space="preserve"> </w:t>
      </w:r>
      <w:r>
        <w:rPr>
          <w:rFonts w:ascii="Arial" w:cs="Arial" w:eastAsia="Arial" w:hAnsi="Arial"/>
          <w:sz w:val="19"/>
          <w:szCs w:val="19"/>
          <w:color w:val="auto"/>
        </w:rPr>
        <w:t>author also, in 1686; and so forth.</w:t>
      </w:r>
    </w:p>
    <w:p>
      <w:pPr>
        <w:spacing w:after="0" w:line="66" w:lineRule="exact"/>
        <w:rPr>
          <w:sz w:val="20"/>
          <w:szCs w:val="20"/>
          <w:color w:val="auto"/>
        </w:rPr>
      </w:pPr>
    </w:p>
    <w:p>
      <w:pPr>
        <w:jc w:val="both"/>
        <w:ind w:left="960" w:right="866" w:firstLine="283"/>
        <w:spacing w:after="0" w:line="266" w:lineRule="auto"/>
        <w:rPr>
          <w:sz w:val="20"/>
          <w:szCs w:val="20"/>
          <w:color w:val="auto"/>
        </w:rPr>
      </w:pPr>
      <w:r>
        <w:rPr>
          <w:rFonts w:ascii="Arial" w:cs="Arial" w:eastAsia="Arial" w:hAnsi="Arial"/>
          <w:sz w:val="19"/>
          <w:szCs w:val="19"/>
          <w:color w:val="auto"/>
        </w:rPr>
        <w:t xml:space="preserve">The growth of the genre must be interpreted in the context of the success of other modalities of the comical since the beginning of the seventeenth century, in-cluding burlesque romances; jocular dialogues; dramatic genres such as </w:t>
      </w:r>
      <w:r>
        <w:rPr>
          <w:rFonts w:ascii="Arial" w:cs="Arial" w:eastAsia="Arial" w:hAnsi="Arial"/>
          <w:sz w:val="19"/>
          <w:szCs w:val="19"/>
          <w:i w:val="1"/>
          <w:iCs w:val="1"/>
          <w:color w:val="auto"/>
        </w:rPr>
        <w:t>entrem-eses</w:t>
      </w:r>
      <w:r>
        <w:rPr>
          <w:rFonts w:ascii="Arial" w:cs="Arial" w:eastAsia="Arial" w:hAnsi="Arial"/>
          <w:sz w:val="19"/>
          <w:szCs w:val="19"/>
          <w:color w:val="auto"/>
        </w:rPr>
        <w:t>,</w:t>
      </w:r>
      <w:r>
        <w:rPr>
          <w:rFonts w:ascii="Arial" w:cs="Arial" w:eastAsia="Arial" w:hAnsi="Arial"/>
          <w:sz w:val="19"/>
          <w:szCs w:val="19"/>
          <w:i w:val="1"/>
          <w:iCs w:val="1"/>
          <w:color w:val="auto"/>
        </w:rPr>
        <w:t xml:space="preserve"> mojigangas</w:t>
      </w:r>
      <w:r>
        <w:rPr>
          <w:rFonts w:ascii="Arial" w:cs="Arial" w:eastAsia="Arial" w:hAnsi="Arial"/>
          <w:sz w:val="19"/>
          <w:szCs w:val="19"/>
          <w:color w:val="auto"/>
        </w:rPr>
        <w:t>,</w:t>
      </w:r>
      <w:r>
        <w:rPr>
          <w:rFonts w:ascii="Arial" w:cs="Arial" w:eastAsia="Arial" w:hAnsi="Arial"/>
          <w:sz w:val="19"/>
          <w:szCs w:val="19"/>
          <w:i w:val="1"/>
          <w:iCs w:val="1"/>
          <w:color w:val="auto"/>
        </w:rPr>
        <w:t xml:space="preserve"> vejámenes</w:t>
      </w:r>
      <w:r>
        <w:rPr>
          <w:rFonts w:ascii="Arial" w:cs="Arial" w:eastAsia="Arial" w:hAnsi="Arial"/>
          <w:sz w:val="19"/>
          <w:szCs w:val="19"/>
          <w:color w:val="auto"/>
        </w:rPr>
        <w:t>, and</w:t>
      </w:r>
      <w:r>
        <w:rPr>
          <w:rFonts w:ascii="Arial" w:cs="Arial" w:eastAsia="Arial" w:hAnsi="Arial"/>
          <w:sz w:val="19"/>
          <w:szCs w:val="19"/>
          <w:i w:val="1"/>
          <w:iCs w:val="1"/>
          <w:color w:val="auto"/>
        </w:rPr>
        <w:t xml:space="preserve"> pullas</w:t>
      </w:r>
      <w:r>
        <w:rPr>
          <w:rFonts w:ascii="Arial" w:cs="Arial" w:eastAsia="Arial" w:hAnsi="Arial"/>
          <w:sz w:val="19"/>
          <w:szCs w:val="19"/>
          <w:color w:val="auto"/>
        </w:rPr>
        <w:t xml:space="preserve">; and madmen’s festivities. Recent an-alysts have emphasized burlesque comedy’s affinities with the </w:t>
      </w:r>
      <w:r>
        <w:rPr>
          <w:rFonts w:ascii="Arial" w:cs="Arial" w:eastAsia="Arial" w:hAnsi="Arial"/>
          <w:sz w:val="19"/>
          <w:szCs w:val="19"/>
          <w:i w:val="1"/>
          <w:iCs w:val="1"/>
          <w:color w:val="auto"/>
        </w:rPr>
        <w:t>entremés</w:t>
      </w:r>
      <w:r>
        <w:rPr>
          <w:rFonts w:ascii="Arial" w:cs="Arial" w:eastAsia="Arial" w:hAnsi="Arial"/>
          <w:sz w:val="19"/>
          <w:szCs w:val="19"/>
          <w:color w:val="auto"/>
        </w:rPr>
        <w:t xml:space="preserve"> (short farces), especially the </w:t>
      </w:r>
      <w:r>
        <w:rPr>
          <w:rFonts w:ascii="Arial" w:cs="Arial" w:eastAsia="Arial" w:hAnsi="Arial"/>
          <w:sz w:val="19"/>
          <w:szCs w:val="19"/>
          <w:i w:val="1"/>
          <w:iCs w:val="1"/>
          <w:color w:val="auto"/>
        </w:rPr>
        <w:t>entremés burlesco</w:t>
      </w:r>
      <w:r>
        <w:rPr>
          <w:rFonts w:ascii="Arial" w:cs="Arial" w:eastAsia="Arial" w:hAnsi="Arial"/>
          <w:sz w:val="19"/>
          <w:szCs w:val="19"/>
          <w:color w:val="auto"/>
        </w:rPr>
        <w:t xml:space="preserve"> (</w:t>
      </w:r>
      <w:r>
        <w:rPr>
          <w:rFonts w:ascii="Arial" w:cs="Arial" w:eastAsia="Arial" w:hAnsi="Arial"/>
          <w:sz w:val="19"/>
          <w:szCs w:val="19"/>
          <w:i w:val="1"/>
          <w:iCs w:val="1"/>
          <w:color w:val="auto"/>
        </w:rPr>
        <w:t>Entremés de los romances [Interlude</w:t>
      </w:r>
      <w:r>
        <w:rPr>
          <w:rFonts w:ascii="Arial" w:cs="Arial" w:eastAsia="Arial" w:hAnsi="Arial"/>
          <w:sz w:val="19"/>
          <w:szCs w:val="19"/>
          <w:color w:val="auto"/>
        </w:rPr>
        <w:t xml:space="preserve"> </w:t>
      </w:r>
      <w:r>
        <w:rPr>
          <w:rFonts w:ascii="Arial" w:cs="Arial" w:eastAsia="Arial" w:hAnsi="Arial"/>
          <w:sz w:val="19"/>
          <w:szCs w:val="19"/>
          <w:i w:val="1"/>
          <w:iCs w:val="1"/>
          <w:color w:val="auto"/>
        </w:rPr>
        <w:t>of the Folk Ballads]</w:t>
      </w:r>
      <w:r>
        <w:rPr>
          <w:rFonts w:ascii="Arial" w:cs="Arial" w:eastAsia="Arial" w:hAnsi="Arial"/>
          <w:sz w:val="19"/>
          <w:szCs w:val="19"/>
          <w:color w:val="auto"/>
        </w:rPr>
        <w:t>,</w:t>
      </w:r>
      <w:r>
        <w:rPr>
          <w:rFonts w:ascii="Arial" w:cs="Arial" w:eastAsia="Arial" w:hAnsi="Arial"/>
          <w:sz w:val="19"/>
          <w:szCs w:val="19"/>
          <w:i w:val="1"/>
          <w:iCs w:val="1"/>
          <w:color w:val="auto"/>
        </w:rPr>
        <w:t xml:space="preserve"> La infanta Palancona [The Princess Palancona]</w:t>
      </w:r>
      <w:r>
        <w:rPr>
          <w:rFonts w:ascii="Arial" w:cs="Arial" w:eastAsia="Arial" w:hAnsi="Arial"/>
          <w:sz w:val="19"/>
          <w:szCs w:val="19"/>
          <w:color w:val="auto"/>
        </w:rPr>
        <w:t>, and</w:t>
      </w:r>
      <w:r>
        <w:rPr>
          <w:rFonts w:ascii="Arial" w:cs="Arial" w:eastAsia="Arial" w:hAnsi="Arial"/>
          <w:sz w:val="19"/>
          <w:szCs w:val="19"/>
          <w:i w:val="1"/>
          <w:iCs w:val="1"/>
          <w:color w:val="auto"/>
        </w:rPr>
        <w:t xml:space="preserve"> Melisen-dra [Melisendra] </w:t>
      </w:r>
      <w:r>
        <w:rPr>
          <w:rFonts w:ascii="Arial" w:cs="Arial" w:eastAsia="Arial" w:hAnsi="Arial"/>
          <w:sz w:val="19"/>
          <w:szCs w:val="19"/>
          <w:color w:val="auto"/>
        </w:rPr>
        <w:t>are some examples)</w:t>
      </w:r>
      <w:r>
        <w:rPr>
          <w:rFonts w:ascii="Arial" w:cs="Arial" w:eastAsia="Arial" w:hAnsi="Arial"/>
          <w:sz w:val="10"/>
          <w:szCs w:val="10"/>
          <w:color w:val="auto"/>
        </w:rPr>
        <w:t>16</w:t>
      </w:r>
      <w:r>
        <w:rPr>
          <w:rFonts w:ascii="Arial" w:cs="Arial" w:eastAsia="Arial" w:hAnsi="Arial"/>
          <w:sz w:val="19"/>
          <w:szCs w:val="19"/>
          <w:color w:val="auto"/>
        </w:rPr>
        <w:t>. Some of the burlesque comedies were pro-bably improvisational (</w:t>
      </w:r>
      <w:r>
        <w:rPr>
          <w:rFonts w:ascii="Arial" w:cs="Arial" w:eastAsia="Arial" w:hAnsi="Arial"/>
          <w:sz w:val="19"/>
          <w:szCs w:val="19"/>
          <w:i w:val="1"/>
          <w:iCs w:val="1"/>
          <w:color w:val="auto"/>
        </w:rPr>
        <w:t>Escarramán [Escarraman]</w:t>
      </w:r>
      <w:r>
        <w:rPr>
          <w:rFonts w:ascii="Arial" w:cs="Arial" w:eastAsia="Arial" w:hAnsi="Arial"/>
          <w:sz w:val="19"/>
          <w:szCs w:val="19"/>
          <w:color w:val="auto"/>
        </w:rPr>
        <w:t xml:space="preserve"> and </w:t>
      </w:r>
      <w:r>
        <w:rPr>
          <w:rFonts w:ascii="Arial" w:cs="Arial" w:eastAsia="Arial" w:hAnsi="Arial"/>
          <w:sz w:val="19"/>
          <w:szCs w:val="19"/>
          <w:i w:val="1"/>
          <w:iCs w:val="1"/>
          <w:color w:val="auto"/>
        </w:rPr>
        <w:t>La creación del mundo [The</w:t>
      </w:r>
      <w:r>
        <w:rPr>
          <w:rFonts w:ascii="Arial" w:cs="Arial" w:eastAsia="Arial" w:hAnsi="Arial"/>
          <w:sz w:val="19"/>
          <w:szCs w:val="19"/>
          <w:color w:val="auto"/>
        </w:rPr>
        <w:t xml:space="preserve"> </w:t>
      </w:r>
      <w:r>
        <w:rPr>
          <w:rFonts w:ascii="Arial" w:cs="Arial" w:eastAsia="Arial" w:hAnsi="Arial"/>
          <w:sz w:val="19"/>
          <w:szCs w:val="19"/>
          <w:i w:val="1"/>
          <w:iCs w:val="1"/>
          <w:color w:val="auto"/>
        </w:rPr>
        <w:t>World Creation]</w:t>
      </w:r>
      <w:r>
        <w:rPr>
          <w:rFonts w:ascii="Arial" w:cs="Arial" w:eastAsia="Arial" w:hAnsi="Arial"/>
          <w:sz w:val="19"/>
          <w:szCs w:val="19"/>
          <w:color w:val="auto"/>
        </w:rPr>
        <w:t>, a lost co-production of Luis Vélez de Guevara and Calderón, are two</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examples), but some of the more elaborate and complex works cannot be the re-sult of improvisational techniques (for example, </w:t>
      </w:r>
      <w:r>
        <w:rPr>
          <w:rFonts w:ascii="Arial" w:cs="Arial" w:eastAsia="Arial" w:hAnsi="Arial"/>
          <w:sz w:val="19"/>
          <w:szCs w:val="19"/>
          <w:i w:val="1"/>
          <w:iCs w:val="1"/>
          <w:color w:val="auto"/>
        </w:rPr>
        <w:t xml:space="preserve">Céfalo y Pocris [Cephalus and Pro-cris] </w:t>
      </w:r>
      <w:r>
        <w:rPr>
          <w:rFonts w:ascii="Arial" w:cs="Arial" w:eastAsia="Arial" w:hAnsi="Arial"/>
          <w:sz w:val="19"/>
          <w:szCs w:val="19"/>
          <w:color w:val="auto"/>
        </w:rPr>
        <w:t>or</w:t>
      </w:r>
      <w:r>
        <w:rPr>
          <w:rFonts w:ascii="Arial" w:cs="Arial" w:eastAsia="Arial" w:hAnsi="Arial"/>
          <w:sz w:val="19"/>
          <w:szCs w:val="19"/>
          <w:i w:val="1"/>
          <w:iCs w:val="1"/>
          <w:color w:val="auto"/>
        </w:rPr>
        <w:t xml:space="preserve"> Darlo todo y no dar nada [Give it All, and Give Nothing]</w:t>
      </w:r>
      <w:r>
        <w:rPr>
          <w:rFonts w:ascii="Arial" w:cs="Arial" w:eastAsia="Arial" w:hAnsi="Arial"/>
          <w:sz w:val="19"/>
          <w:szCs w:val="19"/>
          <w:color w:val="auto"/>
        </w:rPr>
        <w:t>). Arellano, who has</w:t>
      </w:r>
      <w:r>
        <w:rPr>
          <w:rFonts w:ascii="Arial" w:cs="Arial" w:eastAsia="Arial" w:hAnsi="Arial"/>
          <w:sz w:val="19"/>
          <w:szCs w:val="19"/>
          <w:i w:val="1"/>
          <w:iCs w:val="1"/>
          <w:color w:val="auto"/>
        </w:rPr>
        <w:t xml:space="preserve"> </w:t>
      </w:r>
      <w:r>
        <w:rPr>
          <w:rFonts w:ascii="Arial" w:cs="Arial" w:eastAsia="Arial" w:hAnsi="Arial"/>
          <w:sz w:val="19"/>
          <w:szCs w:val="19"/>
          <w:color w:val="auto"/>
        </w:rPr>
        <w:t>studied spontaneous burlesque, emphasizes that some burlesque comedies were integrated into a literary academy (</w:t>
      </w:r>
      <w:r>
        <w:rPr>
          <w:rFonts w:ascii="Arial" w:cs="Arial" w:eastAsia="Arial" w:hAnsi="Arial"/>
          <w:sz w:val="19"/>
          <w:szCs w:val="19"/>
          <w:i w:val="1"/>
          <w:iCs w:val="1"/>
          <w:color w:val="auto"/>
        </w:rPr>
        <w:t>El hermano de su hermana [The Brother of his</w:t>
      </w:r>
      <w:r>
        <w:rPr>
          <w:rFonts w:ascii="Arial" w:cs="Arial" w:eastAsia="Arial" w:hAnsi="Arial"/>
          <w:sz w:val="19"/>
          <w:szCs w:val="19"/>
          <w:color w:val="auto"/>
        </w:rPr>
        <w:t xml:space="preserve"> </w:t>
      </w:r>
      <w:r>
        <w:rPr>
          <w:rFonts w:ascii="Arial" w:cs="Arial" w:eastAsia="Arial" w:hAnsi="Arial"/>
          <w:sz w:val="19"/>
          <w:szCs w:val="19"/>
          <w:i w:val="1"/>
          <w:iCs w:val="1"/>
          <w:color w:val="auto"/>
        </w:rPr>
        <w:t>Own Sister]</w:t>
      </w:r>
      <w:r>
        <w:rPr>
          <w:rFonts w:ascii="Arial" w:cs="Arial" w:eastAsia="Arial" w:hAnsi="Arial"/>
          <w:sz w:val="19"/>
          <w:szCs w:val="19"/>
          <w:color w:val="auto"/>
        </w:rPr>
        <w:t>, part of the</w:t>
      </w:r>
      <w:r>
        <w:rPr>
          <w:rFonts w:ascii="Arial" w:cs="Arial" w:eastAsia="Arial" w:hAnsi="Arial"/>
          <w:sz w:val="19"/>
          <w:szCs w:val="19"/>
          <w:i w:val="1"/>
          <w:iCs w:val="1"/>
          <w:color w:val="auto"/>
        </w:rPr>
        <w:t xml:space="preserve"> Obras [Works] </w:t>
      </w:r>
      <w:r>
        <w:rPr>
          <w:rFonts w:ascii="Arial" w:cs="Arial" w:eastAsia="Arial" w:hAnsi="Arial"/>
          <w:sz w:val="19"/>
          <w:szCs w:val="19"/>
          <w:color w:val="auto"/>
        </w:rPr>
        <w:t>of Francisco Bernardo de Quirós, is an exam-ple)</w:t>
      </w:r>
      <w:r>
        <w:rPr>
          <w:rFonts w:ascii="Arial" w:cs="Arial" w:eastAsia="Arial" w:hAnsi="Arial"/>
          <w:sz w:val="10"/>
          <w:szCs w:val="10"/>
          <w:color w:val="auto"/>
        </w:rPr>
        <w:t>17</w:t>
      </w:r>
      <w:r>
        <w:rPr>
          <w:rFonts w:ascii="Arial" w:cs="Arial" w:eastAsia="Arial" w:hAnsi="Arial"/>
          <w:sz w:val="19"/>
          <w:szCs w:val="19"/>
          <w:color w:val="auto"/>
        </w:rPr>
        <w:t xml:space="preserve">. Some works are anonymous. In general, the authors are not first rate, with the exception of Calderón, the author of </w:t>
      </w:r>
      <w:r>
        <w:rPr>
          <w:rFonts w:ascii="Arial" w:cs="Arial" w:eastAsia="Arial" w:hAnsi="Arial"/>
          <w:sz w:val="19"/>
          <w:szCs w:val="19"/>
          <w:i w:val="1"/>
          <w:iCs w:val="1"/>
          <w:color w:val="auto"/>
        </w:rPr>
        <w:t>Céfalo y Pocris [Cephalus and Procris]</w:t>
      </w:r>
      <w:r>
        <w:rPr>
          <w:rFonts w:ascii="Arial" w:cs="Arial" w:eastAsia="Arial" w:hAnsi="Arial"/>
          <w:sz w:val="19"/>
          <w:szCs w:val="19"/>
          <w:color w:val="auto"/>
        </w:rPr>
        <w:t>. Jeró-nimo de Cáncer was one of the most prolific authors of the genre, as was Vicente Suárez de Deza. Other authors of burlesque comedies are Juan Vélez de Guevara, Francisco Antonio de Monteser, Francisco Bernardo de Quirós, and Pedro Lanini Sagredo.</w:t>
      </w:r>
    </w:p>
    <w:p>
      <w:pPr>
        <w:spacing w:after="0" w:line="289" w:lineRule="exact"/>
        <w:rPr>
          <w:sz w:val="20"/>
          <w:szCs w:val="20"/>
          <w:color w:val="auto"/>
        </w:rPr>
      </w:pPr>
    </w:p>
    <w:p>
      <w:pPr>
        <w:ind w:left="960"/>
        <w:spacing w:after="0"/>
        <w:rPr>
          <w:sz w:val="20"/>
          <w:szCs w:val="20"/>
          <w:color w:val="auto"/>
        </w:rPr>
      </w:pPr>
      <w:r>
        <w:rPr>
          <w:rFonts w:ascii="Arial" w:cs="Arial" w:eastAsia="Arial" w:hAnsi="Arial"/>
          <w:sz w:val="20"/>
          <w:szCs w:val="20"/>
          <w:color w:val="auto"/>
        </w:rPr>
        <w:t>The Burlesque Comedy and Carnival</w:t>
      </w:r>
    </w:p>
    <w:p>
      <w:pPr>
        <w:spacing w:after="0" w:line="238" w:lineRule="exact"/>
        <w:rPr>
          <w:sz w:val="20"/>
          <w:szCs w:val="20"/>
          <w:color w:val="auto"/>
        </w:rPr>
      </w:pPr>
    </w:p>
    <w:p>
      <w:pPr>
        <w:jc w:val="both"/>
        <w:ind w:left="960" w:right="866" w:firstLine="283"/>
        <w:spacing w:after="0" w:line="268" w:lineRule="auto"/>
        <w:rPr>
          <w:sz w:val="20"/>
          <w:szCs w:val="20"/>
          <w:color w:val="auto"/>
        </w:rPr>
      </w:pPr>
      <w:r>
        <w:rPr>
          <w:rFonts w:ascii="Arial" w:cs="Arial" w:eastAsia="Arial" w:hAnsi="Arial"/>
          <w:sz w:val="20"/>
          <w:szCs w:val="20"/>
          <w:color w:val="auto"/>
        </w:rPr>
        <w:t xml:space="preserve">The burlesque comedy is essentially carnivalesque. The plot is riddled with so many inversions of the typical schemes of «serious» comedies that it reaches an absolute rupture of decorum: all the codified situations of the </w:t>
      </w:r>
      <w:r>
        <w:rPr>
          <w:rFonts w:ascii="Arial" w:cs="Arial" w:eastAsia="Arial" w:hAnsi="Arial"/>
          <w:sz w:val="20"/>
          <w:szCs w:val="20"/>
          <w:i w:val="1"/>
          <w:iCs w:val="1"/>
          <w:color w:val="auto"/>
        </w:rPr>
        <w:t>comedia nueva</w:t>
      </w:r>
    </w:p>
    <w:p>
      <w:pPr>
        <w:spacing w:after="0" w:line="211" w:lineRule="exact"/>
        <w:rPr>
          <w:sz w:val="20"/>
          <w:szCs w:val="20"/>
          <w:color w:val="auto"/>
        </w:rPr>
      </w:pPr>
    </w:p>
    <w:p>
      <w:pPr>
        <w:ind w:left="960" w:right="866"/>
        <w:spacing w:after="0" w:line="300" w:lineRule="auto"/>
        <w:tabs>
          <w:tab w:leader="none" w:pos="1215" w:val="left"/>
        </w:tabs>
        <w:numPr>
          <w:ilvl w:val="0"/>
          <w:numId w:val="4"/>
        </w:numPr>
        <w:rPr>
          <w:rFonts w:ascii="Arial" w:cs="Arial" w:eastAsia="Arial" w:hAnsi="Arial"/>
          <w:sz w:val="15"/>
          <w:szCs w:val="15"/>
          <w:color w:val="595959"/>
        </w:rPr>
      </w:pPr>
      <w:r>
        <w:rPr>
          <w:rFonts w:ascii="Arial" w:cs="Arial" w:eastAsia="Arial" w:hAnsi="Arial"/>
          <w:sz w:val="15"/>
          <w:szCs w:val="15"/>
          <w:color w:val="595959"/>
        </w:rPr>
        <w:t xml:space="preserve">See Gómez, 2001. With respect to the origins and literary modalities of the burlesque that characte-rize the </w:t>
      </w:r>
      <w:r>
        <w:rPr>
          <w:rFonts w:ascii="Arial" w:cs="Arial" w:eastAsia="Arial" w:hAnsi="Arial"/>
          <w:sz w:val="15"/>
          <w:szCs w:val="15"/>
          <w:i w:val="1"/>
          <w:iCs w:val="1"/>
          <w:color w:val="595959"/>
        </w:rPr>
        <w:t>comedia de disparates</w:t>
      </w:r>
      <w:r>
        <w:rPr>
          <w:rFonts w:ascii="Arial" w:cs="Arial" w:eastAsia="Arial" w:hAnsi="Arial"/>
          <w:sz w:val="15"/>
          <w:szCs w:val="15"/>
          <w:color w:val="595959"/>
        </w:rPr>
        <w:t>, see García Valdés, 1991, pp. 33-40 and Huerta Calvo, 2001.</w:t>
      </w:r>
    </w:p>
    <w:p>
      <w:pPr>
        <w:ind w:left="1220" w:hanging="260"/>
        <w:spacing w:after="0"/>
        <w:tabs>
          <w:tab w:leader="none" w:pos="1220" w:val="left"/>
        </w:tabs>
        <w:numPr>
          <w:ilvl w:val="0"/>
          <w:numId w:val="4"/>
        </w:numPr>
        <w:rPr>
          <w:rFonts w:ascii="Arial" w:cs="Arial" w:eastAsia="Arial" w:hAnsi="Arial"/>
          <w:sz w:val="16"/>
          <w:szCs w:val="16"/>
          <w:color w:val="595959"/>
        </w:rPr>
      </w:pPr>
      <w:r>
        <w:rPr>
          <w:rFonts w:ascii="Arial" w:cs="Arial" w:eastAsia="Arial" w:hAnsi="Arial"/>
          <w:sz w:val="16"/>
          <w:szCs w:val="16"/>
          <w:color w:val="595959"/>
        </w:rPr>
        <w:t>Arellano, 2002, pp. 113-117.</w:t>
      </w:r>
    </w:p>
    <w:p>
      <w:pPr>
        <w:spacing w:after="0" w:line="200" w:lineRule="exact"/>
        <w:rPr>
          <w:sz w:val="20"/>
          <w:szCs w:val="20"/>
          <w:color w:val="auto"/>
        </w:rPr>
      </w:pPr>
    </w:p>
    <w:p>
      <w:pPr>
        <w:jc w:val="center"/>
        <w:ind w:right="6"/>
        <w:spacing w:after="0"/>
        <w:rPr>
          <w:sz w:val="20"/>
          <w:szCs w:val="20"/>
          <w:color w:val="auto"/>
        </w:rPr>
      </w:pPr>
      <w:r>
        <w:rPr>
          <w:rFonts w:ascii="Arial" w:cs="Arial" w:eastAsia="Arial" w:hAnsi="Arial"/>
          <w:sz w:val="16"/>
          <w:szCs w:val="16"/>
          <w:i w:val="1"/>
          <w:iCs w:val="1"/>
          <w:color w:val="B2DA10"/>
        </w:rPr>
        <w:t xml:space="preserve">HIPOGRIFO, </w:t>
      </w:r>
      <w:r>
        <w:rPr>
          <w:rFonts w:ascii="Arial" w:cs="Arial" w:eastAsia="Arial" w:hAnsi="Arial"/>
          <w:sz w:val="16"/>
          <w:szCs w:val="16"/>
          <w:color w:val="000000"/>
        </w:rPr>
        <w:t>Volumen extraordinario, 1, 2018 (pp. 79-95)</w:t>
      </w:r>
    </w:p>
    <w:p>
      <w:pPr>
        <w:sectPr>
          <w:pgSz w:w="11900" w:h="16838" w:orient="portrait"/>
          <w:cols w:equalWidth="0" w:num="1">
            <w:col w:w="9026"/>
          </w:cols>
          <w:pgMar w:left="1440" w:top="1440" w:right="1440" w:bottom="1440" w:gutter="0" w:footer="0" w:header="0"/>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tbl>
      <w:tblPr>
        <w:tblLayout w:type="fixed"/>
        <w:tblInd w:w="720" w:type="dxa"/>
        <w:tblCellMar>
          <w:top w:w="0" w:type="dxa"/>
          <w:left w:w="0" w:type="dxa"/>
          <w:bottom w:w="0" w:type="dxa"/>
          <w:right w:w="0" w:type="dxa"/>
        </w:tblCellMar>
      </w:tblPr>
      <w:tr>
        <w:trPr>
          <w:trHeight w:val="210"/>
        </w:trPr>
        <w:tc>
          <w:tcPr>
            <w:tcW w:w="7120" w:type="dxa"/>
            <w:vAlign w:val="bottom"/>
          </w:tcPr>
          <w:p>
            <w:pPr>
              <w:spacing w:after="0"/>
              <w:rPr>
                <w:sz w:val="20"/>
                <w:szCs w:val="20"/>
                <w:color w:val="auto"/>
              </w:rPr>
            </w:pPr>
            <w:r>
              <w:rPr>
                <w:rFonts w:ascii="Arial" w:cs="Arial" w:eastAsia="Arial" w:hAnsi="Arial"/>
                <w:sz w:val="16"/>
                <w:szCs w:val="16"/>
                <w:color w:val="595959"/>
                <w:w w:val="93"/>
              </w:rPr>
              <w:t>THE BURLESQUE COMEDY OF THE SPANISH GOLDEN AGE: PARODY, NONSENSE, AND CARNIVAL</w:t>
            </w:r>
          </w:p>
        </w:tc>
        <w:tc>
          <w:tcPr>
            <w:tcW w:w="440" w:type="dxa"/>
            <w:vAlign w:val="bottom"/>
          </w:tcPr>
          <w:p>
            <w:pPr>
              <w:jc w:val="right"/>
              <w:spacing w:after="0"/>
              <w:rPr>
                <w:sz w:val="20"/>
                <w:szCs w:val="20"/>
                <w:color w:val="auto"/>
              </w:rPr>
            </w:pPr>
            <w:r>
              <w:rPr>
                <w:rFonts w:ascii="Arial" w:cs="Arial" w:eastAsia="Arial" w:hAnsi="Arial"/>
                <w:sz w:val="16"/>
                <w:szCs w:val="16"/>
                <w:color w:val="auto"/>
              </w:rPr>
              <w:t>83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5275580</wp:posOffset>
                </wp:positionH>
                <wp:positionV relativeFrom="paragraph">
                  <wp:posOffset>50800</wp:posOffset>
                </wp:positionV>
                <wp:extent cx="0" cy="714311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4pt,4pt" to="415.4pt,566.4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462280</wp:posOffset>
                </wp:positionH>
                <wp:positionV relativeFrom="paragraph">
                  <wp:posOffset>52705</wp:posOffset>
                </wp:positionV>
                <wp:extent cx="481520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4.15pt" to="415.55pt,4.1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464185</wp:posOffset>
                </wp:positionH>
                <wp:positionV relativeFrom="paragraph">
                  <wp:posOffset>50800</wp:posOffset>
                </wp:positionV>
                <wp:extent cx="0" cy="714311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5pt,4pt" to="36.55pt,566.4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462280</wp:posOffset>
                </wp:positionH>
                <wp:positionV relativeFrom="paragraph">
                  <wp:posOffset>7192010</wp:posOffset>
                </wp:positionV>
                <wp:extent cx="481520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566.3pt" to="415.55pt,566.3pt" o:allowincell="f" strokecolor="#B2DA10" strokeweight="0.3pt"/>
            </w:pict>
          </mc:Fallback>
        </mc:AlternateContent>
      </w:r>
    </w:p>
    <w:p>
      <w:pPr>
        <w:spacing w:after="0" w:line="168" w:lineRule="exact"/>
        <w:rPr>
          <w:sz w:val="20"/>
          <w:szCs w:val="20"/>
          <w:color w:val="auto"/>
        </w:rPr>
      </w:pPr>
    </w:p>
    <w:p>
      <w:pPr>
        <w:jc w:val="both"/>
        <w:ind w:left="900" w:right="926"/>
        <w:spacing w:after="0" w:line="257" w:lineRule="auto"/>
        <w:rPr>
          <w:sz w:val="20"/>
          <w:szCs w:val="20"/>
          <w:color w:val="auto"/>
        </w:rPr>
      </w:pPr>
      <w:r>
        <w:rPr>
          <w:rFonts w:ascii="Arial" w:cs="Arial" w:eastAsia="Arial" w:hAnsi="Arial"/>
          <w:sz w:val="20"/>
          <w:szCs w:val="20"/>
          <w:color w:val="auto"/>
        </w:rPr>
        <w:t>(the Spanish theatre of the seventeenth century) are inverted. García Lorenzo has characterized these plays as «works directly related to the Carnival […] the comedy of illusion, gallant and heroic, the ‘world upside down’ of burlesque comedy. These comedies provide a little revenge for a public weary of beauty, perfection, heroic and poetic justice»</w:t>
      </w:r>
      <w:r>
        <w:rPr>
          <w:rFonts w:ascii="Arial" w:cs="Arial" w:eastAsia="Arial" w:hAnsi="Arial"/>
          <w:sz w:val="10"/>
          <w:szCs w:val="10"/>
          <w:color w:val="auto"/>
        </w:rPr>
        <w:t>18</w:t>
      </w:r>
      <w:r>
        <w:rPr>
          <w:rFonts w:ascii="Arial" w:cs="Arial" w:eastAsia="Arial" w:hAnsi="Arial"/>
          <w:sz w:val="20"/>
          <w:szCs w:val="20"/>
          <w:color w:val="auto"/>
        </w:rPr>
        <w:t>. Arellano emphasizes how carnivalesque techniques are used in such comedies:</w:t>
      </w:r>
    </w:p>
    <w:p>
      <w:pPr>
        <w:spacing w:after="0" w:line="186" w:lineRule="exact"/>
        <w:rPr>
          <w:sz w:val="20"/>
          <w:szCs w:val="20"/>
          <w:color w:val="auto"/>
        </w:rPr>
      </w:pPr>
    </w:p>
    <w:p>
      <w:pPr>
        <w:jc w:val="both"/>
        <w:ind w:left="1300" w:right="1306" w:firstLine="284"/>
        <w:spacing w:after="0" w:line="256" w:lineRule="auto"/>
        <w:rPr>
          <w:sz w:val="20"/>
          <w:szCs w:val="20"/>
          <w:color w:val="auto"/>
        </w:rPr>
      </w:pPr>
      <w:r>
        <w:rPr>
          <w:rFonts w:ascii="Arial" w:cs="Arial" w:eastAsia="Arial" w:hAnsi="Arial"/>
          <w:sz w:val="18"/>
          <w:szCs w:val="18"/>
          <w:color w:val="auto"/>
        </w:rPr>
        <w:t xml:space="preserve">A main feature shared by all these degradations: their closeness to models inserted into the comic grotesque Carnival. […] The burlesque tone is marked by certain Carnival elements reflected in the intensity of some lexical fields: scatology, food, physiological functions, parasites. […] They are low-style references (similar to the concept of burlesque as </w:t>
      </w:r>
      <w:r>
        <w:rPr>
          <w:rFonts w:ascii="Arial" w:cs="Arial" w:eastAsia="Arial" w:hAnsi="Arial"/>
          <w:sz w:val="18"/>
          <w:szCs w:val="18"/>
          <w:i w:val="1"/>
          <w:iCs w:val="1"/>
          <w:color w:val="auto"/>
        </w:rPr>
        <w:t>turpitudo et deformitas</w:t>
      </w:r>
      <w:r>
        <w:rPr>
          <w:rFonts w:ascii="Arial" w:cs="Arial" w:eastAsia="Arial" w:hAnsi="Arial"/>
          <w:sz w:val="18"/>
          <w:szCs w:val="18"/>
          <w:color w:val="auto"/>
        </w:rPr>
        <w:t>, in the words of Cicero) that collide with the decorum attributed to characters of serious comedies (kings, princesses, admirals)</w:t>
      </w:r>
      <w:r>
        <w:rPr>
          <w:rFonts w:ascii="Arial" w:cs="Arial" w:eastAsia="Arial" w:hAnsi="Arial"/>
          <w:sz w:val="10"/>
          <w:szCs w:val="10"/>
          <w:color w:val="auto"/>
        </w:rPr>
        <w:t>19</w:t>
      </w:r>
      <w:r>
        <w:rPr>
          <w:rFonts w:ascii="Arial" w:cs="Arial" w:eastAsia="Arial" w:hAnsi="Arial"/>
          <w:sz w:val="18"/>
          <w:szCs w:val="18"/>
          <w:color w:val="auto"/>
        </w:rPr>
        <w:t>.</w:t>
      </w:r>
    </w:p>
    <w:p>
      <w:pPr>
        <w:spacing w:after="0" w:line="196" w:lineRule="exact"/>
        <w:rPr>
          <w:sz w:val="20"/>
          <w:szCs w:val="20"/>
          <w:color w:val="auto"/>
        </w:rPr>
      </w:pPr>
    </w:p>
    <w:p>
      <w:pPr>
        <w:jc w:val="both"/>
        <w:ind w:left="900" w:right="906" w:firstLine="283"/>
        <w:spacing w:after="0" w:line="255" w:lineRule="auto"/>
        <w:rPr>
          <w:sz w:val="20"/>
          <w:szCs w:val="20"/>
          <w:color w:val="auto"/>
        </w:rPr>
      </w:pPr>
      <w:r>
        <w:rPr>
          <w:rFonts w:ascii="Arial" w:cs="Arial" w:eastAsia="Arial" w:hAnsi="Arial"/>
          <w:sz w:val="20"/>
          <w:szCs w:val="20"/>
          <w:color w:val="auto"/>
        </w:rPr>
        <w:t>The technique of the world turned upside-down that is so characteristic of the carnivalesque shapes these works. Not only do the playwrights use typical car-nivalesque forms and motifs such as excessive eating and drinking; grotesque feasts and banquets</w:t>
      </w:r>
      <w:r>
        <w:rPr>
          <w:rFonts w:ascii="Arial" w:cs="Arial" w:eastAsia="Arial" w:hAnsi="Arial"/>
          <w:sz w:val="10"/>
          <w:szCs w:val="10"/>
          <w:color w:val="auto"/>
        </w:rPr>
        <w:t>20</w:t>
      </w:r>
      <w:r>
        <w:rPr>
          <w:rFonts w:ascii="Arial" w:cs="Arial" w:eastAsia="Arial" w:hAnsi="Arial"/>
          <w:sz w:val="20"/>
          <w:szCs w:val="20"/>
          <w:color w:val="auto"/>
        </w:rPr>
        <w:t xml:space="preserve">; giants and bullies; the use of cowbells, castanets, and kites; wooden horses, syringes, and grotesque accessories, these plays also contain many references to the fact that they were performed during Carnival. The beginning of the second act of Diego Velázquez del Puerco’s </w:t>
      </w:r>
      <w:r>
        <w:rPr>
          <w:rFonts w:ascii="Arial" w:cs="Arial" w:eastAsia="Arial" w:hAnsi="Arial"/>
          <w:sz w:val="20"/>
          <w:szCs w:val="20"/>
          <w:i w:val="1"/>
          <w:iCs w:val="1"/>
          <w:color w:val="auto"/>
        </w:rPr>
        <w:t>El rey Perico y la dama tuerta</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[King Perico and the One-Eyed Lady] </w:t>
      </w:r>
      <w:r>
        <w:rPr>
          <w:rFonts w:ascii="Arial" w:cs="Arial" w:eastAsia="Arial" w:hAnsi="Arial"/>
          <w:sz w:val="20"/>
          <w:szCs w:val="20"/>
          <w:color w:val="auto"/>
        </w:rPr>
        <w:t>contains the following lines:</w:t>
      </w:r>
    </w:p>
    <w:p>
      <w:pPr>
        <w:spacing w:after="0" w:line="18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Salgan los galanes</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juntos con sus damas,</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que en Carnestolendas</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ya todos son mazas.</w:t>
      </w:r>
    </w:p>
    <w:p>
      <w:pPr>
        <w:spacing w:after="0" w:line="225"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[Come lovers</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together with their ladies,</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in Carnival</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all are maces</w:t>
      </w:r>
      <w:r>
        <w:rPr>
          <w:rFonts w:ascii="Arial" w:cs="Arial" w:eastAsia="Arial" w:hAnsi="Arial"/>
          <w:sz w:val="10"/>
          <w:szCs w:val="10"/>
          <w:color w:val="auto"/>
        </w:rPr>
        <w:t>21</w:t>
      </w:r>
      <w:r>
        <w:rPr>
          <w:rFonts w:ascii="Arial" w:cs="Arial" w:eastAsia="Arial" w:hAnsi="Arial"/>
          <w:sz w:val="18"/>
          <w:szCs w:val="18"/>
          <w:color w:val="auto"/>
        </w:rPr>
        <w:t>.]</w:t>
      </w:r>
    </w:p>
    <w:p>
      <w:pPr>
        <w:spacing w:after="0" w:line="239" w:lineRule="exact"/>
        <w:rPr>
          <w:sz w:val="20"/>
          <w:szCs w:val="20"/>
          <w:color w:val="auto"/>
        </w:rPr>
      </w:pPr>
    </w:p>
    <w:p>
      <w:pPr>
        <w:ind w:left="900" w:right="926" w:firstLine="283"/>
        <w:spacing w:after="0" w:line="285" w:lineRule="auto"/>
        <w:rPr>
          <w:sz w:val="20"/>
          <w:szCs w:val="20"/>
          <w:color w:val="auto"/>
        </w:rPr>
      </w:pPr>
      <w:r>
        <w:rPr>
          <w:rFonts w:ascii="Arial" w:cs="Arial" w:eastAsia="Arial" w:hAnsi="Arial"/>
          <w:sz w:val="20"/>
          <w:szCs w:val="20"/>
          <w:color w:val="auto"/>
        </w:rPr>
        <w:t>These lines refer to the practice during Carnival of tying maces to dogs’ tails, which served the purpose of having fun.</w:t>
      </w:r>
    </w:p>
    <w:p>
      <w:pPr>
        <w:spacing w:after="0" w:line="268" w:lineRule="exact"/>
        <w:rPr>
          <w:sz w:val="20"/>
          <w:szCs w:val="20"/>
          <w:color w:val="auto"/>
        </w:rPr>
      </w:pPr>
    </w:p>
    <w:p>
      <w:pPr>
        <w:ind w:left="900"/>
        <w:spacing w:after="0"/>
        <w:rPr>
          <w:sz w:val="20"/>
          <w:szCs w:val="20"/>
          <w:color w:val="auto"/>
        </w:rPr>
      </w:pPr>
      <w:r>
        <w:rPr>
          <w:rFonts w:ascii="Arial" w:cs="Arial" w:eastAsia="Arial" w:hAnsi="Arial"/>
          <w:sz w:val="20"/>
          <w:szCs w:val="20"/>
          <w:color w:val="auto"/>
        </w:rPr>
        <w:t>Parody</w:t>
      </w:r>
    </w:p>
    <w:p>
      <w:pPr>
        <w:spacing w:after="0" w:line="238" w:lineRule="exact"/>
        <w:rPr>
          <w:sz w:val="20"/>
          <w:szCs w:val="20"/>
          <w:color w:val="auto"/>
        </w:rPr>
      </w:pPr>
    </w:p>
    <w:p>
      <w:pPr>
        <w:ind w:left="900" w:right="926" w:firstLine="283"/>
        <w:spacing w:after="0" w:line="313" w:lineRule="auto"/>
        <w:rPr>
          <w:sz w:val="20"/>
          <w:szCs w:val="20"/>
          <w:color w:val="auto"/>
        </w:rPr>
      </w:pPr>
      <w:r>
        <w:rPr>
          <w:rFonts w:ascii="Arial" w:cs="Arial" w:eastAsia="Arial" w:hAnsi="Arial"/>
          <w:sz w:val="19"/>
          <w:szCs w:val="19"/>
          <w:color w:val="auto"/>
        </w:rPr>
        <w:t>Burlesque comedies are comprised of jokes, nonsense, and all kinds of ab-surdities. The parody of a serious model constitutes the basis of these plays. They</w:t>
      </w:r>
    </w:p>
    <w:p>
      <w:pPr>
        <w:spacing w:after="0" w:line="188" w:lineRule="exact"/>
        <w:rPr>
          <w:sz w:val="20"/>
          <w:szCs w:val="20"/>
          <w:color w:val="auto"/>
        </w:rPr>
      </w:pPr>
    </w:p>
    <w:p>
      <w:pPr>
        <w:ind w:left="900" w:right="926" w:firstLine="8"/>
        <w:spacing w:after="0" w:line="281" w:lineRule="auto"/>
        <w:tabs>
          <w:tab w:leader="none" w:pos="1154" w:val="left"/>
        </w:tabs>
        <w:numPr>
          <w:ilvl w:val="0"/>
          <w:numId w:val="5"/>
        </w:numPr>
        <w:rPr>
          <w:rFonts w:ascii="Arial" w:cs="Arial" w:eastAsia="Arial" w:hAnsi="Arial"/>
          <w:sz w:val="16"/>
          <w:szCs w:val="16"/>
          <w:color w:val="595959"/>
        </w:rPr>
      </w:pPr>
      <w:r>
        <w:rPr>
          <w:rFonts w:ascii="Arial" w:cs="Arial" w:eastAsia="Arial" w:hAnsi="Arial"/>
          <w:sz w:val="16"/>
          <w:szCs w:val="16"/>
          <w:color w:val="595959"/>
        </w:rPr>
        <w:t>García Lorenzo, 1977, pp. 145-146. Quotes in Spanish have been translated into English, here and in the rest of the article.</w:t>
      </w:r>
    </w:p>
    <w:p>
      <w:pPr>
        <w:spacing w:after="0" w:line="1" w:lineRule="exact"/>
        <w:rPr>
          <w:rFonts w:ascii="Arial" w:cs="Arial" w:eastAsia="Arial" w:hAnsi="Arial"/>
          <w:sz w:val="16"/>
          <w:szCs w:val="16"/>
          <w:color w:val="595959"/>
        </w:rPr>
      </w:pPr>
    </w:p>
    <w:p>
      <w:pPr>
        <w:ind w:left="1160" w:hanging="252"/>
        <w:spacing w:after="0"/>
        <w:tabs>
          <w:tab w:leader="none" w:pos="1160" w:val="left"/>
        </w:tabs>
        <w:numPr>
          <w:ilvl w:val="0"/>
          <w:numId w:val="5"/>
        </w:numPr>
        <w:rPr>
          <w:rFonts w:ascii="Arial" w:cs="Arial" w:eastAsia="Arial" w:hAnsi="Arial"/>
          <w:sz w:val="16"/>
          <w:szCs w:val="16"/>
          <w:color w:val="595959"/>
        </w:rPr>
      </w:pPr>
      <w:r>
        <w:rPr>
          <w:rFonts w:ascii="Arial" w:cs="Arial" w:eastAsia="Arial" w:hAnsi="Arial"/>
          <w:sz w:val="16"/>
          <w:szCs w:val="16"/>
          <w:color w:val="595959"/>
        </w:rPr>
        <w:t>Arellano, 1995, pp. 644-645.</w:t>
      </w:r>
    </w:p>
    <w:p>
      <w:pPr>
        <w:spacing w:after="0" w:line="32" w:lineRule="exact"/>
        <w:rPr>
          <w:rFonts w:ascii="Arial" w:cs="Arial" w:eastAsia="Arial" w:hAnsi="Arial"/>
          <w:sz w:val="16"/>
          <w:szCs w:val="16"/>
          <w:color w:val="595959"/>
        </w:rPr>
      </w:pPr>
    </w:p>
    <w:p>
      <w:pPr>
        <w:ind w:left="1160" w:hanging="252"/>
        <w:spacing w:after="0"/>
        <w:tabs>
          <w:tab w:leader="none" w:pos="1160" w:val="left"/>
        </w:tabs>
        <w:numPr>
          <w:ilvl w:val="0"/>
          <w:numId w:val="5"/>
        </w:numPr>
        <w:rPr>
          <w:rFonts w:ascii="Arial" w:cs="Arial" w:eastAsia="Arial" w:hAnsi="Arial"/>
          <w:sz w:val="16"/>
          <w:szCs w:val="16"/>
          <w:color w:val="595959"/>
        </w:rPr>
      </w:pPr>
      <w:r>
        <w:rPr>
          <w:rFonts w:ascii="Arial" w:cs="Arial" w:eastAsia="Arial" w:hAnsi="Arial"/>
          <w:sz w:val="16"/>
          <w:szCs w:val="16"/>
          <w:color w:val="595959"/>
        </w:rPr>
        <w:t>See Arellano, 2011.</w:t>
      </w:r>
    </w:p>
    <w:p>
      <w:pPr>
        <w:spacing w:after="0" w:line="32" w:lineRule="exact"/>
        <w:rPr>
          <w:rFonts w:ascii="Arial" w:cs="Arial" w:eastAsia="Arial" w:hAnsi="Arial"/>
          <w:sz w:val="16"/>
          <w:szCs w:val="16"/>
          <w:color w:val="595959"/>
        </w:rPr>
      </w:pPr>
    </w:p>
    <w:p>
      <w:pPr>
        <w:ind w:left="1180" w:hanging="272"/>
        <w:spacing w:after="0"/>
        <w:tabs>
          <w:tab w:leader="none" w:pos="1180" w:val="left"/>
        </w:tabs>
        <w:numPr>
          <w:ilvl w:val="0"/>
          <w:numId w:val="5"/>
        </w:numPr>
        <w:rPr>
          <w:rFonts w:ascii="Arial" w:cs="Arial" w:eastAsia="Arial" w:hAnsi="Arial"/>
          <w:sz w:val="16"/>
          <w:szCs w:val="16"/>
          <w:color w:val="595959"/>
        </w:rPr>
      </w:pPr>
      <w:r>
        <w:rPr>
          <w:rFonts w:ascii="Arial" w:cs="Arial" w:eastAsia="Arial" w:hAnsi="Arial"/>
          <w:sz w:val="16"/>
          <w:szCs w:val="16"/>
          <w:color w:val="595959"/>
        </w:rPr>
        <w:t xml:space="preserve">Diego Velázquez del Puerco, </w:t>
      </w:r>
      <w:r>
        <w:rPr>
          <w:rFonts w:ascii="Arial" w:cs="Arial" w:eastAsia="Arial" w:hAnsi="Arial"/>
          <w:sz w:val="16"/>
          <w:szCs w:val="16"/>
          <w:i w:val="1"/>
          <w:iCs w:val="1"/>
          <w:color w:val="595959"/>
        </w:rPr>
        <w:t>El rey Perico y la dama tuerta</w:t>
      </w:r>
      <w:r>
        <w:rPr>
          <w:rFonts w:ascii="Arial" w:cs="Arial" w:eastAsia="Arial" w:hAnsi="Arial"/>
          <w:sz w:val="16"/>
          <w:szCs w:val="16"/>
          <w:color w:val="595959"/>
        </w:rPr>
        <w:t xml:space="preserve"> [</w:t>
      </w:r>
      <w:r>
        <w:rPr>
          <w:rFonts w:ascii="Arial" w:cs="Arial" w:eastAsia="Arial" w:hAnsi="Arial"/>
          <w:sz w:val="16"/>
          <w:szCs w:val="16"/>
          <w:i w:val="1"/>
          <w:iCs w:val="1"/>
          <w:color w:val="595959"/>
        </w:rPr>
        <w:t>King Perico and the One-Eyed Lady</w:t>
      </w:r>
      <w:r>
        <w:rPr>
          <w:rFonts w:ascii="Arial" w:cs="Arial" w:eastAsia="Arial" w:hAnsi="Arial"/>
          <w:sz w:val="16"/>
          <w:szCs w:val="16"/>
          <w:color w:val="595959"/>
        </w:rPr>
        <w:t>], ll.</w:t>
      </w:r>
    </w:p>
    <w:p>
      <w:pPr>
        <w:spacing w:after="0" w:line="32" w:lineRule="exact"/>
        <w:rPr>
          <w:rFonts w:ascii="Arial" w:cs="Arial" w:eastAsia="Arial" w:hAnsi="Arial"/>
          <w:sz w:val="16"/>
          <w:szCs w:val="16"/>
          <w:color w:val="595959"/>
        </w:rPr>
      </w:pPr>
    </w:p>
    <w:p>
      <w:pPr>
        <w:ind w:left="900"/>
        <w:spacing w:after="0"/>
        <w:rPr>
          <w:rFonts w:ascii="Arial" w:cs="Arial" w:eastAsia="Arial" w:hAnsi="Arial"/>
          <w:sz w:val="16"/>
          <w:szCs w:val="16"/>
          <w:color w:val="595959"/>
        </w:rPr>
      </w:pPr>
      <w:r>
        <w:rPr>
          <w:rFonts w:ascii="Arial" w:cs="Arial" w:eastAsia="Arial" w:hAnsi="Arial"/>
          <w:sz w:val="16"/>
          <w:szCs w:val="16"/>
          <w:color w:val="595959"/>
        </w:rPr>
        <w:t>722-725.</w:t>
      </w:r>
    </w:p>
    <w:p>
      <w:pPr>
        <w:spacing w:after="0" w:line="187" w:lineRule="exact"/>
        <w:rPr>
          <w:sz w:val="20"/>
          <w:szCs w:val="20"/>
          <w:color w:val="auto"/>
        </w:rPr>
      </w:pPr>
    </w:p>
    <w:p>
      <w:pPr>
        <w:jc w:val="center"/>
        <w:ind w:right="-13"/>
        <w:spacing w:after="0"/>
        <w:rPr>
          <w:sz w:val="20"/>
          <w:szCs w:val="20"/>
          <w:color w:val="auto"/>
        </w:rPr>
      </w:pPr>
      <w:r>
        <w:rPr>
          <w:rFonts w:ascii="Arial" w:cs="Arial" w:eastAsia="Arial" w:hAnsi="Arial"/>
          <w:sz w:val="16"/>
          <w:szCs w:val="16"/>
          <w:i w:val="1"/>
          <w:iCs w:val="1"/>
          <w:color w:val="B2DA10"/>
        </w:rPr>
        <w:t xml:space="preserve">HIPOGRIFO, </w:t>
      </w:r>
      <w:r>
        <w:rPr>
          <w:rFonts w:ascii="Arial" w:cs="Arial" w:eastAsia="Arial" w:hAnsi="Arial"/>
          <w:sz w:val="16"/>
          <w:szCs w:val="16"/>
          <w:color w:val="000000"/>
        </w:rPr>
        <w:t>Volumen extraordinario, 1, 2018 (pp. 79-95)</w:t>
      </w:r>
    </w:p>
    <w:p>
      <w:pPr>
        <w:sectPr>
          <w:pgSz w:w="11900" w:h="16838" w:orient="portrait"/>
          <w:cols w:equalWidth="0" w:num="1">
            <w:col w:w="9026"/>
          </w:cols>
          <w:pgMar w:left="1440" w:top="1440" w:right="1440" w:bottom="1440" w:gutter="0" w:footer="0" w:header="0"/>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40"/>
        <w:spacing w:after="0"/>
        <w:tabs>
          <w:tab w:leader="none" w:pos="6460" w:val="left"/>
        </w:tabs>
        <w:rPr>
          <w:sz w:val="20"/>
          <w:szCs w:val="20"/>
          <w:color w:val="auto"/>
        </w:rPr>
      </w:pPr>
      <w:r>
        <w:rPr>
          <w:rFonts w:ascii="Arial" w:cs="Arial" w:eastAsia="Arial" w:hAnsi="Arial"/>
          <w:sz w:val="14"/>
          <w:szCs w:val="14"/>
          <w:color w:val="auto"/>
        </w:rPr>
        <w:t>84</w:t>
      </w:r>
      <w:r>
        <w:rPr>
          <w:sz w:val="20"/>
          <w:szCs w:val="20"/>
          <w:color w:val="auto"/>
        </w:rPr>
        <w:tab/>
      </w:r>
      <w:r>
        <w:rPr>
          <w:rFonts w:ascii="Arial" w:cs="Arial" w:eastAsia="Arial" w:hAnsi="Arial"/>
          <w:sz w:val="14"/>
          <w:szCs w:val="14"/>
          <w:color w:val="595959"/>
        </w:rPr>
        <w:t>CARLOS MATA INDURÁIN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5271135</wp:posOffset>
                </wp:positionH>
                <wp:positionV relativeFrom="paragraph">
                  <wp:posOffset>81915</wp:posOffset>
                </wp:positionV>
                <wp:extent cx="0" cy="714311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05pt,6.45pt" to="415.05pt,568.9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457835</wp:posOffset>
                </wp:positionH>
                <wp:positionV relativeFrom="paragraph">
                  <wp:posOffset>83820</wp:posOffset>
                </wp:positionV>
                <wp:extent cx="481520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pt,6.6pt" to="415.2pt,6.6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459740</wp:posOffset>
                </wp:positionH>
                <wp:positionV relativeFrom="paragraph">
                  <wp:posOffset>81915</wp:posOffset>
                </wp:positionV>
                <wp:extent cx="0" cy="714311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pt,6.45pt" to="36.2pt,568.9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457835</wp:posOffset>
                </wp:positionH>
                <wp:positionV relativeFrom="paragraph">
                  <wp:posOffset>7223125</wp:posOffset>
                </wp:positionV>
                <wp:extent cx="481520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pt,568.75pt" to="415.2pt,568.75pt" o:allowincell="f" strokecolor="#B2DA10" strokeweight="0.3pt"/>
            </w:pict>
          </mc:Fallback>
        </mc:AlternateContent>
      </w:r>
    </w:p>
    <w:p>
      <w:pPr>
        <w:spacing w:after="0" w:line="217" w:lineRule="exact"/>
        <w:rPr>
          <w:sz w:val="20"/>
          <w:szCs w:val="20"/>
          <w:color w:val="auto"/>
        </w:rPr>
      </w:pPr>
    </w:p>
    <w:p>
      <w:pPr>
        <w:jc w:val="both"/>
        <w:ind w:left="920" w:right="906"/>
        <w:spacing w:after="0" w:line="267" w:lineRule="auto"/>
        <w:rPr>
          <w:sz w:val="20"/>
          <w:szCs w:val="20"/>
          <w:color w:val="auto"/>
        </w:rPr>
      </w:pPr>
      <w:r>
        <w:rPr>
          <w:rFonts w:ascii="Arial" w:cs="Arial" w:eastAsia="Arial" w:hAnsi="Arial"/>
          <w:sz w:val="19"/>
          <w:szCs w:val="19"/>
          <w:color w:val="auto"/>
        </w:rPr>
        <w:t xml:space="preserve">may parody mythological or classical topics (Calderón’s </w:t>
      </w:r>
      <w:r>
        <w:rPr>
          <w:rFonts w:ascii="Arial" w:cs="Arial" w:eastAsia="Arial" w:hAnsi="Arial"/>
          <w:sz w:val="19"/>
          <w:szCs w:val="19"/>
          <w:i w:val="1"/>
          <w:iCs w:val="1"/>
          <w:color w:val="auto"/>
        </w:rPr>
        <w:t>Céfalo y Pocris [Cephalus</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and Procris] </w:t>
      </w:r>
      <w:r>
        <w:rPr>
          <w:rFonts w:ascii="Arial" w:cs="Arial" w:eastAsia="Arial" w:hAnsi="Arial"/>
          <w:sz w:val="19"/>
          <w:szCs w:val="19"/>
          <w:color w:val="auto"/>
        </w:rPr>
        <w:t>and Lanini Sagredo’s</w:t>
      </w:r>
      <w:r>
        <w:rPr>
          <w:rFonts w:ascii="Arial" w:cs="Arial" w:eastAsia="Arial" w:hAnsi="Arial"/>
          <w:sz w:val="19"/>
          <w:szCs w:val="19"/>
          <w:i w:val="1"/>
          <w:iCs w:val="1"/>
          <w:color w:val="auto"/>
        </w:rPr>
        <w:t xml:space="preserve"> Darlo todo y no dar nada [Give it All, and Give Nothing]</w:t>
      </w:r>
      <w:r>
        <w:rPr>
          <w:rFonts w:ascii="Arial" w:cs="Arial" w:eastAsia="Arial" w:hAnsi="Arial"/>
          <w:sz w:val="19"/>
          <w:szCs w:val="19"/>
          <w:color w:val="auto"/>
        </w:rPr>
        <w:t>), popular subjects of folk ballads (the anonymous</w:t>
      </w:r>
      <w:r>
        <w:rPr>
          <w:rFonts w:ascii="Arial" w:cs="Arial" w:eastAsia="Arial" w:hAnsi="Arial"/>
          <w:sz w:val="19"/>
          <w:szCs w:val="19"/>
          <w:i w:val="1"/>
          <w:iCs w:val="1"/>
          <w:color w:val="auto"/>
        </w:rPr>
        <w:t xml:space="preserve"> Los siete infantes de Lara [The Seven Infants of Lara] </w:t>
      </w:r>
      <w:r>
        <w:rPr>
          <w:rFonts w:ascii="Arial" w:cs="Arial" w:eastAsia="Arial" w:hAnsi="Arial"/>
          <w:sz w:val="19"/>
          <w:szCs w:val="19"/>
          <w:color w:val="auto"/>
        </w:rPr>
        <w:t>and</w:t>
      </w:r>
      <w:r>
        <w:rPr>
          <w:rFonts w:ascii="Arial" w:cs="Arial" w:eastAsia="Arial" w:hAnsi="Arial"/>
          <w:sz w:val="19"/>
          <w:szCs w:val="19"/>
          <w:i w:val="1"/>
          <w:iCs w:val="1"/>
          <w:color w:val="auto"/>
        </w:rPr>
        <w:t xml:space="preserve"> Las mocedades del Cid [The Youthful Deeds of the Cid]</w:t>
      </w:r>
      <w:r>
        <w:rPr>
          <w:rFonts w:ascii="Arial" w:cs="Arial" w:eastAsia="Arial" w:hAnsi="Arial"/>
          <w:sz w:val="19"/>
          <w:szCs w:val="19"/>
          <w:color w:val="auto"/>
        </w:rPr>
        <w:t>), or popular traditions (Monteser, Solís, and Silva’s</w:t>
      </w:r>
      <w:r>
        <w:rPr>
          <w:rFonts w:ascii="Arial" w:cs="Arial" w:eastAsia="Arial" w:hAnsi="Arial"/>
          <w:sz w:val="19"/>
          <w:szCs w:val="19"/>
          <w:i w:val="1"/>
          <w:iCs w:val="1"/>
          <w:color w:val="auto"/>
        </w:rPr>
        <w:t xml:space="preserve"> La renegada de Va-lladolid [The Apostate Woman from Valladolid]</w:t>
      </w:r>
      <w:r>
        <w:rPr>
          <w:rFonts w:ascii="Arial" w:cs="Arial" w:eastAsia="Arial" w:hAnsi="Arial"/>
          <w:sz w:val="19"/>
          <w:szCs w:val="19"/>
          <w:color w:val="auto"/>
        </w:rPr>
        <w:t>). Some burlesque comedies parody</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serious comedies: the anonymously written plays </w:t>
      </w:r>
      <w:r>
        <w:rPr>
          <w:rFonts w:ascii="Arial" w:cs="Arial" w:eastAsia="Arial" w:hAnsi="Arial"/>
          <w:sz w:val="19"/>
          <w:szCs w:val="19"/>
          <w:i w:val="1"/>
          <w:iCs w:val="1"/>
          <w:color w:val="auto"/>
        </w:rPr>
        <w:t>La ventura sin buscarla [The Not</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Searched Happiness] </w:t>
      </w:r>
      <w:r>
        <w:rPr>
          <w:rFonts w:ascii="Arial" w:cs="Arial" w:eastAsia="Arial" w:hAnsi="Arial"/>
          <w:sz w:val="19"/>
          <w:szCs w:val="19"/>
          <w:color w:val="auto"/>
        </w:rPr>
        <w:t>and</w:t>
      </w:r>
      <w:r>
        <w:rPr>
          <w:rFonts w:ascii="Arial" w:cs="Arial" w:eastAsia="Arial" w:hAnsi="Arial"/>
          <w:sz w:val="19"/>
          <w:szCs w:val="19"/>
          <w:i w:val="1"/>
          <w:iCs w:val="1"/>
          <w:color w:val="auto"/>
        </w:rPr>
        <w:t xml:space="preserve"> El desdén con el desdén [Disdain with Disdain]</w:t>
      </w:r>
      <w:r>
        <w:rPr>
          <w:rFonts w:ascii="Arial" w:cs="Arial" w:eastAsia="Arial" w:hAnsi="Arial"/>
          <w:sz w:val="19"/>
          <w:szCs w:val="19"/>
          <w:color w:val="auto"/>
        </w:rPr>
        <w:t>, Lanini’s</w:t>
      </w:r>
      <w:r>
        <w:rPr>
          <w:rFonts w:ascii="Arial" w:cs="Arial" w:eastAsia="Arial" w:hAnsi="Arial"/>
          <w:sz w:val="19"/>
          <w:szCs w:val="19"/>
          <w:i w:val="1"/>
          <w:iCs w:val="1"/>
          <w:color w:val="auto"/>
        </w:rPr>
        <w:t xml:space="preserve"> Darlo todo y no dar nada [Give it All, and Give Nothing]</w:t>
      </w:r>
      <w:r>
        <w:rPr>
          <w:rFonts w:ascii="Arial" w:cs="Arial" w:eastAsia="Arial" w:hAnsi="Arial"/>
          <w:sz w:val="19"/>
          <w:szCs w:val="19"/>
          <w:color w:val="auto"/>
        </w:rPr>
        <w:t>, and Suárez de Deza’s</w:t>
      </w:r>
      <w:r>
        <w:rPr>
          <w:rFonts w:ascii="Arial" w:cs="Arial" w:eastAsia="Arial" w:hAnsi="Arial"/>
          <w:sz w:val="19"/>
          <w:szCs w:val="19"/>
          <w:i w:val="1"/>
          <w:iCs w:val="1"/>
          <w:color w:val="auto"/>
        </w:rPr>
        <w:t xml:space="preserve"> Los amantes de Teruel [The Lovers of Teruel] </w:t>
      </w:r>
      <w:r>
        <w:rPr>
          <w:rFonts w:ascii="Arial" w:cs="Arial" w:eastAsia="Arial" w:hAnsi="Arial"/>
          <w:sz w:val="19"/>
          <w:szCs w:val="19"/>
          <w:color w:val="auto"/>
        </w:rPr>
        <w:t>are parodies of the plays with the same</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titles by Lope, Moreto, Calderón, and Pérez de Montalbán. Monteser’s </w:t>
      </w:r>
      <w:r>
        <w:rPr>
          <w:rFonts w:ascii="Arial" w:cs="Arial" w:eastAsia="Arial" w:hAnsi="Arial"/>
          <w:sz w:val="19"/>
          <w:szCs w:val="19"/>
          <w:i w:val="1"/>
          <w:iCs w:val="1"/>
          <w:color w:val="auto"/>
        </w:rPr>
        <w:t>El caballero</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de Olmedo [The Gentleman from Olmedo] </w:t>
      </w:r>
      <w:r>
        <w:rPr>
          <w:rFonts w:ascii="Arial" w:cs="Arial" w:eastAsia="Arial" w:hAnsi="Arial"/>
          <w:sz w:val="19"/>
          <w:szCs w:val="19"/>
          <w:color w:val="auto"/>
        </w:rPr>
        <w:t>could be a parody of Lope’s tragicomedy,</w:t>
      </w:r>
      <w:r>
        <w:rPr>
          <w:rFonts w:ascii="Arial" w:cs="Arial" w:eastAsia="Arial" w:hAnsi="Arial"/>
          <w:sz w:val="19"/>
          <w:szCs w:val="19"/>
          <w:i w:val="1"/>
          <w:iCs w:val="1"/>
          <w:color w:val="auto"/>
        </w:rPr>
        <w:t xml:space="preserve"> </w:t>
      </w:r>
      <w:r>
        <w:rPr>
          <w:rFonts w:ascii="Arial" w:cs="Arial" w:eastAsia="Arial" w:hAnsi="Arial"/>
          <w:sz w:val="19"/>
          <w:szCs w:val="19"/>
          <w:color w:val="auto"/>
        </w:rPr>
        <w:t>although it might as well be a parody of the historical tradition.</w:t>
      </w:r>
    </w:p>
    <w:p>
      <w:pPr>
        <w:spacing w:after="0" w:line="74" w:lineRule="exact"/>
        <w:rPr>
          <w:sz w:val="20"/>
          <w:szCs w:val="20"/>
          <w:color w:val="auto"/>
        </w:rPr>
      </w:pPr>
    </w:p>
    <w:p>
      <w:pPr>
        <w:jc w:val="both"/>
        <w:ind w:left="920" w:right="906" w:firstLine="284"/>
        <w:spacing w:after="0" w:line="254" w:lineRule="auto"/>
        <w:rPr>
          <w:sz w:val="20"/>
          <w:szCs w:val="20"/>
          <w:color w:val="auto"/>
        </w:rPr>
      </w:pPr>
      <w:r>
        <w:rPr>
          <w:rFonts w:ascii="Arial" w:cs="Arial" w:eastAsia="Arial" w:hAnsi="Arial"/>
          <w:sz w:val="20"/>
          <w:szCs w:val="20"/>
          <w:color w:val="auto"/>
        </w:rPr>
        <w:t xml:space="preserve">The degree of fidelity to the model being parodied varies: some of the works (i.e., </w:t>
      </w:r>
      <w:r>
        <w:rPr>
          <w:rFonts w:ascii="Arial" w:cs="Arial" w:eastAsia="Arial" w:hAnsi="Arial"/>
          <w:sz w:val="20"/>
          <w:szCs w:val="20"/>
          <w:i w:val="1"/>
          <w:iCs w:val="1"/>
          <w:color w:val="auto"/>
        </w:rPr>
        <w:t>El desdén con el desdén [Disdain with Disdain]</w:t>
      </w:r>
      <w:r>
        <w:rPr>
          <w:rFonts w:ascii="Arial" w:cs="Arial" w:eastAsia="Arial" w:hAnsi="Arial"/>
          <w:sz w:val="20"/>
          <w:szCs w:val="20"/>
          <w:color w:val="auto"/>
        </w:rPr>
        <w:t>) are very close to the original, while others refer to the plot of the original play only generally or only to some scenes (</w:t>
      </w:r>
      <w:r>
        <w:rPr>
          <w:rFonts w:ascii="Arial" w:cs="Arial" w:eastAsia="Arial" w:hAnsi="Arial"/>
          <w:sz w:val="20"/>
          <w:szCs w:val="20"/>
          <w:i w:val="1"/>
          <w:iCs w:val="1"/>
          <w:color w:val="auto"/>
        </w:rPr>
        <w:t>Darlo todo y no dar nada [Give it All, and Give Nothing]</w:t>
      </w:r>
      <w:r>
        <w:rPr>
          <w:rFonts w:ascii="Arial" w:cs="Arial" w:eastAsia="Arial" w:hAnsi="Arial"/>
          <w:sz w:val="20"/>
          <w:szCs w:val="20"/>
          <w:color w:val="auto"/>
        </w:rPr>
        <w:t xml:space="preserve"> is an example). Furthermore, some burlesque comedies parody generic conventions of the serious comedy without referring to a concrete work: for example, Suárez de Deza’s </w:t>
      </w:r>
      <w:r>
        <w:rPr>
          <w:rFonts w:ascii="Arial" w:cs="Arial" w:eastAsia="Arial" w:hAnsi="Arial"/>
          <w:sz w:val="20"/>
          <w:szCs w:val="20"/>
          <w:i w:val="1"/>
          <w:iCs w:val="1"/>
          <w:color w:val="auto"/>
        </w:rPr>
        <w:t>Amor,</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ingenio y mujer [Love, Wit, and Woman] </w:t>
      </w:r>
      <w:r>
        <w:rPr>
          <w:rFonts w:ascii="Arial" w:cs="Arial" w:eastAsia="Arial" w:hAnsi="Arial"/>
          <w:sz w:val="20"/>
          <w:szCs w:val="20"/>
          <w:color w:val="auto"/>
        </w:rPr>
        <w:t>is a parody of popular motifs of the</w:t>
      </w:r>
      <w:r>
        <w:rPr>
          <w:rFonts w:ascii="Arial" w:cs="Arial" w:eastAsia="Arial" w:hAnsi="Arial"/>
          <w:sz w:val="20"/>
          <w:szCs w:val="20"/>
          <w:i w:val="1"/>
          <w:iCs w:val="1"/>
          <w:color w:val="auto"/>
        </w:rPr>
        <w:t xml:space="preserve"> comedia de enredo </w:t>
      </w:r>
      <w:r>
        <w:rPr>
          <w:rFonts w:ascii="Arial" w:cs="Arial" w:eastAsia="Arial" w:hAnsi="Arial"/>
          <w:sz w:val="20"/>
          <w:szCs w:val="20"/>
          <w:color w:val="auto"/>
        </w:rPr>
        <w:t>and Calderón’s</w:t>
      </w:r>
      <w:r>
        <w:rPr>
          <w:rFonts w:ascii="Arial" w:cs="Arial" w:eastAsia="Arial" w:hAnsi="Arial"/>
          <w:sz w:val="20"/>
          <w:szCs w:val="20"/>
          <w:i w:val="1"/>
          <w:iCs w:val="1"/>
          <w:color w:val="auto"/>
        </w:rPr>
        <w:t xml:space="preserve"> Céfalo y Pocris [Cephalus and Procris] </w:t>
      </w:r>
      <w:r>
        <w:rPr>
          <w:rFonts w:ascii="Arial" w:cs="Arial" w:eastAsia="Arial" w:hAnsi="Arial"/>
          <w:sz w:val="20"/>
          <w:szCs w:val="20"/>
          <w:color w:val="auto"/>
        </w:rPr>
        <w:t>takes up motifs of</w:t>
      </w:r>
      <w:r>
        <w:rPr>
          <w:rFonts w:ascii="Arial" w:cs="Arial" w:eastAsia="Arial" w:hAnsi="Arial"/>
          <w:sz w:val="20"/>
          <w:szCs w:val="20"/>
          <w:i w:val="1"/>
          <w:iCs w:val="1"/>
          <w:color w:val="auto"/>
        </w:rPr>
        <w:t xml:space="preserve"> </w:t>
      </w:r>
      <w:r>
        <w:rPr>
          <w:rFonts w:ascii="Arial" w:cs="Arial" w:eastAsia="Arial" w:hAnsi="Arial"/>
          <w:sz w:val="20"/>
          <w:szCs w:val="20"/>
          <w:color w:val="auto"/>
        </w:rPr>
        <w:t>mythological and chivalric comedies.</w:t>
      </w:r>
    </w:p>
    <w:p>
      <w:pPr>
        <w:spacing w:after="0" w:line="83" w:lineRule="exact"/>
        <w:rPr>
          <w:sz w:val="20"/>
          <w:szCs w:val="20"/>
          <w:color w:val="auto"/>
        </w:rPr>
      </w:pPr>
    </w:p>
    <w:p>
      <w:pPr>
        <w:jc w:val="both"/>
        <w:ind w:left="920" w:right="906" w:firstLine="283"/>
        <w:spacing w:after="0" w:line="276" w:lineRule="auto"/>
        <w:rPr>
          <w:sz w:val="20"/>
          <w:szCs w:val="20"/>
          <w:color w:val="auto"/>
        </w:rPr>
      </w:pPr>
      <w:r>
        <w:rPr>
          <w:rFonts w:ascii="Arial" w:cs="Arial" w:eastAsia="Arial" w:hAnsi="Arial"/>
          <w:sz w:val="19"/>
          <w:szCs w:val="19"/>
          <w:color w:val="auto"/>
        </w:rPr>
        <w:t xml:space="preserve">All the characters of the burlesque comedy, even the most noble ones (empe-rors, kings, and noblemen) are comic figures, in contrast to conventional comedies, which only have one character of this kind, the </w:t>
      </w:r>
      <w:r>
        <w:rPr>
          <w:rFonts w:ascii="Arial" w:cs="Arial" w:eastAsia="Arial" w:hAnsi="Arial"/>
          <w:sz w:val="19"/>
          <w:szCs w:val="19"/>
          <w:i w:val="1"/>
          <w:iCs w:val="1"/>
          <w:color w:val="auto"/>
        </w:rPr>
        <w:t>gracioso</w:t>
      </w:r>
      <w:r>
        <w:rPr>
          <w:rFonts w:ascii="Arial" w:cs="Arial" w:eastAsia="Arial" w:hAnsi="Arial"/>
          <w:sz w:val="19"/>
          <w:szCs w:val="19"/>
          <w:color w:val="auto"/>
        </w:rPr>
        <w:t>. In burlesque comedy, all of the characters adhere to the same codes of ludicrous and absurd humor, including low style, the use of vulgar and colloquial expressions, and grotesque degradation.</w:t>
      </w:r>
    </w:p>
    <w:p>
      <w:pPr>
        <w:spacing w:after="0" w:line="57" w:lineRule="exact"/>
        <w:rPr>
          <w:sz w:val="20"/>
          <w:szCs w:val="20"/>
          <w:color w:val="auto"/>
        </w:rPr>
      </w:pPr>
    </w:p>
    <w:p>
      <w:pPr>
        <w:jc w:val="both"/>
        <w:ind w:left="920" w:right="906" w:firstLine="283"/>
        <w:spacing w:after="0" w:line="262" w:lineRule="auto"/>
        <w:rPr>
          <w:sz w:val="20"/>
          <w:szCs w:val="20"/>
          <w:color w:val="auto"/>
        </w:rPr>
      </w:pPr>
      <w:r>
        <w:rPr>
          <w:rFonts w:ascii="Arial" w:cs="Arial" w:eastAsia="Arial" w:hAnsi="Arial"/>
          <w:sz w:val="20"/>
          <w:szCs w:val="20"/>
          <w:color w:val="auto"/>
        </w:rPr>
        <w:t>Arellano has described how burlesque comedy reduces the number of lines, the variety of strophic forms, the number of characters and scenes, and so forth</w:t>
      </w:r>
      <w:r>
        <w:rPr>
          <w:rFonts w:ascii="Arial" w:cs="Arial" w:eastAsia="Arial" w:hAnsi="Arial"/>
          <w:sz w:val="10"/>
          <w:szCs w:val="10"/>
          <w:color w:val="auto"/>
        </w:rPr>
        <w:t>22</w:t>
      </w:r>
      <w:r>
        <w:rPr>
          <w:rFonts w:ascii="Arial" w:cs="Arial" w:eastAsia="Arial" w:hAnsi="Arial"/>
          <w:sz w:val="20"/>
          <w:szCs w:val="20"/>
          <w:color w:val="auto"/>
        </w:rPr>
        <w:t>. A conventional comedy has approximately 3,000 lines, while a burlesque one has about 1,800 lines.</w:t>
      </w:r>
    </w:p>
    <w:p>
      <w:pPr>
        <w:spacing w:after="0" w:line="290" w:lineRule="exact"/>
        <w:rPr>
          <w:sz w:val="20"/>
          <w:szCs w:val="20"/>
          <w:color w:val="auto"/>
        </w:rPr>
      </w:pPr>
    </w:p>
    <w:p>
      <w:pPr>
        <w:ind w:left="920"/>
        <w:spacing w:after="0"/>
        <w:rPr>
          <w:sz w:val="20"/>
          <w:szCs w:val="20"/>
          <w:color w:val="auto"/>
        </w:rPr>
      </w:pPr>
      <w:r>
        <w:rPr>
          <w:rFonts w:ascii="Arial" w:cs="Arial" w:eastAsia="Arial" w:hAnsi="Arial"/>
          <w:sz w:val="20"/>
          <w:szCs w:val="20"/>
          <w:color w:val="auto"/>
        </w:rPr>
        <w:t>The Degraded Universe: Scenic and Verbal Dimensions of the Comical</w:t>
      </w:r>
    </w:p>
    <w:p>
      <w:pPr>
        <w:spacing w:after="0" w:line="238" w:lineRule="exact"/>
        <w:rPr>
          <w:sz w:val="20"/>
          <w:szCs w:val="20"/>
          <w:color w:val="auto"/>
        </w:rPr>
      </w:pPr>
    </w:p>
    <w:p>
      <w:pPr>
        <w:jc w:val="both"/>
        <w:ind w:left="920" w:right="906" w:firstLine="283"/>
        <w:spacing w:after="0" w:line="270" w:lineRule="auto"/>
        <w:rPr>
          <w:sz w:val="20"/>
          <w:szCs w:val="20"/>
          <w:color w:val="auto"/>
        </w:rPr>
      </w:pPr>
      <w:r>
        <w:rPr>
          <w:rFonts w:ascii="Arial" w:cs="Arial" w:eastAsia="Arial" w:hAnsi="Arial"/>
          <w:sz w:val="19"/>
          <w:szCs w:val="19"/>
          <w:color w:val="auto"/>
        </w:rPr>
        <w:t xml:space="preserve">Burlesque comedy inverts all the schemes that are valid in the </w:t>
      </w:r>
      <w:r>
        <w:rPr>
          <w:rFonts w:ascii="Arial" w:cs="Arial" w:eastAsia="Arial" w:hAnsi="Arial"/>
          <w:sz w:val="19"/>
          <w:szCs w:val="19"/>
          <w:i w:val="1"/>
          <w:iCs w:val="1"/>
          <w:color w:val="auto"/>
        </w:rPr>
        <w:t>comedia nueva</w:t>
      </w:r>
      <w:r>
        <w:rPr>
          <w:rFonts w:ascii="Arial" w:cs="Arial" w:eastAsia="Arial" w:hAnsi="Arial"/>
          <w:sz w:val="19"/>
          <w:szCs w:val="19"/>
          <w:color w:val="auto"/>
        </w:rPr>
        <w:t xml:space="preserve"> in order to present a completely degraded universe. This degradation affects the burlesque comedy’s dramatic conventions, the poetic motifs, and the construction of characters. The rupture of decorum is absolute, and serious values are inverted. Love, honor, nobility, the nobleman’s bravery and courage, the beauty of the ladies —everything is transformed into ridiculousness. The protagonists of these works are animalized or even converted into things —dummies or grotesque puppets, for example. They are particularly focused on rustic food and excessive drinking and</w:t>
      </w:r>
    </w:p>
    <w:p>
      <w:pPr>
        <w:spacing w:after="0" w:line="294" w:lineRule="exact"/>
        <w:rPr>
          <w:sz w:val="20"/>
          <w:szCs w:val="20"/>
          <w:color w:val="auto"/>
        </w:rPr>
      </w:pPr>
    </w:p>
    <w:p>
      <w:pPr>
        <w:ind w:left="920"/>
        <w:spacing w:after="0"/>
        <w:rPr>
          <w:sz w:val="20"/>
          <w:szCs w:val="20"/>
          <w:color w:val="auto"/>
        </w:rPr>
      </w:pPr>
      <w:r>
        <w:rPr>
          <w:rFonts w:ascii="Arial" w:cs="Arial" w:eastAsia="Arial" w:hAnsi="Arial"/>
          <w:sz w:val="16"/>
          <w:szCs w:val="16"/>
          <w:color w:val="595959"/>
        </w:rPr>
        <w:t>22. Arellano, 1995, p. 643.</w:t>
      </w:r>
    </w:p>
    <w:p>
      <w:pPr>
        <w:spacing w:after="0" w:line="187" w:lineRule="exact"/>
        <w:rPr>
          <w:sz w:val="20"/>
          <w:szCs w:val="20"/>
          <w:color w:val="auto"/>
        </w:rPr>
      </w:pPr>
    </w:p>
    <w:p>
      <w:pPr>
        <w:jc w:val="center"/>
        <w:ind w:right="6"/>
        <w:spacing w:after="0"/>
        <w:rPr>
          <w:sz w:val="20"/>
          <w:szCs w:val="20"/>
          <w:color w:val="auto"/>
        </w:rPr>
      </w:pPr>
      <w:r>
        <w:rPr>
          <w:rFonts w:ascii="Arial" w:cs="Arial" w:eastAsia="Arial" w:hAnsi="Arial"/>
          <w:sz w:val="16"/>
          <w:szCs w:val="16"/>
          <w:i w:val="1"/>
          <w:iCs w:val="1"/>
          <w:color w:val="B2DA10"/>
        </w:rPr>
        <w:t xml:space="preserve">HIPOGRIFO, </w:t>
      </w:r>
      <w:r>
        <w:rPr>
          <w:rFonts w:ascii="Arial" w:cs="Arial" w:eastAsia="Arial" w:hAnsi="Arial"/>
          <w:sz w:val="16"/>
          <w:szCs w:val="16"/>
          <w:color w:val="000000"/>
        </w:rPr>
        <w:t>Volumen extraordinario, 1, 2018 (pp. 79-95)</w:t>
      </w:r>
    </w:p>
    <w:p>
      <w:pPr>
        <w:sectPr>
          <w:pgSz w:w="11900" w:h="16838" w:orient="portrait"/>
          <w:cols w:equalWidth="0" w:num="1">
            <w:col w:w="9026"/>
          </w:cols>
          <w:pgMar w:left="1440" w:top="1440" w:right="1440" w:bottom="1440" w:gutter="0" w:footer="0" w:header="0"/>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tbl>
      <w:tblPr>
        <w:tblLayout w:type="fixed"/>
        <w:tblInd w:w="720" w:type="dxa"/>
        <w:tblCellMar>
          <w:top w:w="0" w:type="dxa"/>
          <w:left w:w="0" w:type="dxa"/>
          <w:bottom w:w="0" w:type="dxa"/>
          <w:right w:w="0" w:type="dxa"/>
        </w:tblCellMar>
      </w:tblPr>
      <w:tr>
        <w:trPr>
          <w:trHeight w:val="210"/>
        </w:trPr>
        <w:tc>
          <w:tcPr>
            <w:tcW w:w="7120" w:type="dxa"/>
            <w:vAlign w:val="bottom"/>
          </w:tcPr>
          <w:p>
            <w:pPr>
              <w:spacing w:after="0"/>
              <w:rPr>
                <w:sz w:val="20"/>
                <w:szCs w:val="20"/>
                <w:color w:val="auto"/>
              </w:rPr>
            </w:pPr>
            <w:r>
              <w:rPr>
                <w:rFonts w:ascii="Arial" w:cs="Arial" w:eastAsia="Arial" w:hAnsi="Arial"/>
                <w:sz w:val="16"/>
                <w:szCs w:val="16"/>
                <w:color w:val="595959"/>
                <w:w w:val="93"/>
              </w:rPr>
              <w:t>THE BURLESQUE COMEDY OF THE SPANISH GOLDEN AGE: PARODY, NONSENSE, AND CARNIVAL</w:t>
            </w:r>
          </w:p>
        </w:tc>
        <w:tc>
          <w:tcPr>
            <w:tcW w:w="440" w:type="dxa"/>
            <w:vAlign w:val="bottom"/>
          </w:tcPr>
          <w:p>
            <w:pPr>
              <w:jc w:val="right"/>
              <w:spacing w:after="0"/>
              <w:rPr>
                <w:sz w:val="20"/>
                <w:szCs w:val="20"/>
                <w:color w:val="auto"/>
              </w:rPr>
            </w:pPr>
            <w:r>
              <w:rPr>
                <w:rFonts w:ascii="Arial" w:cs="Arial" w:eastAsia="Arial" w:hAnsi="Arial"/>
                <w:sz w:val="16"/>
                <w:szCs w:val="16"/>
                <w:color w:val="auto"/>
              </w:rPr>
              <w:t>85</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5275580</wp:posOffset>
                </wp:positionH>
                <wp:positionV relativeFrom="paragraph">
                  <wp:posOffset>50800</wp:posOffset>
                </wp:positionV>
                <wp:extent cx="0" cy="714311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4pt,4pt" to="415.4pt,566.4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462280</wp:posOffset>
                </wp:positionH>
                <wp:positionV relativeFrom="paragraph">
                  <wp:posOffset>52705</wp:posOffset>
                </wp:positionV>
                <wp:extent cx="481520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4.15pt" to="415.55pt,4.1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464185</wp:posOffset>
                </wp:positionH>
                <wp:positionV relativeFrom="paragraph">
                  <wp:posOffset>50800</wp:posOffset>
                </wp:positionV>
                <wp:extent cx="0" cy="714311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5pt,4pt" to="36.55pt,566.4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462280</wp:posOffset>
                </wp:positionH>
                <wp:positionV relativeFrom="paragraph">
                  <wp:posOffset>7192010</wp:posOffset>
                </wp:positionV>
                <wp:extent cx="481520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566.3pt" to="415.55pt,566.3pt" o:allowincell="f" strokecolor="#B2DA10" strokeweight="0.3pt"/>
            </w:pict>
          </mc:Fallback>
        </mc:AlternateContent>
      </w:r>
    </w:p>
    <w:p>
      <w:pPr>
        <w:spacing w:after="0" w:line="168" w:lineRule="exact"/>
        <w:rPr>
          <w:sz w:val="20"/>
          <w:szCs w:val="20"/>
          <w:color w:val="auto"/>
        </w:rPr>
      </w:pPr>
    </w:p>
    <w:p>
      <w:pPr>
        <w:jc w:val="both"/>
        <w:ind w:left="900" w:right="926"/>
        <w:spacing w:after="0" w:line="285" w:lineRule="auto"/>
        <w:rPr>
          <w:sz w:val="20"/>
          <w:szCs w:val="20"/>
          <w:color w:val="auto"/>
        </w:rPr>
      </w:pPr>
      <w:r>
        <w:rPr>
          <w:rFonts w:ascii="Arial" w:cs="Arial" w:eastAsia="Arial" w:hAnsi="Arial"/>
          <w:sz w:val="20"/>
          <w:szCs w:val="20"/>
          <w:color w:val="auto"/>
        </w:rPr>
        <w:t>are governed by a very primitive sexuality. There is no doubt that the material world predominates over the spiritual world in these plays.</w:t>
      </w:r>
    </w:p>
    <w:p>
      <w:pPr>
        <w:spacing w:after="0" w:line="47" w:lineRule="exact"/>
        <w:rPr>
          <w:sz w:val="20"/>
          <w:szCs w:val="20"/>
          <w:color w:val="auto"/>
        </w:rPr>
      </w:pPr>
    </w:p>
    <w:p>
      <w:pPr>
        <w:jc w:val="both"/>
        <w:ind w:left="900" w:right="926" w:firstLine="284"/>
        <w:spacing w:after="0" w:line="255" w:lineRule="auto"/>
        <w:rPr>
          <w:sz w:val="20"/>
          <w:szCs w:val="20"/>
          <w:color w:val="auto"/>
        </w:rPr>
      </w:pPr>
      <w:r>
        <w:rPr>
          <w:rFonts w:ascii="Arial" w:cs="Arial" w:eastAsia="Arial" w:hAnsi="Arial"/>
          <w:sz w:val="20"/>
          <w:szCs w:val="20"/>
          <w:color w:val="auto"/>
        </w:rPr>
        <w:t xml:space="preserve">All the elements of the </w:t>
      </w:r>
      <w:r>
        <w:rPr>
          <w:rFonts w:ascii="Arial" w:cs="Arial" w:eastAsia="Arial" w:hAnsi="Arial"/>
          <w:sz w:val="20"/>
          <w:szCs w:val="20"/>
          <w:i w:val="1"/>
          <w:iCs w:val="1"/>
          <w:color w:val="auto"/>
        </w:rPr>
        <w:t>descriptio puellae</w:t>
      </w:r>
      <w:r>
        <w:rPr>
          <w:rFonts w:ascii="Arial" w:cs="Arial" w:eastAsia="Arial" w:hAnsi="Arial"/>
          <w:sz w:val="20"/>
          <w:szCs w:val="20"/>
          <w:color w:val="auto"/>
        </w:rPr>
        <w:t xml:space="preserve"> (description of the lady) are absurdly inverted; we find actresses that have made their faces black with makeup (in </w:t>
      </w:r>
      <w:r>
        <w:rPr>
          <w:rFonts w:ascii="Arial" w:cs="Arial" w:eastAsia="Arial" w:hAnsi="Arial"/>
          <w:sz w:val="20"/>
          <w:szCs w:val="20"/>
          <w:i w:val="1"/>
          <w:iCs w:val="1"/>
          <w:color w:val="auto"/>
        </w:rPr>
        <w:t>La</w:t>
      </w:r>
      <w:r>
        <w:rPr>
          <w:rFonts w:ascii="Arial" w:cs="Arial" w:eastAsia="Arial" w:hAnsi="Arial"/>
          <w:sz w:val="20"/>
          <w:szCs w:val="20"/>
          <w:color w:val="auto"/>
        </w:rPr>
        <w:t xml:space="preserve"> </w:t>
      </w:r>
      <w:r>
        <w:rPr>
          <w:rFonts w:ascii="Arial" w:cs="Arial" w:eastAsia="Arial" w:hAnsi="Arial"/>
          <w:sz w:val="20"/>
          <w:szCs w:val="20"/>
          <w:i w:val="1"/>
          <w:iCs w:val="1"/>
          <w:color w:val="auto"/>
        </w:rPr>
        <w:t>mayor hazaña de Carlos VI [The Main Deed of Carlos VI]</w:t>
      </w:r>
      <w:r>
        <w:rPr>
          <w:rFonts w:ascii="Arial" w:cs="Arial" w:eastAsia="Arial" w:hAnsi="Arial"/>
          <w:sz w:val="20"/>
          <w:szCs w:val="20"/>
          <w:color w:val="auto"/>
        </w:rPr>
        <w:t xml:space="preserve">) or with beards or mous-taches (in </w:t>
      </w:r>
      <w:r>
        <w:rPr>
          <w:rFonts w:ascii="Arial" w:cs="Arial" w:eastAsia="Arial" w:hAnsi="Arial"/>
          <w:sz w:val="20"/>
          <w:szCs w:val="20"/>
          <w:i w:val="1"/>
          <w:iCs w:val="1"/>
          <w:color w:val="auto"/>
        </w:rPr>
        <w:t>La ventura sin buscarla [The Not Searched Happiness]</w:t>
      </w:r>
      <w:r>
        <w:rPr>
          <w:rFonts w:ascii="Arial" w:cs="Arial" w:eastAsia="Arial" w:hAnsi="Arial"/>
          <w:sz w:val="20"/>
          <w:szCs w:val="20"/>
          <w:color w:val="auto"/>
        </w:rPr>
        <w:t xml:space="preserve">, </w:t>
      </w:r>
      <w:r>
        <w:rPr>
          <w:rFonts w:ascii="Arial" w:cs="Arial" w:eastAsia="Arial" w:hAnsi="Arial"/>
          <w:sz w:val="20"/>
          <w:szCs w:val="20"/>
          <w:i w:val="1"/>
          <w:iCs w:val="1"/>
          <w:color w:val="auto"/>
        </w:rPr>
        <w:t>El desdén con el</w:t>
      </w:r>
      <w:r>
        <w:rPr>
          <w:rFonts w:ascii="Arial" w:cs="Arial" w:eastAsia="Arial" w:hAnsi="Arial"/>
          <w:sz w:val="20"/>
          <w:szCs w:val="20"/>
          <w:color w:val="auto"/>
        </w:rPr>
        <w:t xml:space="preserve"> </w:t>
      </w:r>
      <w:r>
        <w:rPr>
          <w:rFonts w:ascii="Arial" w:cs="Arial" w:eastAsia="Arial" w:hAnsi="Arial"/>
          <w:sz w:val="20"/>
          <w:szCs w:val="20"/>
          <w:i w:val="1"/>
          <w:iCs w:val="1"/>
          <w:color w:val="auto"/>
        </w:rPr>
        <w:t>desdén [Disdain with Disdain]</w:t>
      </w:r>
      <w:r>
        <w:rPr>
          <w:rFonts w:ascii="Arial" w:cs="Arial" w:eastAsia="Arial" w:hAnsi="Arial"/>
          <w:sz w:val="20"/>
          <w:szCs w:val="20"/>
          <w:color w:val="auto"/>
        </w:rPr>
        <w:t>,</w:t>
      </w:r>
      <w:r>
        <w:rPr>
          <w:rFonts w:ascii="Arial" w:cs="Arial" w:eastAsia="Arial" w:hAnsi="Arial"/>
          <w:sz w:val="20"/>
          <w:szCs w:val="20"/>
          <w:i w:val="1"/>
          <w:iCs w:val="1"/>
          <w:color w:val="auto"/>
        </w:rPr>
        <w:t xml:space="preserve"> Angélica y Medoro [Angelica and Medoro]</w:t>
      </w:r>
      <w:r>
        <w:rPr>
          <w:rFonts w:ascii="Arial" w:cs="Arial" w:eastAsia="Arial" w:hAnsi="Arial"/>
          <w:sz w:val="20"/>
          <w:szCs w:val="20"/>
          <w:color w:val="auto"/>
        </w:rPr>
        <w:t>,</w:t>
      </w:r>
      <w:r>
        <w:rPr>
          <w:rFonts w:ascii="Arial" w:cs="Arial" w:eastAsia="Arial" w:hAnsi="Arial"/>
          <w:sz w:val="20"/>
          <w:szCs w:val="20"/>
          <w:i w:val="1"/>
          <w:iCs w:val="1"/>
          <w:color w:val="auto"/>
        </w:rPr>
        <w:t xml:space="preserve"> El Hamete de Toledo [The Hamete from Toledo]</w:t>
      </w:r>
      <w:r>
        <w:rPr>
          <w:rFonts w:ascii="Arial" w:cs="Arial" w:eastAsia="Arial" w:hAnsi="Arial"/>
          <w:sz w:val="20"/>
          <w:szCs w:val="20"/>
          <w:color w:val="auto"/>
        </w:rPr>
        <w:t>). In</w:t>
      </w:r>
      <w:r>
        <w:rPr>
          <w:rFonts w:ascii="Arial" w:cs="Arial" w:eastAsia="Arial" w:hAnsi="Arial"/>
          <w:sz w:val="20"/>
          <w:szCs w:val="20"/>
          <w:i w:val="1"/>
          <w:iCs w:val="1"/>
          <w:color w:val="auto"/>
        </w:rPr>
        <w:t xml:space="preserve"> Angélica y Medoro [Angelica and Medoro]</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Medoro offers an absurd description of the beauty of Angelica, who is worth less than a piece of bacon:</w:t>
      </w:r>
    </w:p>
    <w:p>
      <w:pPr>
        <w:sectPr>
          <w:pgSz w:w="11900" w:h="16838" w:orient="portrait"/>
          <w:cols w:equalWidth="0" w:num="1">
            <w:col w:w="9026"/>
          </w:cols>
          <w:pgMar w:left="1440" w:top="1440" w:right="1440" w:bottom="1440" w:gutter="0" w:footer="0" w:header="0"/>
        </w:sectPr>
      </w:pPr>
    </w:p>
    <w:p>
      <w:pPr>
        <w:spacing w:after="0" w:line="189" w:lineRule="exact"/>
        <w:rPr>
          <w:sz w:val="20"/>
          <w:szCs w:val="20"/>
          <w:color w:val="auto"/>
        </w:rPr>
      </w:pPr>
    </w:p>
    <w:p>
      <w:pPr>
        <w:ind w:left="2040"/>
        <w:spacing w:after="0"/>
        <w:rPr>
          <w:sz w:val="20"/>
          <w:szCs w:val="20"/>
          <w:color w:val="auto"/>
        </w:rPr>
      </w:pPr>
      <w:r>
        <w:rPr>
          <w:rFonts w:ascii="Arial" w:cs="Arial" w:eastAsia="Arial" w:hAnsi="Arial"/>
          <w:sz w:val="18"/>
          <w:szCs w:val="18"/>
          <w:color w:val="auto"/>
        </w:rPr>
        <w:t>Medoro</w:t>
      </w:r>
    </w:p>
    <w:p>
      <w:pPr>
        <w:spacing w:after="0" w:line="20" w:lineRule="exact"/>
        <w:rPr>
          <w:sz w:val="20"/>
          <w:szCs w:val="20"/>
          <w:color w:val="auto"/>
        </w:rPr>
      </w:pPr>
      <w:r>
        <w:rPr>
          <w:sz w:val="20"/>
          <w:szCs w:val="20"/>
          <w:color w:val="auto"/>
        </w:rPr>
        <w:br w:type="column"/>
      </w:r>
    </w:p>
    <w:p>
      <w:pPr>
        <w:spacing w:after="0" w:line="169" w:lineRule="exact"/>
        <w:rPr>
          <w:sz w:val="20"/>
          <w:szCs w:val="20"/>
          <w:color w:val="auto"/>
        </w:rPr>
      </w:pPr>
    </w:p>
    <w:p>
      <w:pPr>
        <w:spacing w:after="0"/>
        <w:rPr>
          <w:sz w:val="20"/>
          <w:szCs w:val="20"/>
          <w:color w:val="auto"/>
        </w:rPr>
      </w:pPr>
      <w:r>
        <w:rPr>
          <w:rFonts w:ascii="Arial" w:cs="Arial" w:eastAsia="Arial" w:hAnsi="Arial"/>
          <w:sz w:val="18"/>
          <w:szCs w:val="18"/>
          <w:color w:val="auto"/>
        </w:rPr>
        <w:t>De Angélica la plata del cabello</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y la arrugada calva de la frente,</w:t>
      </w:r>
    </w:p>
    <w:p>
      <w:pPr>
        <w:spacing w:after="0" w:line="9" w:lineRule="exact"/>
        <w:rPr>
          <w:sz w:val="20"/>
          <w:szCs w:val="20"/>
          <w:color w:val="auto"/>
        </w:rPr>
      </w:pPr>
    </w:p>
    <w:p>
      <w:pPr>
        <w:spacing w:after="0"/>
        <w:rPr>
          <w:sz w:val="20"/>
          <w:szCs w:val="20"/>
          <w:color w:val="auto"/>
        </w:rPr>
      </w:pPr>
      <w:r>
        <w:rPr>
          <w:rFonts w:ascii="Arial" w:cs="Arial" w:eastAsia="Arial" w:hAnsi="Arial"/>
          <w:sz w:val="17"/>
          <w:szCs w:val="17"/>
          <w:color w:val="auto"/>
        </w:rPr>
        <w:t>los dos ojos que pueden ser de puente,</w:t>
      </w:r>
    </w:p>
    <w:p>
      <w:pPr>
        <w:spacing w:after="0" w:line="21" w:lineRule="exact"/>
        <w:rPr>
          <w:sz w:val="20"/>
          <w:szCs w:val="20"/>
          <w:color w:val="auto"/>
        </w:rPr>
      </w:pPr>
    </w:p>
    <w:p>
      <w:pPr>
        <w:spacing w:after="0"/>
        <w:rPr>
          <w:sz w:val="20"/>
          <w:szCs w:val="20"/>
          <w:color w:val="auto"/>
        </w:rPr>
      </w:pPr>
      <w:r>
        <w:rPr>
          <w:rFonts w:ascii="Arial" w:cs="Arial" w:eastAsia="Arial" w:hAnsi="Arial"/>
          <w:sz w:val="18"/>
          <w:szCs w:val="18"/>
          <w:color w:val="auto"/>
        </w:rPr>
        <w:t>de su nariz pestífera el resuello,</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el labio royo, el erizado cuello,</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las manos de papel de estraza fino,</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la jarifa cintura de rodezno,</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la panza de furioso torbellino,</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los halagos de hermoso viborezno,</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aquella suavidad de tronco espino,</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todo lo dejaré por un torrezno</w:t>
      </w:r>
      <w:r>
        <w:rPr>
          <w:rFonts w:ascii="Arial" w:cs="Arial" w:eastAsia="Arial" w:hAnsi="Arial"/>
          <w:sz w:val="10"/>
          <w:szCs w:val="10"/>
          <w:color w:val="auto"/>
        </w:rPr>
        <w:t>23</w:t>
      </w:r>
      <w:r>
        <w:rPr>
          <w:rFonts w:ascii="Arial" w:cs="Arial" w:eastAsia="Arial" w:hAnsi="Arial"/>
          <w:sz w:val="18"/>
          <w:szCs w:val="18"/>
          <w:color w:val="auto"/>
        </w:rPr>
        <w:t>.</w:t>
      </w:r>
    </w:p>
    <w:p>
      <w:pPr>
        <w:spacing w:after="0" w:line="122" w:lineRule="exact"/>
        <w:rPr>
          <w:sz w:val="20"/>
          <w:szCs w:val="20"/>
          <w:color w:val="auto"/>
        </w:rPr>
      </w:pPr>
    </w:p>
    <w:p>
      <w:pPr>
        <w:sectPr>
          <w:pgSz w:w="11900" w:h="16838" w:orient="portrait"/>
          <w:cols w:equalWidth="0" w:num="2">
            <w:col w:w="2740" w:space="720"/>
            <w:col w:w="5566"/>
          </w:cols>
          <w:pgMar w:left="1440" w:top="1440" w:right="1440" w:bottom="1440" w:gutter="0" w:footer="0" w:header="0"/>
          <w:type w:val="continuous"/>
        </w:sectPr>
      </w:pPr>
    </w:p>
    <w:p>
      <w:pPr>
        <w:ind w:left="3460"/>
        <w:spacing w:after="0"/>
        <w:rPr>
          <w:sz w:val="20"/>
          <w:szCs w:val="20"/>
          <w:color w:val="auto"/>
        </w:rPr>
      </w:pPr>
      <w:r>
        <w:rPr>
          <w:rFonts w:ascii="Arial" w:cs="Arial" w:eastAsia="Arial" w:hAnsi="Arial"/>
          <w:sz w:val="18"/>
          <w:szCs w:val="18"/>
          <w:color w:val="auto"/>
        </w:rPr>
        <w:t>[Angélica’s silver hair,</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her bald and wrinkled forehead,</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her eyes, like portholes,</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the pestiferous breath from her nose,</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her red lips, her wrinkled neck,</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7"/>
          <w:szCs w:val="17"/>
          <w:color w:val="auto"/>
        </w:rPr>
        <w:t>and her rustic hands, beautiful waist as a millstone,</w:t>
      </w:r>
    </w:p>
    <w:p>
      <w:pPr>
        <w:spacing w:after="0" w:line="21"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womb of violent storm,</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her courtesies like that of a poisonous snake,</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her smoothness like that of a spiky bush…</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I’ll exchange all of that for a piece of bacon.]</w:t>
      </w:r>
    </w:p>
    <w:p>
      <w:pPr>
        <w:sectPr>
          <w:pgSz w:w="11900" w:h="16838" w:orient="portrait"/>
          <w:cols w:equalWidth="0" w:num="1">
            <w:col w:w="9026"/>
          </w:cols>
          <w:pgMar w:left="1440" w:top="1440" w:right="1440" w:bottom="1440" w:gutter="0" w:footer="0" w:header="0"/>
          <w:type w:val="continuous"/>
        </w:sectPr>
      </w:pPr>
    </w:p>
    <w:p>
      <w:pPr>
        <w:spacing w:after="0" w:line="239" w:lineRule="exact"/>
        <w:rPr>
          <w:sz w:val="20"/>
          <w:szCs w:val="20"/>
          <w:color w:val="auto"/>
        </w:rPr>
      </w:pPr>
    </w:p>
    <w:p>
      <w:pPr>
        <w:jc w:val="both"/>
        <w:ind w:left="900" w:right="926" w:firstLine="283"/>
        <w:spacing w:after="0" w:line="262" w:lineRule="auto"/>
        <w:rPr>
          <w:sz w:val="20"/>
          <w:szCs w:val="20"/>
          <w:color w:val="auto"/>
        </w:rPr>
      </w:pPr>
      <w:r>
        <w:rPr>
          <w:rFonts w:ascii="Arial" w:cs="Arial" w:eastAsia="Arial" w:hAnsi="Arial"/>
          <w:sz w:val="20"/>
          <w:szCs w:val="20"/>
          <w:color w:val="auto"/>
        </w:rPr>
        <w:t>Here nothing is left of the motifs of Petrarchan poetry in the Neoplatonic tra-dition, just as nothing is left of idealized mythological comparisons. In burlesque comedy, amorous dialogue, one of the most frequently parodied literary motifs, of-ten refers to pimping and prostitution.</w:t>
      </w:r>
    </w:p>
    <w:p>
      <w:pPr>
        <w:spacing w:after="0" w:line="69" w:lineRule="exact"/>
        <w:rPr>
          <w:sz w:val="20"/>
          <w:szCs w:val="20"/>
          <w:color w:val="auto"/>
        </w:rPr>
      </w:pPr>
    </w:p>
    <w:p>
      <w:pPr>
        <w:jc w:val="both"/>
        <w:ind w:left="900" w:right="926" w:firstLine="284"/>
        <w:spacing w:after="0" w:line="262" w:lineRule="auto"/>
        <w:rPr>
          <w:sz w:val="20"/>
          <w:szCs w:val="20"/>
          <w:color w:val="auto"/>
        </w:rPr>
      </w:pPr>
      <w:r>
        <w:rPr>
          <w:rFonts w:ascii="Arial" w:cs="Arial" w:eastAsia="Arial" w:hAnsi="Arial"/>
          <w:sz w:val="20"/>
          <w:szCs w:val="20"/>
          <w:color w:val="auto"/>
        </w:rPr>
        <w:t>The mutual insults of lovers is a frequent modality. Arellano describes this kind of dialogue as the «fight of insults, or the invective (</w:t>
      </w:r>
      <w:r>
        <w:rPr>
          <w:rFonts w:ascii="Arial" w:cs="Arial" w:eastAsia="Arial" w:hAnsi="Arial"/>
          <w:sz w:val="20"/>
          <w:szCs w:val="20"/>
          <w:i w:val="1"/>
          <w:iCs w:val="1"/>
          <w:color w:val="auto"/>
        </w:rPr>
        <w:t>apodos</w:t>
      </w:r>
      <w:r>
        <w:rPr>
          <w:rFonts w:ascii="Arial" w:cs="Arial" w:eastAsia="Arial" w:hAnsi="Arial"/>
          <w:sz w:val="20"/>
          <w:szCs w:val="20"/>
          <w:color w:val="auto"/>
        </w:rPr>
        <w:t>) tournament»</w:t>
      </w:r>
      <w:r>
        <w:rPr>
          <w:rFonts w:ascii="Arial" w:cs="Arial" w:eastAsia="Arial" w:hAnsi="Arial"/>
          <w:sz w:val="11"/>
          <w:szCs w:val="11"/>
          <w:color w:val="auto"/>
        </w:rPr>
        <w:t>24</w:t>
      </w:r>
      <w:r>
        <w:rPr>
          <w:rFonts w:ascii="Arial" w:cs="Arial" w:eastAsia="Arial" w:hAnsi="Arial"/>
          <w:sz w:val="20"/>
          <w:szCs w:val="20"/>
          <w:color w:val="auto"/>
        </w:rPr>
        <w:t xml:space="preserve">. Lines 753 to 758 of </w:t>
      </w:r>
      <w:r>
        <w:rPr>
          <w:rFonts w:ascii="Arial" w:cs="Arial" w:eastAsia="Arial" w:hAnsi="Arial"/>
          <w:sz w:val="20"/>
          <w:szCs w:val="20"/>
          <w:i w:val="1"/>
          <w:iCs w:val="1"/>
          <w:color w:val="auto"/>
        </w:rPr>
        <w:t>La ventura sin buscarla [The Not Searched Happiness]</w:t>
      </w:r>
      <w:r>
        <w:rPr>
          <w:rFonts w:ascii="Arial" w:cs="Arial" w:eastAsia="Arial" w:hAnsi="Arial"/>
          <w:sz w:val="20"/>
          <w:szCs w:val="20"/>
          <w:color w:val="auto"/>
        </w:rPr>
        <w:t xml:space="preserve"> are a good example:</w:t>
      </w:r>
    </w:p>
    <w:p>
      <w:pPr>
        <w:sectPr>
          <w:pgSz w:w="11900" w:h="16838" w:orient="portrait"/>
          <w:cols w:equalWidth="0" w:num="1">
            <w:col w:w="9026"/>
          </w:cols>
          <w:pgMar w:left="1440" w:top="1440" w:right="1440" w:bottom="1440" w:gutter="0" w:footer="0" w:header="0"/>
          <w:type w:val="continuous"/>
        </w:sectPr>
      </w:pPr>
    </w:p>
    <w:p>
      <w:pPr>
        <w:spacing w:after="0" w:line="179" w:lineRule="exact"/>
        <w:rPr>
          <w:sz w:val="20"/>
          <w:szCs w:val="20"/>
          <w:color w:val="auto"/>
        </w:rPr>
      </w:pPr>
    </w:p>
    <w:p>
      <w:pPr>
        <w:ind w:left="2040"/>
        <w:spacing w:after="0"/>
        <w:rPr>
          <w:sz w:val="20"/>
          <w:szCs w:val="20"/>
          <w:color w:val="auto"/>
        </w:rPr>
      </w:pPr>
      <w:r>
        <w:rPr>
          <w:rFonts w:ascii="Arial" w:cs="Arial" w:eastAsia="Arial" w:hAnsi="Arial"/>
          <w:sz w:val="14"/>
          <w:szCs w:val="14"/>
          <w:color w:val="auto"/>
        </w:rPr>
        <w:t>INFANTA</w:t>
      </w:r>
    </w:p>
    <w:p>
      <w:pPr>
        <w:spacing w:after="0" w:line="20" w:lineRule="exact"/>
        <w:rPr>
          <w:sz w:val="20"/>
          <w:szCs w:val="20"/>
          <w:color w:val="auto"/>
        </w:rPr>
      </w:pPr>
      <w:r>
        <w:rPr>
          <w:sz w:val="20"/>
          <w:szCs w:val="20"/>
          <w:color w:val="auto"/>
        </w:rPr>
        <w:br w:type="column"/>
      </w:r>
    </w:p>
    <w:p>
      <w:pPr>
        <w:spacing w:after="0" w:line="159" w:lineRule="exact"/>
        <w:rPr>
          <w:sz w:val="20"/>
          <w:szCs w:val="20"/>
          <w:color w:val="auto"/>
        </w:rPr>
      </w:pPr>
    </w:p>
    <w:p>
      <w:pPr>
        <w:spacing w:after="0"/>
        <w:rPr>
          <w:sz w:val="20"/>
          <w:szCs w:val="20"/>
          <w:color w:val="auto"/>
        </w:rPr>
      </w:pPr>
      <w:r>
        <w:rPr>
          <w:rFonts w:ascii="Arial" w:cs="Arial" w:eastAsia="Arial" w:hAnsi="Arial"/>
          <w:sz w:val="16"/>
          <w:szCs w:val="16"/>
          <w:color w:val="auto"/>
        </w:rPr>
        <w:t>¡Oh, mi rey!</w:t>
      </w:r>
    </w:p>
    <w:p>
      <w:pPr>
        <w:spacing w:after="0" w:line="145" w:lineRule="exact"/>
        <w:rPr>
          <w:sz w:val="20"/>
          <w:szCs w:val="20"/>
          <w:color w:val="auto"/>
        </w:rPr>
      </w:pPr>
    </w:p>
    <w:p>
      <w:pPr>
        <w:sectPr>
          <w:pgSz w:w="11900" w:h="16838" w:orient="portrait"/>
          <w:cols w:equalWidth="0" w:num="2">
            <w:col w:w="2740" w:space="720"/>
            <w:col w:w="5566"/>
          </w:cols>
          <w:pgMar w:left="1440" w:top="1440" w:right="1440" w:bottom="1440" w:gutter="0" w:footer="0" w:header="0"/>
          <w:type w:val="continuous"/>
        </w:sectPr>
      </w:pPr>
    </w:p>
    <w:p>
      <w:pPr>
        <w:ind w:left="2040"/>
        <w:spacing w:after="0"/>
        <w:rPr>
          <w:sz w:val="20"/>
          <w:szCs w:val="20"/>
          <w:color w:val="auto"/>
        </w:rPr>
      </w:pPr>
      <w:r>
        <w:rPr>
          <w:rFonts w:ascii="Arial" w:cs="Arial" w:eastAsia="Arial" w:hAnsi="Arial"/>
          <w:sz w:val="14"/>
          <w:szCs w:val="14"/>
          <w:color w:val="auto"/>
        </w:rPr>
        <w:t>CARLOS</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7"/>
          <w:szCs w:val="17"/>
          <w:color w:val="auto"/>
        </w:rPr>
        <w:t>¡Oh, mi lucero!</w:t>
      </w:r>
    </w:p>
    <w:p>
      <w:pPr>
        <w:spacing w:after="0" w:line="200" w:lineRule="exact"/>
        <w:rPr>
          <w:sz w:val="20"/>
          <w:szCs w:val="20"/>
          <w:color w:val="auto"/>
        </w:rPr>
      </w:pPr>
    </w:p>
    <w:p>
      <w:pPr>
        <w:sectPr>
          <w:pgSz w:w="11900" w:h="16838" w:orient="portrait"/>
          <w:cols w:equalWidth="0" w:num="2">
            <w:col w:w="3580" w:space="720"/>
            <w:col w:w="4726"/>
          </w:cols>
          <w:pgMar w:left="1440" w:top="1440" w:right="1440" w:bottom="1440" w:gutter="0" w:footer="0" w:header="0"/>
          <w:type w:val="continuous"/>
        </w:sectPr>
      </w:pPr>
    </w:p>
    <w:p>
      <w:pPr>
        <w:spacing w:after="0" w:line="29" w:lineRule="exact"/>
        <w:rPr>
          <w:sz w:val="20"/>
          <w:szCs w:val="20"/>
          <w:color w:val="auto"/>
        </w:rPr>
      </w:pPr>
    </w:p>
    <w:p>
      <w:pPr>
        <w:ind w:left="1160" w:hanging="252"/>
        <w:spacing w:after="0"/>
        <w:tabs>
          <w:tab w:leader="none" w:pos="1160" w:val="left"/>
        </w:tabs>
        <w:numPr>
          <w:ilvl w:val="0"/>
          <w:numId w:val="6"/>
        </w:numPr>
        <w:rPr>
          <w:rFonts w:ascii="Arial" w:cs="Arial" w:eastAsia="Arial" w:hAnsi="Arial"/>
          <w:sz w:val="16"/>
          <w:szCs w:val="16"/>
          <w:color w:val="595959"/>
        </w:rPr>
      </w:pPr>
      <w:r>
        <w:rPr>
          <w:rFonts w:ascii="Arial" w:cs="Arial" w:eastAsia="Arial" w:hAnsi="Arial"/>
          <w:sz w:val="16"/>
          <w:szCs w:val="16"/>
          <w:i w:val="1"/>
          <w:iCs w:val="1"/>
          <w:color w:val="595959"/>
        </w:rPr>
        <w:t xml:space="preserve">Angélica y Medoro </w:t>
      </w:r>
      <w:r>
        <w:rPr>
          <w:rFonts w:ascii="Arial" w:cs="Arial" w:eastAsia="Arial" w:hAnsi="Arial"/>
          <w:sz w:val="16"/>
          <w:szCs w:val="16"/>
          <w:color w:val="595959"/>
        </w:rPr>
        <w:t>[</w:t>
      </w:r>
      <w:r>
        <w:rPr>
          <w:rFonts w:ascii="Arial" w:cs="Arial" w:eastAsia="Arial" w:hAnsi="Arial"/>
          <w:sz w:val="16"/>
          <w:szCs w:val="16"/>
          <w:i w:val="1"/>
          <w:iCs w:val="1"/>
          <w:color w:val="595959"/>
        </w:rPr>
        <w:t>Angelica and Medoro</w:t>
      </w:r>
      <w:r>
        <w:rPr>
          <w:rFonts w:ascii="Arial" w:cs="Arial" w:eastAsia="Arial" w:hAnsi="Arial"/>
          <w:sz w:val="16"/>
          <w:szCs w:val="16"/>
          <w:color w:val="595959"/>
        </w:rPr>
        <w:t>], ll. 716-726.</w:t>
      </w:r>
    </w:p>
    <w:p>
      <w:pPr>
        <w:spacing w:after="0" w:line="32" w:lineRule="exact"/>
        <w:rPr>
          <w:rFonts w:ascii="Arial" w:cs="Arial" w:eastAsia="Arial" w:hAnsi="Arial"/>
          <w:sz w:val="16"/>
          <w:szCs w:val="16"/>
          <w:color w:val="595959"/>
        </w:rPr>
      </w:pPr>
    </w:p>
    <w:p>
      <w:pPr>
        <w:ind w:left="1160" w:hanging="252"/>
        <w:spacing w:after="0"/>
        <w:tabs>
          <w:tab w:leader="none" w:pos="1160" w:val="left"/>
        </w:tabs>
        <w:numPr>
          <w:ilvl w:val="0"/>
          <w:numId w:val="6"/>
        </w:numPr>
        <w:rPr>
          <w:rFonts w:ascii="Arial" w:cs="Arial" w:eastAsia="Arial" w:hAnsi="Arial"/>
          <w:sz w:val="16"/>
          <w:szCs w:val="16"/>
          <w:color w:val="595959"/>
        </w:rPr>
      </w:pPr>
      <w:r>
        <w:rPr>
          <w:rFonts w:ascii="Arial" w:cs="Arial" w:eastAsia="Arial" w:hAnsi="Arial"/>
          <w:sz w:val="16"/>
          <w:szCs w:val="16"/>
          <w:color w:val="595959"/>
        </w:rPr>
        <w:t>Arellano, 1995, p. 652.</w:t>
      </w:r>
    </w:p>
    <w:p>
      <w:pPr>
        <w:spacing w:after="0" w:line="187" w:lineRule="exact"/>
        <w:rPr>
          <w:sz w:val="20"/>
          <w:szCs w:val="20"/>
          <w:color w:val="auto"/>
        </w:rPr>
      </w:pPr>
    </w:p>
    <w:p>
      <w:pPr>
        <w:jc w:val="center"/>
        <w:ind w:right="-13"/>
        <w:spacing w:after="0"/>
        <w:rPr>
          <w:sz w:val="20"/>
          <w:szCs w:val="20"/>
          <w:color w:val="auto"/>
        </w:rPr>
      </w:pPr>
      <w:r>
        <w:rPr>
          <w:rFonts w:ascii="Arial" w:cs="Arial" w:eastAsia="Arial" w:hAnsi="Arial"/>
          <w:sz w:val="15"/>
          <w:szCs w:val="15"/>
          <w:i w:val="1"/>
          <w:iCs w:val="1"/>
          <w:color w:val="B2DA10"/>
        </w:rPr>
        <w:t xml:space="preserve">HIPOGRIFO, </w:t>
      </w:r>
      <w:r>
        <w:rPr>
          <w:rFonts w:ascii="Arial" w:cs="Arial" w:eastAsia="Arial" w:hAnsi="Arial"/>
          <w:sz w:val="15"/>
          <w:szCs w:val="15"/>
          <w:color w:val="000000"/>
        </w:rPr>
        <w:t>Volumen extraordinario, 1, 2018 (pp. 79-95)</w:t>
      </w:r>
    </w:p>
    <w:p>
      <w:pPr>
        <w:sectPr>
          <w:pgSz w:w="11900" w:h="16838" w:orient="portrait"/>
          <w:cols w:equalWidth="0" w:num="1">
            <w:col w:w="9026"/>
          </w:cols>
          <w:pgMar w:left="1440" w:top="1440" w:right="1440" w:bottom="1440"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tbl>
      <w:tblPr>
        <w:tblLayout w:type="fixed"/>
        <w:tblInd w:w="720" w:type="dxa"/>
        <w:tblCellMar>
          <w:top w:w="0" w:type="dxa"/>
          <w:left w:w="0" w:type="dxa"/>
          <w:bottom w:w="0" w:type="dxa"/>
          <w:right w:w="0" w:type="dxa"/>
        </w:tblCellMar>
      </w:tblPr>
      <w:tr>
        <w:trPr>
          <w:trHeight w:val="210"/>
        </w:trPr>
        <w:tc>
          <w:tcPr>
            <w:tcW w:w="2380" w:type="dxa"/>
            <w:vAlign w:val="bottom"/>
          </w:tcPr>
          <w:p>
            <w:pPr>
              <w:ind w:left="20"/>
              <w:spacing w:after="0"/>
              <w:rPr>
                <w:sz w:val="20"/>
                <w:szCs w:val="20"/>
                <w:color w:val="auto"/>
              </w:rPr>
            </w:pPr>
            <w:r>
              <w:rPr>
                <w:rFonts w:ascii="Arial" w:cs="Arial" w:eastAsia="Arial" w:hAnsi="Arial"/>
                <w:sz w:val="16"/>
                <w:szCs w:val="16"/>
                <w:color w:val="auto"/>
              </w:rPr>
              <w:t>86</w:t>
            </w:r>
          </w:p>
        </w:tc>
        <w:tc>
          <w:tcPr>
            <w:tcW w:w="5200" w:type="dxa"/>
            <w:vAlign w:val="bottom"/>
          </w:tcPr>
          <w:p>
            <w:pPr>
              <w:ind w:left="3380"/>
              <w:spacing w:after="0"/>
              <w:rPr>
                <w:sz w:val="20"/>
                <w:szCs w:val="20"/>
                <w:color w:val="auto"/>
              </w:rPr>
            </w:pPr>
            <w:r>
              <w:rPr>
                <w:rFonts w:ascii="Arial" w:cs="Arial" w:eastAsia="Arial" w:hAnsi="Arial"/>
                <w:sz w:val="16"/>
                <w:szCs w:val="16"/>
                <w:color w:val="595959"/>
                <w:w w:val="91"/>
              </w:rPr>
              <w:t>CARLOS MATA INDURÁIN</w:t>
            </w:r>
          </w:p>
        </w:tc>
      </w:tr>
      <w:tr>
        <w:trPr>
          <w:trHeight w:val="81"/>
        </w:trPr>
        <w:tc>
          <w:tcPr>
            <w:tcW w:w="2380" w:type="dxa"/>
            <w:vAlign w:val="bottom"/>
            <w:tcBorders>
              <w:bottom w:val="single" w:sz="8" w:color="B2DA10"/>
            </w:tcBorders>
          </w:tcPr>
          <w:p>
            <w:pPr>
              <w:spacing w:after="0"/>
              <w:rPr>
                <w:sz w:val="7"/>
                <w:szCs w:val="7"/>
                <w:color w:val="auto"/>
              </w:rPr>
            </w:pPr>
          </w:p>
        </w:tc>
        <w:tc>
          <w:tcPr>
            <w:tcW w:w="5200" w:type="dxa"/>
            <w:vAlign w:val="bottom"/>
            <w:tcBorders>
              <w:bottom w:val="single" w:sz="8" w:color="B2DA10"/>
            </w:tcBorders>
          </w:tcPr>
          <w:p>
            <w:pPr>
              <w:spacing w:after="0"/>
              <w:rPr>
                <w:sz w:val="7"/>
                <w:szCs w:val="7"/>
                <w:color w:val="auto"/>
              </w:rPr>
            </w:pPr>
          </w:p>
        </w:tc>
      </w:tr>
      <w:tr>
        <w:trPr>
          <w:trHeight w:val="330"/>
        </w:trPr>
        <w:tc>
          <w:tcPr>
            <w:tcW w:w="2380" w:type="dxa"/>
            <w:vAlign w:val="bottom"/>
          </w:tcPr>
          <w:p>
            <w:pPr>
              <w:ind w:left="1340"/>
              <w:spacing w:after="0"/>
              <w:rPr>
                <w:sz w:val="20"/>
                <w:szCs w:val="20"/>
                <w:color w:val="auto"/>
              </w:rPr>
            </w:pPr>
            <w:r>
              <w:rPr>
                <w:rFonts w:ascii="Arial" w:cs="Arial" w:eastAsia="Arial" w:hAnsi="Arial"/>
                <w:sz w:val="18"/>
                <w:szCs w:val="18"/>
                <w:color w:val="auto"/>
              </w:rPr>
              <w:t>INFANTA</w:t>
            </w:r>
          </w:p>
        </w:tc>
        <w:tc>
          <w:tcPr>
            <w:tcW w:w="5200" w:type="dxa"/>
            <w:vAlign w:val="bottom"/>
          </w:tcPr>
          <w:p>
            <w:pPr>
              <w:ind w:left="380"/>
              <w:spacing w:after="0"/>
              <w:rPr>
                <w:sz w:val="20"/>
                <w:szCs w:val="20"/>
                <w:color w:val="auto"/>
              </w:rPr>
            </w:pPr>
            <w:r>
              <w:rPr>
                <w:rFonts w:ascii="Arial" w:cs="Arial" w:eastAsia="Arial" w:hAnsi="Arial"/>
                <w:sz w:val="18"/>
                <w:szCs w:val="18"/>
                <w:color w:val="auto"/>
              </w:rPr>
              <w:t>¡Oh, mi corito!</w:t>
            </w:r>
          </w:p>
        </w:tc>
      </w:tr>
      <w:tr>
        <w:trPr>
          <w:trHeight w:val="329"/>
        </w:trPr>
        <w:tc>
          <w:tcPr>
            <w:tcW w:w="2380" w:type="dxa"/>
            <w:vAlign w:val="bottom"/>
          </w:tcPr>
          <w:p>
            <w:pPr>
              <w:ind w:left="1340"/>
              <w:spacing w:after="0"/>
              <w:rPr>
                <w:sz w:val="20"/>
                <w:szCs w:val="20"/>
                <w:color w:val="auto"/>
              </w:rPr>
            </w:pPr>
            <w:r>
              <w:rPr>
                <w:rFonts w:ascii="Arial" w:cs="Arial" w:eastAsia="Arial" w:hAnsi="Arial"/>
                <w:sz w:val="18"/>
                <w:szCs w:val="18"/>
                <w:color w:val="auto"/>
              </w:rPr>
              <w:t>CARLOS</w:t>
            </w:r>
          </w:p>
        </w:tc>
        <w:tc>
          <w:tcPr>
            <w:tcW w:w="5200" w:type="dxa"/>
            <w:vAlign w:val="bottom"/>
          </w:tcPr>
          <w:p>
            <w:pPr>
              <w:ind w:left="1460"/>
              <w:spacing w:after="0"/>
              <w:rPr>
                <w:sz w:val="20"/>
                <w:szCs w:val="20"/>
                <w:color w:val="auto"/>
              </w:rPr>
            </w:pPr>
            <w:r>
              <w:rPr>
                <w:rFonts w:ascii="Arial" w:cs="Arial" w:eastAsia="Arial" w:hAnsi="Arial"/>
                <w:sz w:val="18"/>
                <w:szCs w:val="18"/>
                <w:color w:val="auto"/>
              </w:rPr>
              <w:t>¡Oh, gallega!</w:t>
            </w:r>
          </w:p>
        </w:tc>
      </w:tr>
      <w:tr>
        <w:trPr>
          <w:trHeight w:val="329"/>
        </w:trPr>
        <w:tc>
          <w:tcPr>
            <w:tcW w:w="2380" w:type="dxa"/>
            <w:vAlign w:val="bottom"/>
          </w:tcPr>
          <w:p>
            <w:pPr>
              <w:ind w:left="1340"/>
              <w:spacing w:after="0"/>
              <w:rPr>
                <w:sz w:val="20"/>
                <w:szCs w:val="20"/>
                <w:color w:val="auto"/>
              </w:rPr>
            </w:pPr>
            <w:r>
              <w:rPr>
                <w:rFonts w:ascii="Arial" w:cs="Arial" w:eastAsia="Arial" w:hAnsi="Arial"/>
                <w:sz w:val="18"/>
                <w:szCs w:val="18"/>
                <w:color w:val="auto"/>
              </w:rPr>
              <w:t>INFANTA</w:t>
            </w:r>
          </w:p>
        </w:tc>
        <w:tc>
          <w:tcPr>
            <w:tcW w:w="5200" w:type="dxa"/>
            <w:vAlign w:val="bottom"/>
          </w:tcPr>
          <w:p>
            <w:pPr>
              <w:ind w:left="380"/>
              <w:spacing w:after="0"/>
              <w:rPr>
                <w:sz w:val="20"/>
                <w:szCs w:val="20"/>
                <w:color w:val="auto"/>
              </w:rPr>
            </w:pPr>
            <w:r>
              <w:rPr>
                <w:rFonts w:ascii="Arial" w:cs="Arial" w:eastAsia="Arial" w:hAnsi="Arial"/>
                <w:sz w:val="18"/>
                <w:szCs w:val="18"/>
                <w:color w:val="auto"/>
              </w:rPr>
              <w:t>¡Oh, tinaja de bodega!</w:t>
            </w:r>
          </w:p>
        </w:tc>
      </w:tr>
      <w:tr>
        <w:trPr>
          <w:trHeight w:val="329"/>
        </w:trPr>
        <w:tc>
          <w:tcPr>
            <w:tcW w:w="2380" w:type="dxa"/>
            <w:vAlign w:val="bottom"/>
          </w:tcPr>
          <w:p>
            <w:pPr>
              <w:ind w:left="1340"/>
              <w:spacing w:after="0"/>
              <w:rPr>
                <w:sz w:val="20"/>
                <w:szCs w:val="20"/>
                <w:color w:val="auto"/>
              </w:rPr>
            </w:pPr>
            <w:r>
              <w:rPr>
                <w:rFonts w:ascii="Arial" w:cs="Arial" w:eastAsia="Arial" w:hAnsi="Arial"/>
                <w:sz w:val="18"/>
                <w:szCs w:val="18"/>
                <w:color w:val="auto"/>
              </w:rPr>
              <w:t>CARLOS</w:t>
            </w:r>
          </w:p>
        </w:tc>
        <w:tc>
          <w:tcPr>
            <w:tcW w:w="5200" w:type="dxa"/>
            <w:vAlign w:val="bottom"/>
          </w:tcPr>
          <w:p>
            <w:pPr>
              <w:ind w:left="380"/>
              <w:spacing w:after="0"/>
              <w:rPr>
                <w:sz w:val="20"/>
                <w:szCs w:val="20"/>
                <w:color w:val="auto"/>
              </w:rPr>
            </w:pPr>
            <w:r>
              <w:rPr>
                <w:rFonts w:ascii="Arial" w:cs="Arial" w:eastAsia="Arial" w:hAnsi="Arial"/>
                <w:sz w:val="18"/>
                <w:szCs w:val="18"/>
                <w:color w:val="auto"/>
              </w:rPr>
              <w:t>¡Oh, caraza de mortero!</w:t>
            </w:r>
          </w:p>
        </w:tc>
      </w:tr>
      <w:tr>
        <w:trPr>
          <w:trHeight w:val="329"/>
        </w:trPr>
        <w:tc>
          <w:tcPr>
            <w:tcW w:w="2380" w:type="dxa"/>
            <w:vAlign w:val="bottom"/>
          </w:tcPr>
          <w:p>
            <w:pPr>
              <w:ind w:left="1340"/>
              <w:spacing w:after="0"/>
              <w:rPr>
                <w:sz w:val="20"/>
                <w:szCs w:val="20"/>
                <w:color w:val="auto"/>
              </w:rPr>
            </w:pPr>
            <w:r>
              <w:rPr>
                <w:rFonts w:ascii="Arial" w:cs="Arial" w:eastAsia="Arial" w:hAnsi="Arial"/>
                <w:sz w:val="18"/>
                <w:szCs w:val="18"/>
                <w:color w:val="auto"/>
              </w:rPr>
              <w:t>INFANTA</w:t>
            </w:r>
          </w:p>
        </w:tc>
        <w:tc>
          <w:tcPr>
            <w:tcW w:w="5200" w:type="dxa"/>
            <w:vAlign w:val="bottom"/>
          </w:tcPr>
          <w:p>
            <w:pPr>
              <w:ind w:left="380"/>
              <w:spacing w:after="0"/>
              <w:rPr>
                <w:sz w:val="20"/>
                <w:szCs w:val="20"/>
                <w:color w:val="auto"/>
              </w:rPr>
            </w:pPr>
            <w:r>
              <w:rPr>
                <w:rFonts w:ascii="Arial" w:cs="Arial" w:eastAsia="Arial" w:hAnsi="Arial"/>
                <w:sz w:val="18"/>
                <w:szCs w:val="18"/>
                <w:color w:val="auto"/>
              </w:rPr>
              <w:t>¡Oh, bergantón!</w:t>
            </w:r>
          </w:p>
        </w:tc>
      </w:tr>
      <w:tr>
        <w:trPr>
          <w:trHeight w:val="329"/>
        </w:trPr>
        <w:tc>
          <w:tcPr>
            <w:tcW w:w="2380" w:type="dxa"/>
            <w:vAlign w:val="bottom"/>
          </w:tcPr>
          <w:p>
            <w:pPr>
              <w:ind w:left="1340"/>
              <w:spacing w:after="0"/>
              <w:rPr>
                <w:sz w:val="20"/>
                <w:szCs w:val="20"/>
                <w:color w:val="auto"/>
              </w:rPr>
            </w:pPr>
            <w:r>
              <w:rPr>
                <w:rFonts w:ascii="Arial" w:cs="Arial" w:eastAsia="Arial" w:hAnsi="Arial"/>
                <w:sz w:val="18"/>
                <w:szCs w:val="18"/>
                <w:color w:val="auto"/>
              </w:rPr>
              <w:t>CARLOS</w:t>
            </w:r>
          </w:p>
        </w:tc>
        <w:tc>
          <w:tcPr>
            <w:tcW w:w="5200" w:type="dxa"/>
            <w:vAlign w:val="bottom"/>
          </w:tcPr>
          <w:p>
            <w:pPr>
              <w:ind w:left="1580"/>
              <w:spacing w:after="0"/>
              <w:rPr>
                <w:sz w:val="20"/>
                <w:szCs w:val="20"/>
                <w:color w:val="auto"/>
              </w:rPr>
            </w:pPr>
            <w:r>
              <w:rPr>
                <w:rFonts w:ascii="Arial" w:cs="Arial" w:eastAsia="Arial" w:hAnsi="Arial"/>
                <w:sz w:val="18"/>
                <w:szCs w:val="18"/>
                <w:color w:val="auto"/>
              </w:rPr>
              <w:t>¡Oh, picaña!</w:t>
            </w:r>
          </w:p>
        </w:tc>
      </w:tr>
      <w:tr>
        <w:trPr>
          <w:trHeight w:val="329"/>
        </w:trPr>
        <w:tc>
          <w:tcPr>
            <w:tcW w:w="2380" w:type="dxa"/>
            <w:vAlign w:val="bottom"/>
          </w:tcPr>
          <w:p>
            <w:pPr>
              <w:ind w:left="1340"/>
              <w:spacing w:after="0"/>
              <w:rPr>
                <w:sz w:val="20"/>
                <w:szCs w:val="20"/>
                <w:color w:val="auto"/>
              </w:rPr>
            </w:pPr>
            <w:r>
              <w:rPr>
                <w:rFonts w:ascii="Arial" w:cs="Arial" w:eastAsia="Arial" w:hAnsi="Arial"/>
                <w:sz w:val="18"/>
                <w:szCs w:val="18"/>
                <w:color w:val="auto"/>
              </w:rPr>
              <w:t>INFANTA</w:t>
            </w:r>
          </w:p>
        </w:tc>
        <w:tc>
          <w:tcPr>
            <w:tcW w:w="5200" w:type="dxa"/>
            <w:vAlign w:val="bottom"/>
          </w:tcPr>
          <w:p>
            <w:pPr>
              <w:ind w:left="380"/>
              <w:spacing w:after="0"/>
              <w:rPr>
                <w:sz w:val="20"/>
                <w:szCs w:val="20"/>
                <w:color w:val="auto"/>
              </w:rPr>
            </w:pPr>
            <w:r>
              <w:rPr>
                <w:rFonts w:ascii="Arial" w:cs="Arial" w:eastAsia="Arial" w:hAnsi="Arial"/>
                <w:sz w:val="18"/>
                <w:szCs w:val="18"/>
                <w:color w:val="auto"/>
              </w:rPr>
              <w:t>¡Oh, putonazo!</w:t>
            </w:r>
          </w:p>
        </w:tc>
      </w:tr>
      <w:tr>
        <w:trPr>
          <w:trHeight w:val="329"/>
        </w:trPr>
        <w:tc>
          <w:tcPr>
            <w:tcW w:w="2380" w:type="dxa"/>
            <w:vAlign w:val="bottom"/>
          </w:tcPr>
          <w:p>
            <w:pPr>
              <w:ind w:left="1340"/>
              <w:spacing w:after="0"/>
              <w:rPr>
                <w:sz w:val="20"/>
                <w:szCs w:val="20"/>
                <w:color w:val="auto"/>
              </w:rPr>
            </w:pPr>
            <w:r>
              <w:rPr>
                <w:rFonts w:ascii="Arial" w:cs="Arial" w:eastAsia="Arial" w:hAnsi="Arial"/>
                <w:sz w:val="18"/>
                <w:szCs w:val="18"/>
                <w:color w:val="auto"/>
              </w:rPr>
              <w:t>CARLOS</w:t>
            </w:r>
          </w:p>
        </w:tc>
        <w:tc>
          <w:tcPr>
            <w:tcW w:w="5200" w:type="dxa"/>
            <w:vAlign w:val="bottom"/>
          </w:tcPr>
          <w:p>
            <w:pPr>
              <w:ind w:left="1520"/>
              <w:spacing w:after="0"/>
              <w:rPr>
                <w:sz w:val="20"/>
                <w:szCs w:val="20"/>
                <w:color w:val="auto"/>
              </w:rPr>
            </w:pPr>
            <w:r>
              <w:rPr>
                <w:rFonts w:ascii="Arial" w:cs="Arial" w:eastAsia="Arial" w:hAnsi="Arial"/>
                <w:sz w:val="18"/>
                <w:szCs w:val="18"/>
                <w:color w:val="auto"/>
              </w:rPr>
              <w:t>¡Oh, putona!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5271135</wp:posOffset>
                </wp:positionH>
                <wp:positionV relativeFrom="paragraph">
                  <wp:posOffset>-1685925</wp:posOffset>
                </wp:positionV>
                <wp:extent cx="0" cy="714248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2480"/>
                        </a:xfrm>
                        <a:prstGeom prst="line">
                          <a:avLst/>
                        </a:prstGeom>
                        <a:solidFill>
                          <a:srgbClr val="FFFFFF"/>
                        </a:solidFill>
                        <a:ln w="3810">
                          <a:solidFill>
                            <a:srgbClr val="B2DA1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05pt,-132.7499pt" to="415.05pt,429.6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459740</wp:posOffset>
                </wp:positionH>
                <wp:positionV relativeFrom="paragraph">
                  <wp:posOffset>-1685925</wp:posOffset>
                </wp:positionV>
                <wp:extent cx="0" cy="714248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2480"/>
                        </a:xfrm>
                        <a:prstGeom prst="line">
                          <a:avLst/>
                        </a:prstGeom>
                        <a:solidFill>
                          <a:srgbClr val="FFFFFF"/>
                        </a:solidFill>
                        <a:ln w="3810">
                          <a:solidFill>
                            <a:srgbClr val="B2DA1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pt,-132.7499pt" to="36.2pt,429.6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457835</wp:posOffset>
                </wp:positionH>
                <wp:positionV relativeFrom="paragraph">
                  <wp:posOffset>5454650</wp:posOffset>
                </wp:positionV>
                <wp:extent cx="481520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pt,429.5pt" to="415.2pt,429.5pt" o:allowincell="f" strokecolor="#B2DA10" strokeweight="0.3pt"/>
            </w:pict>
          </mc:Fallback>
        </mc:AlternateContent>
      </w:r>
    </w:p>
    <w:p>
      <w:pPr>
        <w:spacing w:after="0" w:line="300" w:lineRule="exact"/>
        <w:rPr>
          <w:sz w:val="20"/>
          <w:szCs w:val="20"/>
          <w:color w:val="auto"/>
        </w:rPr>
      </w:pPr>
    </w:p>
    <w:p>
      <w:pPr>
        <w:jc w:val="both"/>
        <w:ind w:left="1320" w:right="1306" w:firstLine="284"/>
        <w:spacing w:after="0" w:line="282" w:lineRule="auto"/>
        <w:rPr>
          <w:sz w:val="20"/>
          <w:szCs w:val="20"/>
          <w:color w:val="auto"/>
        </w:rPr>
      </w:pPr>
      <w:r>
        <w:rPr>
          <w:rFonts w:ascii="Arial" w:cs="Arial" w:eastAsia="Arial" w:hAnsi="Arial"/>
          <w:sz w:val="17"/>
          <w:szCs w:val="17"/>
          <w:color w:val="auto"/>
        </w:rPr>
        <w:t>[The characters Infanta and Carlos begin their dialogue with positive mentions («my king», «my star»), but immediately their words acquire a colloquial or pejora-tive tone with the use of invectives and insults («rustic», «villain», «cask», «mortar’s face», «scoundrel», «rogue», «great sod», «great whore».]</w:t>
      </w:r>
    </w:p>
    <w:p>
      <w:pPr>
        <w:spacing w:after="0" w:line="175" w:lineRule="exact"/>
        <w:rPr>
          <w:sz w:val="20"/>
          <w:szCs w:val="20"/>
          <w:color w:val="auto"/>
        </w:rPr>
      </w:pPr>
    </w:p>
    <w:p>
      <w:pPr>
        <w:jc w:val="both"/>
        <w:ind w:left="920" w:right="906" w:firstLine="283"/>
        <w:spacing w:after="0" w:line="252" w:lineRule="auto"/>
        <w:rPr>
          <w:sz w:val="20"/>
          <w:szCs w:val="20"/>
          <w:color w:val="auto"/>
        </w:rPr>
      </w:pPr>
      <w:r>
        <w:rPr>
          <w:rFonts w:ascii="Arial" w:cs="Arial" w:eastAsia="Arial" w:hAnsi="Arial"/>
          <w:sz w:val="20"/>
          <w:szCs w:val="20"/>
          <w:color w:val="auto"/>
        </w:rPr>
        <w:t xml:space="preserve">Other frequently parodied motifs are love letters, portrayals of the beloved, and the exchange of pledges and favors. The burlesque gallants (who are bullies or braggarts rather than noblemen) bet the ladies playing cards or leave them to their rivals. One common scene is the amorous dialogue between a gallant and a lady at the window; in burlesque comedies, this scene always breaks down in a way that parodies the concept of honor, for example when the gallant has to hide because he and the lady are surprised in loving conversation. For example, in </w:t>
      </w:r>
      <w:r>
        <w:rPr>
          <w:rFonts w:ascii="Arial" w:cs="Arial" w:eastAsia="Arial" w:hAnsi="Arial"/>
          <w:sz w:val="20"/>
          <w:szCs w:val="20"/>
          <w:i w:val="1"/>
          <w:iCs w:val="1"/>
          <w:color w:val="auto"/>
        </w:rPr>
        <w:t>El caballero de</w:t>
      </w:r>
      <w:r>
        <w:rPr>
          <w:rFonts w:ascii="Arial" w:cs="Arial" w:eastAsia="Arial" w:hAnsi="Arial"/>
          <w:sz w:val="20"/>
          <w:szCs w:val="20"/>
          <w:color w:val="auto"/>
        </w:rPr>
        <w:t xml:space="preserve"> </w:t>
      </w:r>
      <w:r>
        <w:rPr>
          <w:rFonts w:ascii="Arial" w:cs="Arial" w:eastAsia="Arial" w:hAnsi="Arial"/>
          <w:sz w:val="20"/>
          <w:szCs w:val="20"/>
          <w:i w:val="1"/>
          <w:iCs w:val="1"/>
          <w:color w:val="auto"/>
        </w:rPr>
        <w:t>Olmedo [The Gentleman from Olmedo]</w:t>
      </w:r>
      <w:r>
        <w:rPr>
          <w:rFonts w:ascii="Arial" w:cs="Arial" w:eastAsia="Arial" w:hAnsi="Arial"/>
          <w:sz w:val="20"/>
          <w:szCs w:val="20"/>
          <w:color w:val="auto"/>
        </w:rPr>
        <w:t>, the dialogue between don Alonso and doña</w:t>
      </w:r>
      <w:r>
        <w:rPr>
          <w:rFonts w:ascii="Arial" w:cs="Arial" w:eastAsia="Arial" w:hAnsi="Arial"/>
          <w:sz w:val="20"/>
          <w:szCs w:val="20"/>
          <w:i w:val="1"/>
          <w:iCs w:val="1"/>
          <w:color w:val="auto"/>
        </w:rPr>
        <w:t xml:space="preserve"> </w:t>
      </w:r>
      <w:r>
        <w:rPr>
          <w:rFonts w:ascii="Arial" w:cs="Arial" w:eastAsia="Arial" w:hAnsi="Arial"/>
          <w:sz w:val="20"/>
          <w:szCs w:val="20"/>
          <w:color w:val="auto"/>
        </w:rPr>
        <w:t>Elvira is interrupted by the arrival of don Rodrigo. When don Alonso refuses to go into hiding, the lady exclaims: «Pues alguien se ha de esconder, / que mi honor es lo primero»</w:t>
      </w:r>
      <w:r>
        <w:rPr>
          <w:rFonts w:ascii="Arial" w:cs="Arial" w:eastAsia="Arial" w:hAnsi="Arial"/>
          <w:sz w:val="11"/>
          <w:szCs w:val="11"/>
          <w:color w:val="auto"/>
        </w:rPr>
        <w:t>25</w:t>
      </w:r>
      <w:r>
        <w:rPr>
          <w:rFonts w:ascii="Arial" w:cs="Arial" w:eastAsia="Arial" w:hAnsi="Arial"/>
          <w:sz w:val="20"/>
          <w:szCs w:val="20"/>
          <w:color w:val="auto"/>
        </w:rPr>
        <w:t xml:space="preserve"> [Someone has to hide; it is necessary to protect my honor.] Scenes that describe a lady fainting (in </w:t>
      </w:r>
      <w:r>
        <w:rPr>
          <w:rFonts w:ascii="Arial" w:cs="Arial" w:eastAsia="Arial" w:hAnsi="Arial"/>
          <w:sz w:val="20"/>
          <w:szCs w:val="20"/>
          <w:i w:val="1"/>
          <w:iCs w:val="1"/>
          <w:color w:val="auto"/>
        </w:rPr>
        <w:t>El desdén con el desdén [Disdain with Disdain]</w:t>
      </w:r>
      <w:r>
        <w:rPr>
          <w:rFonts w:ascii="Arial" w:cs="Arial" w:eastAsia="Arial" w:hAnsi="Arial"/>
          <w:sz w:val="20"/>
          <w:szCs w:val="20"/>
          <w:color w:val="auto"/>
        </w:rPr>
        <w:t xml:space="preserve">, </w:t>
      </w:r>
      <w:r>
        <w:rPr>
          <w:rFonts w:ascii="Arial" w:cs="Arial" w:eastAsia="Arial" w:hAnsi="Arial"/>
          <w:sz w:val="20"/>
          <w:szCs w:val="20"/>
          <w:i w:val="1"/>
          <w:iCs w:val="1"/>
          <w:color w:val="auto"/>
        </w:rPr>
        <w:t>Céfalo</w:t>
      </w:r>
      <w:r>
        <w:rPr>
          <w:rFonts w:ascii="Arial" w:cs="Arial" w:eastAsia="Arial" w:hAnsi="Arial"/>
          <w:sz w:val="20"/>
          <w:szCs w:val="20"/>
          <w:color w:val="auto"/>
        </w:rPr>
        <w:t xml:space="preserve"> </w:t>
      </w:r>
      <w:r>
        <w:rPr>
          <w:rFonts w:ascii="Arial" w:cs="Arial" w:eastAsia="Arial" w:hAnsi="Arial"/>
          <w:sz w:val="20"/>
          <w:szCs w:val="20"/>
          <w:i w:val="1"/>
          <w:iCs w:val="1"/>
          <w:color w:val="auto"/>
        </w:rPr>
        <w:t>y Pocris [Cephalus and Procris]</w:t>
      </w:r>
      <w:r>
        <w:rPr>
          <w:rFonts w:ascii="Arial" w:cs="Arial" w:eastAsia="Arial" w:hAnsi="Arial"/>
          <w:sz w:val="20"/>
          <w:szCs w:val="20"/>
          <w:color w:val="auto"/>
        </w:rPr>
        <w:t>, and</w:t>
      </w:r>
      <w:r>
        <w:rPr>
          <w:rFonts w:ascii="Arial" w:cs="Arial" w:eastAsia="Arial" w:hAnsi="Arial"/>
          <w:sz w:val="20"/>
          <w:szCs w:val="20"/>
          <w:i w:val="1"/>
          <w:iCs w:val="1"/>
          <w:color w:val="auto"/>
        </w:rPr>
        <w:t xml:space="preserve"> El caballero de Olmedo [The Gentleman from Olmedo]</w:t>
      </w:r>
      <w:r>
        <w:rPr>
          <w:rFonts w:ascii="Arial" w:cs="Arial" w:eastAsia="Arial" w:hAnsi="Arial"/>
          <w:sz w:val="20"/>
          <w:szCs w:val="20"/>
          <w:color w:val="auto"/>
        </w:rPr>
        <w:t>), scenes in the dark (we find them in numerous burlesque comedies), and</w:t>
      </w:r>
      <w:r>
        <w:rPr>
          <w:rFonts w:ascii="Arial" w:cs="Arial" w:eastAsia="Arial" w:hAnsi="Arial"/>
          <w:sz w:val="20"/>
          <w:szCs w:val="20"/>
          <w:i w:val="1"/>
          <w:iCs w:val="1"/>
          <w:color w:val="auto"/>
        </w:rPr>
        <w:t xml:space="preserve"> </w:t>
      </w:r>
      <w:r>
        <w:rPr>
          <w:rFonts w:ascii="Arial" w:cs="Arial" w:eastAsia="Arial" w:hAnsi="Arial"/>
          <w:sz w:val="20"/>
          <w:szCs w:val="20"/>
          <w:color w:val="auto"/>
        </w:rPr>
        <w:t>scenes in which a character speaks in a dream are also typical motifs of the bur-lesque comedy.</w:t>
      </w:r>
    </w:p>
    <w:p>
      <w:pPr>
        <w:spacing w:after="0" w:line="90" w:lineRule="exact"/>
        <w:rPr>
          <w:sz w:val="20"/>
          <w:szCs w:val="20"/>
          <w:color w:val="auto"/>
        </w:rPr>
      </w:pPr>
    </w:p>
    <w:p>
      <w:pPr>
        <w:jc w:val="both"/>
        <w:ind w:left="920" w:right="906" w:firstLine="283"/>
        <w:spacing w:after="0" w:line="259" w:lineRule="auto"/>
        <w:rPr>
          <w:sz w:val="20"/>
          <w:szCs w:val="20"/>
          <w:color w:val="auto"/>
        </w:rPr>
      </w:pPr>
      <w:r>
        <w:rPr>
          <w:rFonts w:ascii="Arial" w:cs="Arial" w:eastAsia="Arial" w:hAnsi="Arial"/>
          <w:sz w:val="20"/>
          <w:szCs w:val="20"/>
          <w:color w:val="auto"/>
        </w:rPr>
        <w:t xml:space="preserve">Other topical motifs that are parodied are the bolting horse (which is parodied as a bolting donkey in </w:t>
      </w:r>
      <w:r>
        <w:rPr>
          <w:rFonts w:ascii="Arial" w:cs="Arial" w:eastAsia="Arial" w:hAnsi="Arial"/>
          <w:sz w:val="20"/>
          <w:szCs w:val="20"/>
          <w:i w:val="1"/>
          <w:iCs w:val="1"/>
          <w:color w:val="auto"/>
        </w:rPr>
        <w:t>Céfalo y Pocris [Cephalus and Procris]</w:t>
      </w:r>
      <w:r>
        <w:rPr>
          <w:rFonts w:ascii="Arial" w:cs="Arial" w:eastAsia="Arial" w:hAnsi="Arial"/>
          <w:sz w:val="20"/>
          <w:szCs w:val="20"/>
          <w:color w:val="auto"/>
        </w:rPr>
        <w:t>, ll. 40-55); giving pre-sents to the servants; the concession of political posts; and ambassadorship and the relations of war. Courtier ceremonies include ridiculous hand-kissing scenes and grotesque eulogies on the king’s long life:</w:t>
      </w:r>
    </w:p>
    <w:p>
      <w:pPr>
        <w:sectPr>
          <w:pgSz w:w="11900" w:h="16838" w:orient="portrait"/>
          <w:cols w:equalWidth="0" w:num="1">
            <w:col w:w="9026"/>
          </w:cols>
          <w:pgMar w:left="1440" w:top="1440" w:right="1440" w:bottom="1440" w:gutter="0" w:footer="0" w:header="0"/>
        </w:sectPr>
      </w:pPr>
    </w:p>
    <w:p>
      <w:pPr>
        <w:spacing w:after="0" w:line="183" w:lineRule="exact"/>
        <w:rPr>
          <w:sz w:val="20"/>
          <w:szCs w:val="20"/>
          <w:color w:val="auto"/>
        </w:rPr>
      </w:pPr>
    </w:p>
    <w:p>
      <w:pPr>
        <w:ind w:left="2060"/>
        <w:spacing w:after="0"/>
        <w:rPr>
          <w:sz w:val="20"/>
          <w:szCs w:val="20"/>
          <w:color w:val="auto"/>
        </w:rPr>
      </w:pPr>
      <w:r>
        <w:rPr>
          <w:rFonts w:ascii="Arial" w:cs="Arial" w:eastAsia="Arial" w:hAnsi="Arial"/>
          <w:sz w:val="18"/>
          <w:szCs w:val="18"/>
          <w:color w:val="auto"/>
        </w:rPr>
        <w:t>Apeles</w:t>
      </w:r>
    </w:p>
    <w:p>
      <w:pPr>
        <w:spacing w:after="0" w:line="20" w:lineRule="exact"/>
        <w:rPr>
          <w:sz w:val="20"/>
          <w:szCs w:val="20"/>
          <w:color w:val="auto"/>
        </w:rPr>
      </w:pPr>
      <w:r>
        <w:rPr>
          <w:sz w:val="20"/>
          <w:szCs w:val="20"/>
          <w:color w:val="auto"/>
        </w:rPr>
        <w:br w:type="column"/>
      </w:r>
    </w:p>
    <w:p>
      <w:pPr>
        <w:spacing w:after="0" w:line="163" w:lineRule="exact"/>
        <w:rPr>
          <w:sz w:val="20"/>
          <w:szCs w:val="20"/>
          <w:color w:val="auto"/>
        </w:rPr>
      </w:pPr>
    </w:p>
    <w:p>
      <w:pPr>
        <w:spacing w:after="0"/>
        <w:rPr>
          <w:sz w:val="20"/>
          <w:szCs w:val="20"/>
          <w:color w:val="auto"/>
        </w:rPr>
      </w:pPr>
      <w:r>
        <w:rPr>
          <w:rFonts w:ascii="Arial" w:cs="Arial" w:eastAsia="Arial" w:hAnsi="Arial"/>
          <w:sz w:val="17"/>
          <w:szCs w:val="17"/>
          <w:color w:val="auto"/>
        </w:rPr>
        <w:t>Vivas, señor, más que un ciervo,</w:t>
      </w:r>
    </w:p>
    <w:p>
      <w:pPr>
        <w:spacing w:after="0" w:line="21" w:lineRule="exact"/>
        <w:rPr>
          <w:sz w:val="20"/>
          <w:szCs w:val="20"/>
          <w:color w:val="auto"/>
        </w:rPr>
      </w:pPr>
    </w:p>
    <w:p>
      <w:pPr>
        <w:spacing w:after="0"/>
        <w:rPr>
          <w:sz w:val="20"/>
          <w:szCs w:val="20"/>
          <w:color w:val="auto"/>
        </w:rPr>
      </w:pPr>
      <w:r>
        <w:rPr>
          <w:rFonts w:ascii="Arial" w:cs="Arial" w:eastAsia="Arial" w:hAnsi="Arial"/>
          <w:sz w:val="18"/>
          <w:szCs w:val="18"/>
          <w:color w:val="auto"/>
        </w:rPr>
        <w:t>y se te cuenten los años</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como a él</w:t>
      </w:r>
      <w:r>
        <w:rPr>
          <w:rFonts w:ascii="Arial" w:cs="Arial" w:eastAsia="Arial" w:hAnsi="Arial"/>
          <w:sz w:val="10"/>
          <w:szCs w:val="10"/>
          <w:color w:val="auto"/>
        </w:rPr>
        <w:t>26</w:t>
      </w:r>
      <w:r>
        <w:rPr>
          <w:rFonts w:ascii="Arial" w:cs="Arial" w:eastAsia="Arial" w:hAnsi="Arial"/>
          <w:sz w:val="18"/>
          <w:szCs w:val="18"/>
          <w:color w:val="auto"/>
        </w:rPr>
        <w:t>.</w:t>
      </w:r>
    </w:p>
    <w:p>
      <w:pPr>
        <w:spacing w:after="0" w:line="200" w:lineRule="exact"/>
        <w:rPr>
          <w:sz w:val="20"/>
          <w:szCs w:val="20"/>
          <w:color w:val="auto"/>
        </w:rPr>
      </w:pPr>
    </w:p>
    <w:p>
      <w:pPr>
        <w:sectPr>
          <w:pgSz w:w="11900" w:h="16838" w:orient="portrait"/>
          <w:cols w:equalWidth="0" w:num="2">
            <w:col w:w="2760" w:space="720"/>
            <w:col w:w="5546"/>
          </w:cols>
          <w:pgMar w:left="1440" w:top="1440" w:right="1440" w:bottom="1440" w:gutter="0" w:footer="0" w:header="0"/>
          <w:type w:val="continuous"/>
        </w:sectPr>
      </w:pPr>
    </w:p>
    <w:p>
      <w:pPr>
        <w:spacing w:after="0" w:line="234" w:lineRule="exact"/>
        <w:rPr>
          <w:sz w:val="20"/>
          <w:szCs w:val="20"/>
          <w:color w:val="auto"/>
        </w:rPr>
      </w:pPr>
    </w:p>
    <w:p>
      <w:pPr>
        <w:ind w:left="1180" w:hanging="256"/>
        <w:spacing w:after="0"/>
        <w:tabs>
          <w:tab w:leader="none" w:pos="1180" w:val="left"/>
        </w:tabs>
        <w:numPr>
          <w:ilvl w:val="0"/>
          <w:numId w:val="7"/>
        </w:numPr>
        <w:rPr>
          <w:rFonts w:ascii="Arial" w:cs="Arial" w:eastAsia="Arial" w:hAnsi="Arial"/>
          <w:sz w:val="15"/>
          <w:szCs w:val="15"/>
          <w:color w:val="595959"/>
        </w:rPr>
      </w:pPr>
      <w:r>
        <w:rPr>
          <w:rFonts w:ascii="Arial" w:cs="Arial" w:eastAsia="Arial" w:hAnsi="Arial"/>
          <w:sz w:val="15"/>
          <w:szCs w:val="15"/>
          <w:color w:val="595959"/>
        </w:rPr>
        <w:t xml:space="preserve">Francisco Antonio de Monteser, </w:t>
      </w:r>
      <w:r>
        <w:rPr>
          <w:rFonts w:ascii="Arial" w:cs="Arial" w:eastAsia="Arial" w:hAnsi="Arial"/>
          <w:sz w:val="15"/>
          <w:szCs w:val="15"/>
          <w:i w:val="1"/>
          <w:iCs w:val="1"/>
          <w:color w:val="595959"/>
        </w:rPr>
        <w:t>El caballero de Olmedo</w:t>
      </w:r>
      <w:r>
        <w:rPr>
          <w:rFonts w:ascii="Arial" w:cs="Arial" w:eastAsia="Arial" w:hAnsi="Arial"/>
          <w:sz w:val="15"/>
          <w:szCs w:val="15"/>
          <w:color w:val="595959"/>
        </w:rPr>
        <w:t xml:space="preserve"> [</w:t>
      </w:r>
      <w:r>
        <w:rPr>
          <w:rFonts w:ascii="Arial" w:cs="Arial" w:eastAsia="Arial" w:hAnsi="Arial"/>
          <w:sz w:val="15"/>
          <w:szCs w:val="15"/>
          <w:i w:val="1"/>
          <w:iCs w:val="1"/>
          <w:color w:val="595959"/>
        </w:rPr>
        <w:t>The Gentleman from Olmedo</w:t>
      </w:r>
      <w:r>
        <w:rPr>
          <w:rFonts w:ascii="Arial" w:cs="Arial" w:eastAsia="Arial" w:hAnsi="Arial"/>
          <w:sz w:val="15"/>
          <w:szCs w:val="15"/>
          <w:color w:val="595959"/>
        </w:rPr>
        <w:t>], ll. 319-320.</w:t>
      </w:r>
    </w:p>
    <w:p>
      <w:pPr>
        <w:spacing w:after="0" w:line="43" w:lineRule="exact"/>
        <w:rPr>
          <w:rFonts w:ascii="Arial" w:cs="Arial" w:eastAsia="Arial" w:hAnsi="Arial"/>
          <w:sz w:val="15"/>
          <w:szCs w:val="15"/>
          <w:color w:val="595959"/>
        </w:rPr>
      </w:pPr>
    </w:p>
    <w:p>
      <w:pPr>
        <w:ind w:left="920" w:right="906" w:firstLine="4"/>
        <w:spacing w:after="0" w:line="315" w:lineRule="auto"/>
        <w:tabs>
          <w:tab w:leader="none" w:pos="1172" w:val="left"/>
        </w:tabs>
        <w:numPr>
          <w:ilvl w:val="0"/>
          <w:numId w:val="7"/>
        </w:numPr>
        <w:rPr>
          <w:rFonts w:ascii="Arial" w:cs="Arial" w:eastAsia="Arial" w:hAnsi="Arial"/>
          <w:sz w:val="16"/>
          <w:szCs w:val="16"/>
          <w:color w:val="595959"/>
        </w:rPr>
      </w:pPr>
      <w:r>
        <w:rPr>
          <w:rFonts w:ascii="Arial" w:cs="Arial" w:eastAsia="Arial" w:hAnsi="Arial"/>
          <w:sz w:val="16"/>
          <w:szCs w:val="16"/>
          <w:i w:val="1"/>
          <w:iCs w:val="1"/>
          <w:color w:val="595959"/>
        </w:rPr>
        <w:t xml:space="preserve">Darlo todo y no dar nada </w:t>
      </w:r>
      <w:r>
        <w:rPr>
          <w:rFonts w:ascii="Arial" w:cs="Arial" w:eastAsia="Arial" w:hAnsi="Arial"/>
          <w:sz w:val="16"/>
          <w:szCs w:val="16"/>
          <w:color w:val="595959"/>
        </w:rPr>
        <w:t>[</w:t>
      </w:r>
      <w:r>
        <w:rPr>
          <w:rFonts w:ascii="Arial" w:cs="Arial" w:eastAsia="Arial" w:hAnsi="Arial"/>
          <w:sz w:val="16"/>
          <w:szCs w:val="16"/>
          <w:i w:val="1"/>
          <w:iCs w:val="1"/>
          <w:color w:val="595959"/>
        </w:rPr>
        <w:t>Give it All, and Give Nothing</w:t>
      </w:r>
      <w:r>
        <w:rPr>
          <w:rFonts w:ascii="Arial" w:cs="Arial" w:eastAsia="Arial" w:hAnsi="Arial"/>
          <w:sz w:val="16"/>
          <w:szCs w:val="16"/>
          <w:color w:val="595959"/>
        </w:rPr>
        <w:t>], ll. 381-383. We have to take into account that</w:t>
      </w:r>
      <w:r>
        <w:rPr>
          <w:rFonts w:ascii="Arial" w:cs="Arial" w:eastAsia="Arial" w:hAnsi="Arial"/>
          <w:sz w:val="16"/>
          <w:szCs w:val="16"/>
          <w:i w:val="1"/>
          <w:iCs w:val="1"/>
          <w:color w:val="595959"/>
        </w:rPr>
        <w:t xml:space="preserve"> </w:t>
      </w:r>
      <w:r>
        <w:rPr>
          <w:rFonts w:ascii="Arial" w:cs="Arial" w:eastAsia="Arial" w:hAnsi="Arial"/>
          <w:sz w:val="16"/>
          <w:szCs w:val="16"/>
          <w:color w:val="595959"/>
        </w:rPr>
        <w:t>the age of bucks is determined by the size of the horns, a symbol of cuckoldry.</w:t>
      </w:r>
    </w:p>
    <w:p>
      <w:pPr>
        <w:spacing w:after="0" w:line="104" w:lineRule="exact"/>
        <w:rPr>
          <w:sz w:val="20"/>
          <w:szCs w:val="20"/>
          <w:color w:val="auto"/>
        </w:rPr>
      </w:pPr>
    </w:p>
    <w:p>
      <w:pPr>
        <w:jc w:val="center"/>
        <w:ind w:right="6"/>
        <w:spacing w:after="0"/>
        <w:rPr>
          <w:sz w:val="20"/>
          <w:szCs w:val="20"/>
          <w:color w:val="auto"/>
        </w:rPr>
      </w:pPr>
      <w:r>
        <w:rPr>
          <w:rFonts w:ascii="Arial" w:cs="Arial" w:eastAsia="Arial" w:hAnsi="Arial"/>
          <w:sz w:val="16"/>
          <w:szCs w:val="16"/>
          <w:i w:val="1"/>
          <w:iCs w:val="1"/>
          <w:color w:val="B2DA10"/>
        </w:rPr>
        <w:t xml:space="preserve">HIPOGRIFO, </w:t>
      </w:r>
      <w:r>
        <w:rPr>
          <w:rFonts w:ascii="Arial" w:cs="Arial" w:eastAsia="Arial" w:hAnsi="Arial"/>
          <w:sz w:val="16"/>
          <w:szCs w:val="16"/>
          <w:color w:val="000000"/>
        </w:rPr>
        <w:t>Volumen extraordinario, 1, 2018 (pp. 79-95)</w:t>
      </w:r>
    </w:p>
    <w:p>
      <w:pPr>
        <w:sectPr>
          <w:pgSz w:w="11900" w:h="16838" w:orient="portrait"/>
          <w:cols w:equalWidth="0" w:num="1">
            <w:col w:w="9026"/>
          </w:cols>
          <w:pgMar w:left="1440" w:top="1440" w:right="1440" w:bottom="1440" w:gutter="0" w:footer="0" w:header="0"/>
          <w:type w:val="continuous"/>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tbl>
      <w:tblPr>
        <w:tblLayout w:type="fixed"/>
        <w:tblInd w:w="720" w:type="dxa"/>
        <w:tblCellMar>
          <w:top w:w="0" w:type="dxa"/>
          <w:left w:w="0" w:type="dxa"/>
          <w:bottom w:w="0" w:type="dxa"/>
          <w:right w:w="0" w:type="dxa"/>
        </w:tblCellMar>
      </w:tblPr>
      <w:tr>
        <w:trPr>
          <w:trHeight w:val="210"/>
        </w:trPr>
        <w:tc>
          <w:tcPr>
            <w:tcW w:w="7120" w:type="dxa"/>
            <w:vAlign w:val="bottom"/>
          </w:tcPr>
          <w:p>
            <w:pPr>
              <w:spacing w:after="0"/>
              <w:rPr>
                <w:sz w:val="20"/>
                <w:szCs w:val="20"/>
                <w:color w:val="auto"/>
              </w:rPr>
            </w:pPr>
            <w:r>
              <w:rPr>
                <w:rFonts w:ascii="Arial" w:cs="Arial" w:eastAsia="Arial" w:hAnsi="Arial"/>
                <w:sz w:val="16"/>
                <w:szCs w:val="16"/>
                <w:color w:val="595959"/>
                <w:w w:val="93"/>
              </w:rPr>
              <w:t>THE BURLESQUE COMEDY OF THE SPANISH GOLDEN AGE: PARODY, NONSENSE, AND CARNIVAL</w:t>
            </w:r>
          </w:p>
        </w:tc>
        <w:tc>
          <w:tcPr>
            <w:tcW w:w="440" w:type="dxa"/>
            <w:vAlign w:val="bottom"/>
          </w:tcPr>
          <w:p>
            <w:pPr>
              <w:jc w:val="right"/>
              <w:spacing w:after="0"/>
              <w:rPr>
                <w:sz w:val="20"/>
                <w:szCs w:val="20"/>
                <w:color w:val="auto"/>
              </w:rPr>
            </w:pPr>
            <w:r>
              <w:rPr>
                <w:rFonts w:ascii="Arial" w:cs="Arial" w:eastAsia="Arial" w:hAnsi="Arial"/>
                <w:sz w:val="16"/>
                <w:szCs w:val="16"/>
                <w:color w:val="auto"/>
              </w:rPr>
              <w:t>87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5275580</wp:posOffset>
                </wp:positionH>
                <wp:positionV relativeFrom="paragraph">
                  <wp:posOffset>50800</wp:posOffset>
                </wp:positionV>
                <wp:extent cx="0" cy="714311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4pt,4pt" to="415.4pt,566.4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462280</wp:posOffset>
                </wp:positionH>
                <wp:positionV relativeFrom="paragraph">
                  <wp:posOffset>52705</wp:posOffset>
                </wp:positionV>
                <wp:extent cx="481520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4.15pt" to="415.55pt,4.1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464185</wp:posOffset>
                </wp:positionH>
                <wp:positionV relativeFrom="paragraph">
                  <wp:posOffset>50800</wp:posOffset>
                </wp:positionV>
                <wp:extent cx="0" cy="714311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5pt,4pt" to="36.55pt,566.4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462280</wp:posOffset>
                </wp:positionH>
                <wp:positionV relativeFrom="paragraph">
                  <wp:posOffset>7192010</wp:posOffset>
                </wp:positionV>
                <wp:extent cx="481520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566.3pt" to="415.55pt,566.3pt" o:allowincell="f" strokecolor="#B2DA10" strokeweight="0.3pt"/>
            </w:pict>
          </mc:Fallback>
        </mc:AlternateContent>
      </w:r>
    </w:p>
    <w:p>
      <w:pPr>
        <w:spacing w:after="0" w:line="174"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[Sir, may your life be as long as that of a deer,</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and may you count the years like him.]</w:t>
      </w:r>
    </w:p>
    <w:p>
      <w:pPr>
        <w:spacing w:after="0" w:line="239" w:lineRule="exact"/>
        <w:rPr>
          <w:sz w:val="20"/>
          <w:szCs w:val="20"/>
          <w:color w:val="auto"/>
        </w:rPr>
      </w:pPr>
    </w:p>
    <w:p>
      <w:pPr>
        <w:jc w:val="both"/>
        <w:ind w:left="900" w:right="926" w:firstLine="283"/>
        <w:spacing w:after="0" w:line="285" w:lineRule="auto"/>
        <w:rPr>
          <w:sz w:val="20"/>
          <w:szCs w:val="20"/>
          <w:color w:val="auto"/>
        </w:rPr>
      </w:pPr>
      <w:r>
        <w:rPr>
          <w:rFonts w:ascii="Arial" w:cs="Arial" w:eastAsia="Arial" w:hAnsi="Arial"/>
          <w:sz w:val="20"/>
          <w:szCs w:val="20"/>
          <w:color w:val="auto"/>
        </w:rPr>
        <w:t xml:space="preserve">In </w:t>
      </w:r>
      <w:r>
        <w:rPr>
          <w:rFonts w:ascii="Arial" w:cs="Arial" w:eastAsia="Arial" w:hAnsi="Arial"/>
          <w:sz w:val="20"/>
          <w:szCs w:val="20"/>
          <w:i w:val="1"/>
          <w:iCs w:val="1"/>
          <w:color w:val="auto"/>
        </w:rPr>
        <w:t>Los amantes de Teruel [The Lovers of Teruel]</w:t>
      </w:r>
      <w:r>
        <w:rPr>
          <w:rFonts w:ascii="Arial" w:cs="Arial" w:eastAsia="Arial" w:hAnsi="Arial"/>
          <w:sz w:val="20"/>
          <w:szCs w:val="20"/>
          <w:color w:val="auto"/>
        </w:rPr>
        <w:t>, the father does not want his daughter to marry her lover and prefers that they engage only in illicit relations:</w:t>
      </w:r>
    </w:p>
    <w:p>
      <w:pPr>
        <w:spacing w:after="0" w:line="158" w:lineRule="exact"/>
        <w:rPr>
          <w:sz w:val="20"/>
          <w:szCs w:val="20"/>
          <w:color w:val="auto"/>
        </w:rPr>
      </w:pPr>
    </w:p>
    <w:p>
      <w:pPr>
        <w:ind w:left="3460" w:right="2266" w:hanging="1416"/>
        <w:spacing w:after="0" w:line="250" w:lineRule="auto"/>
        <w:tabs>
          <w:tab w:leader="none" w:pos="3440" w:val="left"/>
        </w:tabs>
        <w:rPr>
          <w:sz w:val="20"/>
          <w:szCs w:val="20"/>
          <w:color w:val="auto"/>
        </w:rPr>
      </w:pPr>
      <w:r>
        <w:rPr>
          <w:rFonts w:ascii="Arial" w:cs="Arial" w:eastAsia="Arial" w:hAnsi="Arial"/>
          <w:sz w:val="18"/>
          <w:szCs w:val="18"/>
          <w:color w:val="auto"/>
        </w:rPr>
        <w:t>DON PEDRO</w:t>
      </w:r>
      <w:r>
        <w:rPr>
          <w:sz w:val="20"/>
          <w:szCs w:val="20"/>
          <w:color w:val="auto"/>
        </w:rPr>
        <w:tab/>
      </w:r>
      <w:r>
        <w:rPr>
          <w:rFonts w:ascii="Arial" w:cs="Arial" w:eastAsia="Arial" w:hAnsi="Arial"/>
          <w:sz w:val="18"/>
          <w:szCs w:val="18"/>
          <w:color w:val="auto"/>
        </w:rPr>
        <w:t>Gócela pues, que a fe que es buena moza, y llévela después a Zaragoza,</w:t>
      </w:r>
    </w:p>
    <w:p>
      <w:pPr>
        <w:spacing w:after="0" w:line="1"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que yo estaré contento</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con que su amor no pare en casamiento</w:t>
      </w:r>
      <w:r>
        <w:rPr>
          <w:rFonts w:ascii="Arial" w:cs="Arial" w:eastAsia="Arial" w:hAnsi="Arial"/>
          <w:sz w:val="10"/>
          <w:szCs w:val="10"/>
          <w:color w:val="auto"/>
        </w:rPr>
        <w:t>27</w:t>
      </w:r>
      <w:r>
        <w:rPr>
          <w:rFonts w:ascii="Arial" w:cs="Arial" w:eastAsia="Arial" w:hAnsi="Arial"/>
          <w:sz w:val="18"/>
          <w:szCs w:val="18"/>
          <w:color w:val="auto"/>
        </w:rPr>
        <w:t>.</w:t>
      </w:r>
    </w:p>
    <w:p>
      <w:pPr>
        <w:spacing w:after="0" w:line="122"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[My daughter is so pretty,</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I feel good when her boyfriend enjoys her</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and then takes her to Zaragoza.</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I’ll be happy</w:t>
      </w:r>
    </w:p>
    <w:p>
      <w:pPr>
        <w:spacing w:after="0" w:line="9" w:lineRule="exact"/>
        <w:rPr>
          <w:sz w:val="20"/>
          <w:szCs w:val="20"/>
          <w:color w:val="auto"/>
        </w:rPr>
      </w:pPr>
    </w:p>
    <w:p>
      <w:pPr>
        <w:ind w:left="3460"/>
        <w:spacing w:after="0"/>
        <w:rPr>
          <w:sz w:val="20"/>
          <w:szCs w:val="20"/>
          <w:color w:val="auto"/>
        </w:rPr>
      </w:pPr>
      <w:r>
        <w:rPr>
          <w:rFonts w:ascii="Arial" w:cs="Arial" w:eastAsia="Arial" w:hAnsi="Arial"/>
          <w:sz w:val="18"/>
          <w:szCs w:val="18"/>
          <w:color w:val="auto"/>
        </w:rPr>
        <w:t>if they do not marry.]</w:t>
      </w:r>
    </w:p>
    <w:p>
      <w:pPr>
        <w:spacing w:after="0" w:line="239" w:lineRule="exact"/>
        <w:rPr>
          <w:sz w:val="20"/>
          <w:szCs w:val="20"/>
          <w:color w:val="auto"/>
        </w:rPr>
      </w:pPr>
    </w:p>
    <w:p>
      <w:pPr>
        <w:jc w:val="both"/>
        <w:ind w:left="900" w:right="926" w:firstLine="284"/>
        <w:spacing w:after="0" w:line="257" w:lineRule="auto"/>
        <w:rPr>
          <w:sz w:val="20"/>
          <w:szCs w:val="20"/>
          <w:color w:val="auto"/>
        </w:rPr>
      </w:pPr>
      <w:r>
        <w:rPr>
          <w:rFonts w:ascii="Arial" w:cs="Arial" w:eastAsia="Arial" w:hAnsi="Arial"/>
          <w:sz w:val="20"/>
          <w:szCs w:val="20"/>
          <w:color w:val="auto"/>
        </w:rPr>
        <w:t>Nothing is left of the courteousness and seriousness of the royal court: in these works, we find grotesque kings, authentic «kings of Carnival», as Huerta Calvo has pointed out</w:t>
      </w:r>
      <w:r>
        <w:rPr>
          <w:rFonts w:ascii="Arial" w:cs="Arial" w:eastAsia="Arial" w:hAnsi="Arial"/>
          <w:sz w:val="10"/>
          <w:szCs w:val="10"/>
          <w:color w:val="auto"/>
        </w:rPr>
        <w:t>28</w:t>
      </w:r>
      <w:r>
        <w:rPr>
          <w:rFonts w:ascii="Arial" w:cs="Arial" w:eastAsia="Arial" w:hAnsi="Arial"/>
          <w:sz w:val="20"/>
          <w:szCs w:val="20"/>
          <w:color w:val="auto"/>
        </w:rPr>
        <w:t>. Huerta Calvo also stresses that the role of the king was sometimes interpreted by a jester or a buffoon such as Juan Rana</w:t>
      </w:r>
      <w:r>
        <w:rPr>
          <w:rFonts w:ascii="Arial" w:cs="Arial" w:eastAsia="Arial" w:hAnsi="Arial"/>
          <w:sz w:val="10"/>
          <w:szCs w:val="10"/>
          <w:color w:val="auto"/>
        </w:rPr>
        <w:t>29</w:t>
      </w:r>
      <w:r>
        <w:rPr>
          <w:rFonts w:ascii="Arial" w:cs="Arial" w:eastAsia="Arial" w:hAnsi="Arial"/>
          <w:sz w:val="20"/>
          <w:szCs w:val="20"/>
          <w:color w:val="auto"/>
        </w:rPr>
        <w:t xml:space="preserve">. Arellano notes that </w:t>
      </w:r>
      <w:r>
        <w:rPr>
          <w:rFonts w:ascii="Arial" w:cs="Arial" w:eastAsia="Arial" w:hAnsi="Arial"/>
          <w:sz w:val="20"/>
          <w:szCs w:val="20"/>
          <w:i w:val="1"/>
          <w:iCs w:val="1"/>
          <w:color w:val="auto"/>
        </w:rPr>
        <w:t xml:space="preserve">La ven-tura sin buscarla [The Not Searched Happiness] </w:t>
      </w:r>
      <w:r>
        <w:rPr>
          <w:rFonts w:ascii="Arial" w:cs="Arial" w:eastAsia="Arial" w:hAnsi="Arial"/>
          <w:sz w:val="20"/>
          <w:szCs w:val="20"/>
          <w:color w:val="auto"/>
        </w:rPr>
        <w:t>ends with a grotesque coronation</w:t>
      </w:r>
      <w:r>
        <w:rPr>
          <w:rFonts w:ascii="Arial" w:cs="Arial" w:eastAsia="Arial" w:hAnsi="Arial"/>
          <w:sz w:val="20"/>
          <w:szCs w:val="20"/>
          <w:i w:val="1"/>
          <w:iCs w:val="1"/>
          <w:color w:val="auto"/>
        </w:rPr>
        <w:t xml:space="preserve"> </w:t>
      </w:r>
      <w:r>
        <w:rPr>
          <w:rFonts w:ascii="Arial" w:cs="Arial" w:eastAsia="Arial" w:hAnsi="Arial"/>
          <w:sz w:val="20"/>
          <w:szCs w:val="20"/>
          <w:color w:val="auto"/>
        </w:rPr>
        <w:t>of the «king of madness»</w:t>
      </w:r>
      <w:r>
        <w:rPr>
          <w:rFonts w:ascii="Arial" w:cs="Arial" w:eastAsia="Arial" w:hAnsi="Arial"/>
          <w:sz w:val="10"/>
          <w:szCs w:val="10"/>
          <w:color w:val="auto"/>
        </w:rPr>
        <w:t>30</w:t>
      </w:r>
      <w:r>
        <w:rPr>
          <w:rFonts w:ascii="Arial" w:cs="Arial" w:eastAsia="Arial" w:hAnsi="Arial"/>
          <w:sz w:val="20"/>
          <w:szCs w:val="20"/>
          <w:color w:val="auto"/>
        </w:rPr>
        <w:t>.</w:t>
      </w:r>
    </w:p>
    <w:p>
      <w:pPr>
        <w:spacing w:after="0" w:line="76" w:lineRule="exact"/>
        <w:rPr>
          <w:sz w:val="20"/>
          <w:szCs w:val="20"/>
          <w:color w:val="auto"/>
        </w:rPr>
      </w:pPr>
    </w:p>
    <w:p>
      <w:pPr>
        <w:jc w:val="both"/>
        <w:ind w:left="900" w:right="926" w:firstLine="283"/>
        <w:spacing w:after="0" w:line="257" w:lineRule="auto"/>
        <w:rPr>
          <w:sz w:val="20"/>
          <w:szCs w:val="20"/>
          <w:color w:val="auto"/>
        </w:rPr>
      </w:pPr>
      <w:r>
        <w:rPr>
          <w:rFonts w:ascii="Arial" w:cs="Arial" w:eastAsia="Arial" w:hAnsi="Arial"/>
          <w:sz w:val="20"/>
          <w:szCs w:val="20"/>
          <w:color w:val="auto"/>
        </w:rPr>
        <w:t>There are also many satirical aspects in these plays, including mockeries of poor and hungry noblemen, cuckolded husbands, prostitutes, ridiculous figures, and folkloric characters. Serralta notes that the comical is sometimes created with an incongruent use of religious elements, such Moorish characters with Christian habits (and vice versa), words that invoke burlesque saints, the pairing of curses and vows, and allusions to offensive habits of nuns and monks</w:t>
      </w:r>
      <w:r>
        <w:rPr>
          <w:rFonts w:ascii="Arial" w:cs="Arial" w:eastAsia="Arial" w:hAnsi="Arial"/>
          <w:sz w:val="10"/>
          <w:szCs w:val="10"/>
          <w:color w:val="auto"/>
        </w:rPr>
        <w:t>31</w:t>
      </w:r>
      <w:r>
        <w:rPr>
          <w:rFonts w:ascii="Arial" w:cs="Arial" w:eastAsia="Arial" w:hAnsi="Arial"/>
          <w:sz w:val="20"/>
          <w:szCs w:val="20"/>
          <w:color w:val="auto"/>
        </w:rPr>
        <w:t>.</w:t>
      </w:r>
    </w:p>
    <w:p>
      <w:pPr>
        <w:spacing w:after="0" w:line="76" w:lineRule="exact"/>
        <w:rPr>
          <w:sz w:val="20"/>
          <w:szCs w:val="20"/>
          <w:color w:val="auto"/>
        </w:rPr>
      </w:pPr>
    </w:p>
    <w:p>
      <w:pPr>
        <w:jc w:val="both"/>
        <w:ind w:left="900" w:right="926" w:firstLine="283"/>
        <w:spacing w:after="0" w:line="257" w:lineRule="auto"/>
        <w:rPr>
          <w:sz w:val="20"/>
          <w:szCs w:val="20"/>
          <w:color w:val="auto"/>
        </w:rPr>
      </w:pPr>
      <w:r>
        <w:rPr>
          <w:rFonts w:ascii="Arial" w:cs="Arial" w:eastAsia="Arial" w:hAnsi="Arial"/>
          <w:sz w:val="20"/>
          <w:szCs w:val="20"/>
          <w:color w:val="auto"/>
        </w:rPr>
        <w:t>The comedy of this genre is especially verbal</w:t>
      </w:r>
      <w:r>
        <w:rPr>
          <w:rFonts w:ascii="Arial" w:cs="Arial" w:eastAsia="Arial" w:hAnsi="Arial"/>
          <w:sz w:val="10"/>
          <w:szCs w:val="10"/>
          <w:color w:val="auto"/>
        </w:rPr>
        <w:t>32</w:t>
      </w:r>
      <w:r>
        <w:rPr>
          <w:rFonts w:ascii="Arial" w:cs="Arial" w:eastAsia="Arial" w:hAnsi="Arial"/>
          <w:sz w:val="20"/>
          <w:szCs w:val="20"/>
          <w:color w:val="auto"/>
        </w:rPr>
        <w:t xml:space="preserve">. We find all types of humorous discourses: foolish remarks, </w:t>
      </w:r>
      <w:r>
        <w:rPr>
          <w:rFonts w:ascii="Arial" w:cs="Arial" w:eastAsia="Arial" w:hAnsi="Arial"/>
          <w:sz w:val="20"/>
          <w:szCs w:val="20"/>
          <w:i w:val="1"/>
          <w:iCs w:val="1"/>
          <w:color w:val="auto"/>
        </w:rPr>
        <w:t>perqués</w:t>
      </w:r>
      <w:r>
        <w:rPr>
          <w:rFonts w:ascii="Arial" w:cs="Arial" w:eastAsia="Arial" w:hAnsi="Arial"/>
          <w:sz w:val="20"/>
          <w:szCs w:val="20"/>
          <w:color w:val="auto"/>
        </w:rPr>
        <w:t xml:space="preserve"> (repetitions of questions that include the phrase «por qué» [why?]), jokes, tautologies, platitudes, and plays on words, inclu-ding ambiguous meanings, puns, derivations, and humorous neologisms. It is not possible to translate many of these jokes. For example, in </w:t>
      </w:r>
      <w:r>
        <w:rPr>
          <w:rFonts w:ascii="Arial" w:cs="Arial" w:eastAsia="Arial" w:hAnsi="Arial"/>
          <w:sz w:val="20"/>
          <w:szCs w:val="20"/>
          <w:i w:val="1"/>
          <w:iCs w:val="1"/>
          <w:color w:val="auto"/>
        </w:rPr>
        <w:t>La ventura sin buscarla</w:t>
      </w:r>
      <w:r>
        <w:rPr>
          <w:rFonts w:ascii="Arial" w:cs="Arial" w:eastAsia="Arial" w:hAnsi="Arial"/>
          <w:sz w:val="20"/>
          <w:szCs w:val="20"/>
          <w:color w:val="auto"/>
        </w:rPr>
        <w:t xml:space="preserve"> </w:t>
      </w:r>
      <w:r>
        <w:rPr>
          <w:rFonts w:ascii="Arial" w:cs="Arial" w:eastAsia="Arial" w:hAnsi="Arial"/>
          <w:sz w:val="20"/>
          <w:szCs w:val="20"/>
          <w:i w:val="1"/>
          <w:iCs w:val="1"/>
          <w:color w:val="auto"/>
        </w:rPr>
        <w:t>[The Not Searched Happiness]</w:t>
      </w:r>
      <w:r>
        <w:rPr>
          <w:rFonts w:ascii="Arial" w:cs="Arial" w:eastAsia="Arial" w:hAnsi="Arial"/>
          <w:sz w:val="20"/>
          <w:szCs w:val="20"/>
          <w:color w:val="auto"/>
        </w:rPr>
        <w:t>, the King says to his favorite:</w:t>
      </w:r>
    </w:p>
    <w:p>
      <w:pPr>
        <w:sectPr>
          <w:pgSz w:w="11900" w:h="16838" w:orient="portrait"/>
          <w:cols w:equalWidth="0" w:num="1">
            <w:col w:w="9026"/>
          </w:cols>
          <w:pgMar w:left="1440" w:top="1440" w:right="1440" w:bottom="1440" w:gutter="0" w:footer="0" w:header="0"/>
        </w:sectPr>
      </w:pPr>
    </w:p>
    <w:p>
      <w:pPr>
        <w:spacing w:after="0" w:line="186" w:lineRule="exact"/>
        <w:rPr>
          <w:sz w:val="20"/>
          <w:szCs w:val="20"/>
          <w:color w:val="auto"/>
        </w:rPr>
      </w:pPr>
    </w:p>
    <w:p>
      <w:pPr>
        <w:ind w:left="2040"/>
        <w:spacing w:after="0"/>
        <w:rPr>
          <w:sz w:val="20"/>
          <w:szCs w:val="20"/>
          <w:color w:val="auto"/>
        </w:rPr>
      </w:pPr>
      <w:r>
        <w:rPr>
          <w:rFonts w:ascii="Arial" w:cs="Arial" w:eastAsia="Arial" w:hAnsi="Arial"/>
          <w:sz w:val="16"/>
          <w:szCs w:val="16"/>
          <w:color w:val="auto"/>
        </w:rPr>
        <w:t>Rey</w:t>
      </w:r>
    </w:p>
    <w:p>
      <w:pPr>
        <w:spacing w:after="0" w:line="20" w:lineRule="exact"/>
        <w:rPr>
          <w:sz w:val="20"/>
          <w:szCs w:val="20"/>
          <w:color w:val="auto"/>
        </w:rPr>
      </w:pPr>
      <w:r>
        <w:rPr>
          <w:sz w:val="20"/>
          <w:szCs w:val="20"/>
          <w:color w:val="auto"/>
        </w:rPr>
        <w:br w:type="column"/>
      </w:r>
    </w:p>
    <w:p>
      <w:pPr>
        <w:spacing w:after="0" w:line="166" w:lineRule="exact"/>
        <w:rPr>
          <w:sz w:val="20"/>
          <w:szCs w:val="20"/>
          <w:color w:val="auto"/>
        </w:rPr>
      </w:pPr>
    </w:p>
    <w:p>
      <w:pPr>
        <w:spacing w:after="0"/>
        <w:rPr>
          <w:sz w:val="20"/>
          <w:szCs w:val="20"/>
          <w:color w:val="auto"/>
        </w:rPr>
      </w:pPr>
      <w:r>
        <w:rPr>
          <w:rFonts w:ascii="Arial" w:cs="Arial" w:eastAsia="Arial" w:hAnsi="Arial"/>
          <w:sz w:val="17"/>
          <w:szCs w:val="17"/>
          <w:color w:val="auto"/>
        </w:rPr>
        <w:t>Vos, Duque, sois mi privado</w:t>
      </w:r>
    </w:p>
    <w:p>
      <w:pPr>
        <w:spacing w:after="0" w:line="21" w:lineRule="exact"/>
        <w:rPr>
          <w:sz w:val="20"/>
          <w:szCs w:val="20"/>
          <w:color w:val="auto"/>
        </w:rPr>
      </w:pPr>
    </w:p>
    <w:p>
      <w:pPr>
        <w:spacing w:after="0"/>
        <w:rPr>
          <w:sz w:val="20"/>
          <w:szCs w:val="20"/>
          <w:color w:val="auto"/>
        </w:rPr>
      </w:pPr>
      <w:r>
        <w:rPr>
          <w:rFonts w:ascii="Arial" w:cs="Arial" w:eastAsia="Arial" w:hAnsi="Arial"/>
          <w:sz w:val="17"/>
          <w:szCs w:val="17"/>
          <w:color w:val="auto"/>
        </w:rPr>
        <w:t>y aun mi privada también</w:t>
      </w:r>
      <w:r>
        <w:rPr>
          <w:rFonts w:ascii="Arial" w:cs="Arial" w:eastAsia="Arial" w:hAnsi="Arial"/>
          <w:sz w:val="10"/>
          <w:szCs w:val="10"/>
          <w:color w:val="auto"/>
        </w:rPr>
        <w:t>33</w:t>
      </w:r>
      <w:r>
        <w:rPr>
          <w:rFonts w:ascii="Arial" w:cs="Arial" w:eastAsia="Arial" w:hAnsi="Arial"/>
          <w:sz w:val="17"/>
          <w:szCs w:val="17"/>
          <w:color w:val="auto"/>
        </w:rPr>
        <w:t>.</w:t>
      </w:r>
    </w:p>
    <w:p>
      <w:pPr>
        <w:spacing w:after="0" w:line="200" w:lineRule="exact"/>
        <w:rPr>
          <w:sz w:val="20"/>
          <w:szCs w:val="20"/>
          <w:color w:val="auto"/>
        </w:rPr>
      </w:pPr>
    </w:p>
    <w:p>
      <w:pPr>
        <w:sectPr>
          <w:pgSz w:w="11900" w:h="16838" w:orient="portrait"/>
          <w:cols w:equalWidth="0" w:num="2">
            <w:col w:w="2740" w:space="720"/>
            <w:col w:w="5566"/>
          </w:cols>
          <w:pgMar w:left="1440" w:top="1440" w:right="1440" w:bottom="1440" w:gutter="0" w:footer="0" w:header="0"/>
          <w:type w:val="continuous"/>
        </w:sectPr>
      </w:pPr>
    </w:p>
    <w:p>
      <w:pPr>
        <w:spacing w:after="0" w:line="291" w:lineRule="exact"/>
        <w:rPr>
          <w:sz w:val="20"/>
          <w:szCs w:val="20"/>
          <w:color w:val="auto"/>
        </w:rPr>
      </w:pPr>
    </w:p>
    <w:p>
      <w:pPr>
        <w:ind w:left="1160" w:hanging="252"/>
        <w:spacing w:after="0"/>
        <w:tabs>
          <w:tab w:leader="none" w:pos="1160" w:val="left"/>
        </w:tabs>
        <w:numPr>
          <w:ilvl w:val="0"/>
          <w:numId w:val="8"/>
        </w:numPr>
        <w:rPr>
          <w:rFonts w:ascii="Arial" w:cs="Arial" w:eastAsia="Arial" w:hAnsi="Arial"/>
          <w:sz w:val="16"/>
          <w:szCs w:val="16"/>
          <w:color w:val="595959"/>
        </w:rPr>
      </w:pPr>
      <w:r>
        <w:rPr>
          <w:rFonts w:ascii="Arial" w:cs="Arial" w:eastAsia="Arial" w:hAnsi="Arial"/>
          <w:sz w:val="16"/>
          <w:szCs w:val="16"/>
          <w:i w:val="1"/>
          <w:iCs w:val="1"/>
          <w:color w:val="595959"/>
        </w:rPr>
        <w:t xml:space="preserve">Los amantes de Teruel </w:t>
      </w:r>
      <w:r>
        <w:rPr>
          <w:rFonts w:ascii="Arial" w:cs="Arial" w:eastAsia="Arial" w:hAnsi="Arial"/>
          <w:sz w:val="16"/>
          <w:szCs w:val="16"/>
          <w:color w:val="595959"/>
        </w:rPr>
        <w:t>[</w:t>
      </w:r>
      <w:r>
        <w:rPr>
          <w:rFonts w:ascii="Arial" w:cs="Arial" w:eastAsia="Arial" w:hAnsi="Arial"/>
          <w:sz w:val="16"/>
          <w:szCs w:val="16"/>
          <w:i w:val="1"/>
          <w:iCs w:val="1"/>
          <w:color w:val="595959"/>
        </w:rPr>
        <w:t>The Lovers of Teruel</w:t>
      </w:r>
      <w:r>
        <w:rPr>
          <w:rFonts w:ascii="Arial" w:cs="Arial" w:eastAsia="Arial" w:hAnsi="Arial"/>
          <w:sz w:val="16"/>
          <w:szCs w:val="16"/>
          <w:color w:val="595959"/>
        </w:rPr>
        <w:t>], ll. 408-411.</w:t>
      </w:r>
    </w:p>
    <w:p>
      <w:pPr>
        <w:spacing w:after="0" w:line="32" w:lineRule="exact"/>
        <w:rPr>
          <w:rFonts w:ascii="Arial" w:cs="Arial" w:eastAsia="Arial" w:hAnsi="Arial"/>
          <w:sz w:val="16"/>
          <w:szCs w:val="16"/>
          <w:color w:val="595959"/>
        </w:rPr>
      </w:pPr>
    </w:p>
    <w:p>
      <w:pPr>
        <w:ind w:left="1160" w:hanging="252"/>
        <w:spacing w:after="0"/>
        <w:tabs>
          <w:tab w:leader="none" w:pos="1160" w:val="left"/>
        </w:tabs>
        <w:numPr>
          <w:ilvl w:val="0"/>
          <w:numId w:val="8"/>
        </w:numPr>
        <w:rPr>
          <w:rFonts w:ascii="Arial" w:cs="Arial" w:eastAsia="Arial" w:hAnsi="Arial"/>
          <w:sz w:val="16"/>
          <w:szCs w:val="16"/>
          <w:color w:val="595959"/>
        </w:rPr>
      </w:pPr>
      <w:r>
        <w:rPr>
          <w:rFonts w:ascii="Arial" w:cs="Arial" w:eastAsia="Arial" w:hAnsi="Arial"/>
          <w:sz w:val="16"/>
          <w:szCs w:val="16"/>
          <w:color w:val="595959"/>
        </w:rPr>
        <w:t>Huerta Calvo, 1986, 1998 and 2006; see also Mata Induráin, 2006.</w:t>
      </w:r>
    </w:p>
    <w:p>
      <w:pPr>
        <w:spacing w:after="0" w:line="32" w:lineRule="exact"/>
        <w:rPr>
          <w:rFonts w:ascii="Arial" w:cs="Arial" w:eastAsia="Arial" w:hAnsi="Arial"/>
          <w:sz w:val="16"/>
          <w:szCs w:val="16"/>
          <w:color w:val="595959"/>
        </w:rPr>
      </w:pPr>
    </w:p>
    <w:p>
      <w:pPr>
        <w:ind w:left="1160" w:hanging="252"/>
        <w:spacing w:after="0"/>
        <w:tabs>
          <w:tab w:leader="none" w:pos="1160" w:val="left"/>
        </w:tabs>
        <w:numPr>
          <w:ilvl w:val="0"/>
          <w:numId w:val="8"/>
        </w:numPr>
        <w:rPr>
          <w:rFonts w:ascii="Arial" w:cs="Arial" w:eastAsia="Arial" w:hAnsi="Arial"/>
          <w:sz w:val="16"/>
          <w:szCs w:val="16"/>
          <w:color w:val="595959"/>
        </w:rPr>
      </w:pPr>
      <w:r>
        <w:rPr>
          <w:rFonts w:ascii="Arial" w:cs="Arial" w:eastAsia="Arial" w:hAnsi="Arial"/>
          <w:sz w:val="16"/>
          <w:szCs w:val="16"/>
          <w:color w:val="595959"/>
        </w:rPr>
        <w:t>Huerta Calvo, 2001, p. 174.</w:t>
      </w:r>
    </w:p>
    <w:p>
      <w:pPr>
        <w:spacing w:after="0" w:line="32" w:lineRule="exact"/>
        <w:rPr>
          <w:rFonts w:ascii="Arial" w:cs="Arial" w:eastAsia="Arial" w:hAnsi="Arial"/>
          <w:sz w:val="16"/>
          <w:szCs w:val="16"/>
          <w:color w:val="595959"/>
        </w:rPr>
      </w:pPr>
    </w:p>
    <w:p>
      <w:pPr>
        <w:ind w:left="1160" w:hanging="252"/>
        <w:spacing w:after="0"/>
        <w:tabs>
          <w:tab w:leader="none" w:pos="1160" w:val="left"/>
        </w:tabs>
        <w:numPr>
          <w:ilvl w:val="0"/>
          <w:numId w:val="8"/>
        </w:numPr>
        <w:rPr>
          <w:rFonts w:ascii="Arial" w:cs="Arial" w:eastAsia="Arial" w:hAnsi="Arial"/>
          <w:sz w:val="16"/>
          <w:szCs w:val="16"/>
          <w:color w:val="595959"/>
        </w:rPr>
      </w:pPr>
      <w:r>
        <w:rPr>
          <w:rFonts w:ascii="Arial" w:cs="Arial" w:eastAsia="Arial" w:hAnsi="Arial"/>
          <w:sz w:val="16"/>
          <w:szCs w:val="16"/>
          <w:color w:val="595959"/>
        </w:rPr>
        <w:t>Arellano, 1995, p. 647.</w:t>
      </w:r>
    </w:p>
    <w:p>
      <w:pPr>
        <w:spacing w:after="0" w:line="32" w:lineRule="exact"/>
        <w:rPr>
          <w:rFonts w:ascii="Arial" w:cs="Arial" w:eastAsia="Arial" w:hAnsi="Arial"/>
          <w:sz w:val="16"/>
          <w:szCs w:val="16"/>
          <w:color w:val="595959"/>
        </w:rPr>
      </w:pPr>
    </w:p>
    <w:p>
      <w:pPr>
        <w:ind w:left="1160" w:hanging="252"/>
        <w:spacing w:after="0"/>
        <w:tabs>
          <w:tab w:leader="none" w:pos="1160" w:val="left"/>
        </w:tabs>
        <w:numPr>
          <w:ilvl w:val="0"/>
          <w:numId w:val="8"/>
        </w:numPr>
        <w:rPr>
          <w:rFonts w:ascii="Arial" w:cs="Arial" w:eastAsia="Arial" w:hAnsi="Arial"/>
          <w:sz w:val="16"/>
          <w:szCs w:val="16"/>
          <w:color w:val="595959"/>
        </w:rPr>
      </w:pPr>
      <w:r>
        <w:rPr>
          <w:rFonts w:ascii="Arial" w:cs="Arial" w:eastAsia="Arial" w:hAnsi="Arial"/>
          <w:sz w:val="16"/>
          <w:szCs w:val="16"/>
          <w:color w:val="595959"/>
        </w:rPr>
        <w:t>Serralta, 1980b.</w:t>
      </w:r>
    </w:p>
    <w:p>
      <w:pPr>
        <w:spacing w:after="0" w:line="32" w:lineRule="exact"/>
        <w:rPr>
          <w:rFonts w:ascii="Arial" w:cs="Arial" w:eastAsia="Arial" w:hAnsi="Arial"/>
          <w:sz w:val="16"/>
          <w:szCs w:val="16"/>
          <w:color w:val="595959"/>
        </w:rPr>
      </w:pPr>
    </w:p>
    <w:p>
      <w:pPr>
        <w:ind w:left="900" w:right="926" w:firstLine="8"/>
        <w:spacing w:after="0" w:line="281" w:lineRule="auto"/>
        <w:tabs>
          <w:tab w:leader="none" w:pos="1162" w:val="left"/>
        </w:tabs>
        <w:numPr>
          <w:ilvl w:val="0"/>
          <w:numId w:val="8"/>
        </w:numPr>
        <w:rPr>
          <w:rFonts w:ascii="Arial" w:cs="Arial" w:eastAsia="Arial" w:hAnsi="Arial"/>
          <w:sz w:val="16"/>
          <w:szCs w:val="16"/>
          <w:color w:val="595959"/>
        </w:rPr>
      </w:pPr>
      <w:r>
        <w:rPr>
          <w:rFonts w:ascii="Arial" w:cs="Arial" w:eastAsia="Arial" w:hAnsi="Arial"/>
          <w:sz w:val="16"/>
          <w:szCs w:val="16"/>
          <w:color w:val="595959"/>
        </w:rPr>
        <w:t>Concerning verbal modalities of nonsensical humor, the following works are fundamental: Periñán, 1979; Chevalier, 1992, and Arellano, 2003b.</w:t>
      </w:r>
    </w:p>
    <w:p>
      <w:pPr>
        <w:spacing w:after="0" w:line="1" w:lineRule="exact"/>
        <w:rPr>
          <w:rFonts w:ascii="Arial" w:cs="Arial" w:eastAsia="Arial" w:hAnsi="Arial"/>
          <w:sz w:val="16"/>
          <w:szCs w:val="16"/>
          <w:color w:val="595959"/>
        </w:rPr>
      </w:pPr>
    </w:p>
    <w:p>
      <w:pPr>
        <w:ind w:left="1160" w:hanging="252"/>
        <w:spacing w:after="0"/>
        <w:tabs>
          <w:tab w:leader="none" w:pos="1160" w:val="left"/>
        </w:tabs>
        <w:numPr>
          <w:ilvl w:val="0"/>
          <w:numId w:val="8"/>
        </w:numPr>
        <w:rPr>
          <w:rFonts w:ascii="Arial" w:cs="Arial" w:eastAsia="Arial" w:hAnsi="Arial"/>
          <w:sz w:val="16"/>
          <w:szCs w:val="16"/>
          <w:color w:val="595959"/>
        </w:rPr>
      </w:pPr>
      <w:r>
        <w:rPr>
          <w:rFonts w:ascii="Arial" w:cs="Arial" w:eastAsia="Arial" w:hAnsi="Arial"/>
          <w:sz w:val="16"/>
          <w:szCs w:val="16"/>
          <w:i w:val="1"/>
          <w:iCs w:val="1"/>
          <w:color w:val="595959"/>
        </w:rPr>
        <w:t xml:space="preserve">La ventura sin buscarla </w:t>
      </w:r>
      <w:r>
        <w:rPr>
          <w:rFonts w:ascii="Arial" w:cs="Arial" w:eastAsia="Arial" w:hAnsi="Arial"/>
          <w:sz w:val="16"/>
          <w:szCs w:val="16"/>
          <w:color w:val="595959"/>
        </w:rPr>
        <w:t>[</w:t>
      </w:r>
      <w:r>
        <w:rPr>
          <w:rFonts w:ascii="Arial" w:cs="Arial" w:eastAsia="Arial" w:hAnsi="Arial"/>
          <w:sz w:val="16"/>
          <w:szCs w:val="16"/>
          <w:i w:val="1"/>
          <w:iCs w:val="1"/>
          <w:color w:val="595959"/>
        </w:rPr>
        <w:t>The Not Searched Happiness</w:t>
      </w:r>
      <w:r>
        <w:rPr>
          <w:rFonts w:ascii="Arial" w:cs="Arial" w:eastAsia="Arial" w:hAnsi="Arial"/>
          <w:sz w:val="16"/>
          <w:szCs w:val="16"/>
          <w:color w:val="595959"/>
        </w:rPr>
        <w:t>], ll. 3-4.</w:t>
      </w:r>
    </w:p>
    <w:p>
      <w:pPr>
        <w:spacing w:after="0" w:line="187" w:lineRule="exact"/>
        <w:rPr>
          <w:sz w:val="20"/>
          <w:szCs w:val="20"/>
          <w:color w:val="auto"/>
        </w:rPr>
      </w:pPr>
    </w:p>
    <w:p>
      <w:pPr>
        <w:jc w:val="center"/>
        <w:ind w:right="-13"/>
        <w:spacing w:after="0"/>
        <w:rPr>
          <w:sz w:val="20"/>
          <w:szCs w:val="20"/>
          <w:color w:val="auto"/>
        </w:rPr>
      </w:pPr>
      <w:r>
        <w:rPr>
          <w:rFonts w:ascii="Arial" w:cs="Arial" w:eastAsia="Arial" w:hAnsi="Arial"/>
          <w:sz w:val="16"/>
          <w:szCs w:val="16"/>
          <w:i w:val="1"/>
          <w:iCs w:val="1"/>
          <w:color w:val="B2DA10"/>
        </w:rPr>
        <w:t xml:space="preserve">HIPOGRIFO, </w:t>
      </w:r>
      <w:r>
        <w:rPr>
          <w:rFonts w:ascii="Arial" w:cs="Arial" w:eastAsia="Arial" w:hAnsi="Arial"/>
          <w:sz w:val="16"/>
          <w:szCs w:val="16"/>
          <w:color w:val="000000"/>
        </w:rPr>
        <w:t>Volumen extraordinario, 1, 2018 (pp. 79-95)</w:t>
      </w:r>
    </w:p>
    <w:p>
      <w:pPr>
        <w:sectPr>
          <w:pgSz w:w="11900" w:h="16838" w:orient="portrait"/>
          <w:cols w:equalWidth="0" w:num="1">
            <w:col w:w="9026"/>
          </w:cols>
          <w:pgMar w:left="1440" w:top="1440" w:right="1440" w:bottom="1440" w:gutter="0" w:footer="0" w:header="0"/>
          <w:type w:val="continuous"/>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40"/>
        <w:spacing w:after="0"/>
        <w:tabs>
          <w:tab w:leader="none" w:pos="6460" w:val="left"/>
        </w:tabs>
        <w:rPr>
          <w:sz w:val="20"/>
          <w:szCs w:val="20"/>
          <w:color w:val="auto"/>
        </w:rPr>
      </w:pPr>
      <w:r>
        <w:rPr>
          <w:rFonts w:ascii="Arial" w:cs="Arial" w:eastAsia="Arial" w:hAnsi="Arial"/>
          <w:sz w:val="14"/>
          <w:szCs w:val="14"/>
          <w:color w:val="auto"/>
        </w:rPr>
        <w:t>88</w:t>
      </w:r>
      <w:r>
        <w:rPr>
          <w:sz w:val="20"/>
          <w:szCs w:val="20"/>
          <w:color w:val="auto"/>
        </w:rPr>
        <w:tab/>
      </w:r>
      <w:r>
        <w:rPr>
          <w:rFonts w:ascii="Arial" w:cs="Arial" w:eastAsia="Arial" w:hAnsi="Arial"/>
          <w:sz w:val="14"/>
          <w:szCs w:val="14"/>
          <w:color w:val="595959"/>
        </w:rPr>
        <w:t>CARLOS MATA INDURÁIN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5271135</wp:posOffset>
                </wp:positionH>
                <wp:positionV relativeFrom="paragraph">
                  <wp:posOffset>81915</wp:posOffset>
                </wp:positionV>
                <wp:extent cx="0" cy="714311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05pt,6.45pt" to="415.05pt,568.9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457835</wp:posOffset>
                </wp:positionH>
                <wp:positionV relativeFrom="paragraph">
                  <wp:posOffset>83820</wp:posOffset>
                </wp:positionV>
                <wp:extent cx="481520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pt,6.6pt" to="415.2pt,6.6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459740</wp:posOffset>
                </wp:positionH>
                <wp:positionV relativeFrom="paragraph">
                  <wp:posOffset>81915</wp:posOffset>
                </wp:positionV>
                <wp:extent cx="0" cy="714311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pt,6.45pt" to="36.2pt,568.9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457835</wp:posOffset>
                </wp:positionH>
                <wp:positionV relativeFrom="paragraph">
                  <wp:posOffset>7223125</wp:posOffset>
                </wp:positionV>
                <wp:extent cx="481520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pt,568.75pt" to="415.2pt,568.75pt" o:allowincell="f" strokecolor="#B2DA10" strokeweight="0.3pt"/>
            </w:pict>
          </mc:Fallback>
        </mc:AlternateContent>
      </w:r>
    </w:p>
    <w:p>
      <w:pPr>
        <w:spacing w:after="0" w:line="217" w:lineRule="exact"/>
        <w:rPr>
          <w:sz w:val="20"/>
          <w:szCs w:val="20"/>
          <w:color w:val="auto"/>
        </w:rPr>
      </w:pPr>
    </w:p>
    <w:p>
      <w:pPr>
        <w:jc w:val="both"/>
        <w:ind w:left="920" w:right="906" w:firstLine="283"/>
        <w:spacing w:after="0" w:line="268" w:lineRule="auto"/>
        <w:rPr>
          <w:sz w:val="20"/>
          <w:szCs w:val="20"/>
          <w:color w:val="auto"/>
        </w:rPr>
      </w:pPr>
      <w:r>
        <w:rPr>
          <w:rFonts w:ascii="Arial" w:cs="Arial" w:eastAsia="Arial" w:hAnsi="Arial"/>
          <w:sz w:val="20"/>
          <w:szCs w:val="20"/>
          <w:color w:val="auto"/>
        </w:rPr>
        <w:t xml:space="preserve">This could be translated as «Duke, you’re my favorite and my urinal, as well»; in Spanish, the word </w:t>
      </w:r>
      <w:r>
        <w:rPr>
          <w:rFonts w:ascii="Arial" w:cs="Arial" w:eastAsia="Arial" w:hAnsi="Arial"/>
          <w:sz w:val="20"/>
          <w:szCs w:val="20"/>
          <w:i w:val="1"/>
          <w:iCs w:val="1"/>
          <w:color w:val="auto"/>
        </w:rPr>
        <w:t>privado</w:t>
      </w:r>
      <w:r>
        <w:rPr>
          <w:rFonts w:ascii="Arial" w:cs="Arial" w:eastAsia="Arial" w:hAnsi="Arial"/>
          <w:sz w:val="20"/>
          <w:szCs w:val="20"/>
          <w:color w:val="auto"/>
        </w:rPr>
        <w:t xml:space="preserve"> (favorite) sounds like the term </w:t>
      </w:r>
      <w:r>
        <w:rPr>
          <w:rFonts w:ascii="Arial" w:cs="Arial" w:eastAsia="Arial" w:hAnsi="Arial"/>
          <w:sz w:val="20"/>
          <w:szCs w:val="20"/>
          <w:i w:val="1"/>
          <w:iCs w:val="1"/>
          <w:color w:val="auto"/>
        </w:rPr>
        <w:t>privada</w:t>
      </w:r>
      <w:r>
        <w:rPr>
          <w:rFonts w:ascii="Arial" w:cs="Arial" w:eastAsia="Arial" w:hAnsi="Arial"/>
          <w:sz w:val="20"/>
          <w:szCs w:val="20"/>
          <w:color w:val="auto"/>
        </w:rPr>
        <w:t>, which means toilet.</w:t>
      </w:r>
    </w:p>
    <w:p>
      <w:pPr>
        <w:spacing w:after="0" w:line="63" w:lineRule="exact"/>
        <w:rPr>
          <w:sz w:val="20"/>
          <w:szCs w:val="20"/>
          <w:color w:val="auto"/>
        </w:rPr>
      </w:pPr>
    </w:p>
    <w:p>
      <w:pPr>
        <w:jc w:val="both"/>
        <w:ind w:left="920" w:right="906" w:firstLine="283"/>
        <w:spacing w:after="0" w:line="254" w:lineRule="auto"/>
        <w:rPr>
          <w:sz w:val="20"/>
          <w:szCs w:val="20"/>
          <w:color w:val="auto"/>
        </w:rPr>
      </w:pPr>
      <w:r>
        <w:rPr>
          <w:rFonts w:ascii="Arial" w:cs="Arial" w:eastAsia="Arial" w:hAnsi="Arial"/>
          <w:sz w:val="20"/>
          <w:szCs w:val="20"/>
          <w:color w:val="auto"/>
        </w:rPr>
        <w:t xml:space="preserve">The accumulation of verbal forms also works to create one of the effects of burlesque comedy. Examples include the repetition and accumulation of refrains, invective, nicknames, insults, colloquial words (in the sense of Bakhtin’s «language of the public place»), literary translations of proverbs, traditional anecdotes, spu-rious Latin, and burlesque names. Diego Morcilla (Blood Sausage) in </w:t>
      </w:r>
      <w:r>
        <w:rPr>
          <w:rFonts w:ascii="Arial" w:cs="Arial" w:eastAsia="Arial" w:hAnsi="Arial"/>
          <w:sz w:val="20"/>
          <w:szCs w:val="20"/>
          <w:i w:val="1"/>
          <w:iCs w:val="1"/>
          <w:color w:val="auto"/>
        </w:rPr>
        <w:t>Los amantes</w:t>
      </w:r>
      <w:r>
        <w:rPr>
          <w:rFonts w:ascii="Arial" w:cs="Arial" w:eastAsia="Arial" w:hAnsi="Arial"/>
          <w:sz w:val="20"/>
          <w:szCs w:val="20"/>
          <w:color w:val="auto"/>
        </w:rPr>
        <w:t xml:space="preserve"> </w:t>
      </w:r>
      <w:r>
        <w:rPr>
          <w:rFonts w:ascii="Arial" w:cs="Arial" w:eastAsia="Arial" w:hAnsi="Arial"/>
          <w:sz w:val="20"/>
          <w:szCs w:val="20"/>
          <w:i w:val="1"/>
          <w:iCs w:val="1"/>
          <w:color w:val="auto"/>
        </w:rPr>
        <w:t>de Teruel [The Lovers of Teruel]</w:t>
      </w:r>
      <w:r>
        <w:rPr>
          <w:rFonts w:ascii="Arial" w:cs="Arial" w:eastAsia="Arial" w:hAnsi="Arial"/>
          <w:sz w:val="20"/>
          <w:szCs w:val="20"/>
          <w:color w:val="auto"/>
        </w:rPr>
        <w:t>; Camarón, Sapo, and Inflamado Pejerrey (Shrimp,</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Toad, and Inflated Kingfish) in </w:t>
      </w:r>
      <w:r>
        <w:rPr>
          <w:rFonts w:ascii="Arial" w:cs="Arial" w:eastAsia="Arial" w:hAnsi="Arial"/>
          <w:sz w:val="20"/>
          <w:szCs w:val="20"/>
          <w:i w:val="1"/>
          <w:iCs w:val="1"/>
          <w:color w:val="auto"/>
        </w:rPr>
        <w:t>El cerco de Tagarete [The Siege of Tagarete]</w:t>
      </w:r>
      <w:r>
        <w:rPr>
          <w:rFonts w:ascii="Arial" w:cs="Arial" w:eastAsia="Arial" w:hAnsi="Arial"/>
          <w:sz w:val="20"/>
          <w:szCs w:val="20"/>
          <w:color w:val="auto"/>
        </w:rPr>
        <w:t xml:space="preserve"> are examples of the latter rhetorical strategy. In a similar manner, the genre plays with rhymes; tail rhymes, proparoxytonic rhymes, and interior rhymes are common fea-tures.</w:t>
      </w:r>
    </w:p>
    <w:p>
      <w:pPr>
        <w:spacing w:after="0" w:line="79" w:lineRule="exact"/>
        <w:rPr>
          <w:sz w:val="20"/>
          <w:szCs w:val="20"/>
          <w:color w:val="auto"/>
        </w:rPr>
      </w:pPr>
    </w:p>
    <w:p>
      <w:pPr>
        <w:jc w:val="both"/>
        <w:ind w:left="920" w:right="906" w:firstLine="284"/>
        <w:spacing w:after="0" w:line="266" w:lineRule="auto"/>
        <w:rPr>
          <w:sz w:val="20"/>
          <w:szCs w:val="20"/>
          <w:color w:val="auto"/>
        </w:rPr>
      </w:pPr>
      <w:r>
        <w:rPr>
          <w:rFonts w:ascii="Arial" w:cs="Arial" w:eastAsia="Arial" w:hAnsi="Arial"/>
          <w:sz w:val="19"/>
          <w:szCs w:val="19"/>
          <w:color w:val="auto"/>
        </w:rPr>
        <w:t xml:space="preserve">More complex forms of verbal comedy in this genre include «heteroclite invento-ry» (in </w:t>
      </w:r>
      <w:r>
        <w:rPr>
          <w:rFonts w:ascii="Arial" w:cs="Arial" w:eastAsia="Arial" w:hAnsi="Arial"/>
          <w:sz w:val="19"/>
          <w:szCs w:val="19"/>
          <w:i w:val="1"/>
          <w:iCs w:val="1"/>
          <w:color w:val="auto"/>
        </w:rPr>
        <w:t>La ventura sin buscarla [The Not Searched Happiness]</w:t>
      </w:r>
      <w:r>
        <w:rPr>
          <w:rFonts w:ascii="Arial" w:cs="Arial" w:eastAsia="Arial" w:hAnsi="Arial"/>
          <w:sz w:val="19"/>
          <w:szCs w:val="19"/>
          <w:color w:val="auto"/>
        </w:rPr>
        <w:t xml:space="preserve">, for example), the gro-tesque banquet (in </w:t>
      </w:r>
      <w:r>
        <w:rPr>
          <w:rFonts w:ascii="Arial" w:cs="Arial" w:eastAsia="Arial" w:hAnsi="Arial"/>
          <w:sz w:val="19"/>
          <w:szCs w:val="19"/>
          <w:i w:val="1"/>
          <w:iCs w:val="1"/>
          <w:color w:val="auto"/>
        </w:rPr>
        <w:t>La ventura sin buscarla [The Not Searched Happiness]</w:t>
      </w:r>
      <w:r>
        <w:rPr>
          <w:rFonts w:ascii="Arial" w:cs="Arial" w:eastAsia="Arial" w:hAnsi="Arial"/>
          <w:sz w:val="19"/>
          <w:szCs w:val="19"/>
          <w:color w:val="auto"/>
        </w:rPr>
        <w:t xml:space="preserve">, </w:t>
      </w:r>
      <w:r>
        <w:rPr>
          <w:rFonts w:ascii="Arial" w:cs="Arial" w:eastAsia="Arial" w:hAnsi="Arial"/>
          <w:sz w:val="19"/>
          <w:szCs w:val="19"/>
          <w:i w:val="1"/>
          <w:iCs w:val="1"/>
          <w:color w:val="auto"/>
        </w:rPr>
        <w:t>El her-mano de su hermana [The Brother of his Own Sister]</w:t>
      </w:r>
      <w:r>
        <w:rPr>
          <w:rFonts w:ascii="Arial" w:cs="Arial" w:eastAsia="Arial" w:hAnsi="Arial"/>
          <w:sz w:val="19"/>
          <w:szCs w:val="19"/>
          <w:color w:val="auto"/>
        </w:rPr>
        <w:t>, and</w:t>
      </w:r>
      <w:r>
        <w:rPr>
          <w:rFonts w:ascii="Arial" w:cs="Arial" w:eastAsia="Arial" w:hAnsi="Arial"/>
          <w:sz w:val="19"/>
          <w:szCs w:val="19"/>
          <w:i w:val="1"/>
          <w:iCs w:val="1"/>
          <w:color w:val="auto"/>
        </w:rPr>
        <w:t xml:space="preserve"> El rey don Alfonso [King Alfonso, the Prodigal]</w:t>
      </w:r>
      <w:r>
        <w:rPr>
          <w:rFonts w:ascii="Arial" w:cs="Arial" w:eastAsia="Arial" w:hAnsi="Arial"/>
          <w:sz w:val="19"/>
          <w:szCs w:val="19"/>
          <w:color w:val="auto"/>
        </w:rPr>
        <w:t>), the will (in</w:t>
      </w:r>
      <w:r>
        <w:rPr>
          <w:rFonts w:ascii="Arial" w:cs="Arial" w:eastAsia="Arial" w:hAnsi="Arial"/>
          <w:sz w:val="19"/>
          <w:szCs w:val="19"/>
          <w:i w:val="1"/>
          <w:iCs w:val="1"/>
          <w:color w:val="auto"/>
        </w:rPr>
        <w:t xml:space="preserve"> El hermano de su hermana [The Brother of his Own Sister] </w:t>
      </w:r>
      <w:r>
        <w:rPr>
          <w:rFonts w:ascii="Arial" w:cs="Arial" w:eastAsia="Arial" w:hAnsi="Arial"/>
          <w:sz w:val="19"/>
          <w:szCs w:val="19"/>
          <w:color w:val="auto"/>
        </w:rPr>
        <w:t>and</w:t>
      </w:r>
      <w:r>
        <w:rPr>
          <w:rFonts w:ascii="Arial" w:cs="Arial" w:eastAsia="Arial" w:hAnsi="Arial"/>
          <w:sz w:val="19"/>
          <w:szCs w:val="19"/>
          <w:i w:val="1"/>
          <w:iCs w:val="1"/>
          <w:color w:val="auto"/>
        </w:rPr>
        <w:t xml:space="preserve"> Los Condes de Carrión [The Counts of Carrion]</w:t>
      </w:r>
      <w:r>
        <w:rPr>
          <w:rFonts w:ascii="Arial" w:cs="Arial" w:eastAsia="Arial" w:hAnsi="Arial"/>
          <w:sz w:val="19"/>
          <w:szCs w:val="19"/>
          <w:color w:val="auto"/>
        </w:rPr>
        <w:t>), burlesque auguries</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and prognostications (in </w:t>
      </w:r>
      <w:r>
        <w:rPr>
          <w:rFonts w:ascii="Arial" w:cs="Arial" w:eastAsia="Arial" w:hAnsi="Arial"/>
          <w:sz w:val="19"/>
          <w:szCs w:val="19"/>
          <w:i w:val="1"/>
          <w:iCs w:val="1"/>
          <w:color w:val="auto"/>
        </w:rPr>
        <w:t>Céfalo y Pocris [Cephalus and Procris]</w:t>
      </w:r>
      <w:r>
        <w:rPr>
          <w:rFonts w:ascii="Arial" w:cs="Arial" w:eastAsia="Arial" w:hAnsi="Arial"/>
          <w:sz w:val="19"/>
          <w:szCs w:val="19"/>
          <w:color w:val="auto"/>
        </w:rPr>
        <w:t xml:space="preserve">, </w:t>
      </w:r>
      <w:r>
        <w:rPr>
          <w:rFonts w:ascii="Arial" w:cs="Arial" w:eastAsia="Arial" w:hAnsi="Arial"/>
          <w:sz w:val="19"/>
          <w:szCs w:val="19"/>
          <w:i w:val="1"/>
          <w:iCs w:val="1"/>
          <w:color w:val="auto"/>
        </w:rPr>
        <w:t>Los siete Infan-tes de Lara [The Seven Infants of Lara]</w:t>
      </w:r>
      <w:r>
        <w:rPr>
          <w:rFonts w:ascii="Arial" w:cs="Arial" w:eastAsia="Arial" w:hAnsi="Arial"/>
          <w:sz w:val="19"/>
          <w:szCs w:val="19"/>
          <w:color w:val="auto"/>
        </w:rPr>
        <w:t>, and</w:t>
      </w:r>
      <w:r>
        <w:rPr>
          <w:rFonts w:ascii="Arial" w:cs="Arial" w:eastAsia="Arial" w:hAnsi="Arial"/>
          <w:sz w:val="19"/>
          <w:szCs w:val="19"/>
          <w:i w:val="1"/>
          <w:iCs w:val="1"/>
          <w:color w:val="auto"/>
        </w:rPr>
        <w:t xml:space="preserve"> Las mocedades del Cid [The Youthful Deeds of the Cid]</w:t>
      </w:r>
      <w:r>
        <w:rPr>
          <w:rFonts w:ascii="Arial" w:cs="Arial" w:eastAsia="Arial" w:hAnsi="Arial"/>
          <w:sz w:val="19"/>
          <w:szCs w:val="19"/>
          <w:color w:val="auto"/>
        </w:rPr>
        <w:t>), the ridiculous challenge (in</w:t>
      </w:r>
      <w:r>
        <w:rPr>
          <w:rFonts w:ascii="Arial" w:cs="Arial" w:eastAsia="Arial" w:hAnsi="Arial"/>
          <w:sz w:val="19"/>
          <w:szCs w:val="19"/>
          <w:i w:val="1"/>
          <w:iCs w:val="1"/>
          <w:color w:val="auto"/>
        </w:rPr>
        <w:t xml:space="preserve"> Los siete Infantes de Lara [The Seven Infants of Lara]</w:t>
      </w:r>
      <w:r>
        <w:rPr>
          <w:rFonts w:ascii="Arial" w:cs="Arial" w:eastAsia="Arial" w:hAnsi="Arial"/>
          <w:sz w:val="19"/>
          <w:szCs w:val="19"/>
          <w:color w:val="auto"/>
        </w:rPr>
        <w:t>,</w:t>
      </w:r>
      <w:r>
        <w:rPr>
          <w:rFonts w:ascii="Arial" w:cs="Arial" w:eastAsia="Arial" w:hAnsi="Arial"/>
          <w:sz w:val="19"/>
          <w:szCs w:val="19"/>
          <w:i w:val="1"/>
          <w:iCs w:val="1"/>
          <w:color w:val="auto"/>
        </w:rPr>
        <w:t xml:space="preserve"> El cerco de Tagarete [The Siege of Tagarete]</w:t>
      </w:r>
      <w:r>
        <w:rPr>
          <w:rFonts w:ascii="Arial" w:cs="Arial" w:eastAsia="Arial" w:hAnsi="Arial"/>
          <w:sz w:val="19"/>
          <w:szCs w:val="19"/>
          <w:color w:val="auto"/>
        </w:rPr>
        <w:t>, and</w:t>
      </w:r>
      <w:r>
        <w:rPr>
          <w:rFonts w:ascii="Arial" w:cs="Arial" w:eastAsia="Arial" w:hAnsi="Arial"/>
          <w:sz w:val="19"/>
          <w:szCs w:val="19"/>
          <w:i w:val="1"/>
          <w:iCs w:val="1"/>
          <w:color w:val="auto"/>
        </w:rPr>
        <w:t xml:space="preserve"> El hermano de su hermana [The Brother of his Own Sister]</w:t>
      </w:r>
      <w:r>
        <w:rPr>
          <w:rFonts w:ascii="Arial" w:cs="Arial" w:eastAsia="Arial" w:hAnsi="Arial"/>
          <w:sz w:val="19"/>
          <w:szCs w:val="19"/>
          <w:color w:val="auto"/>
        </w:rPr>
        <w:t>), the enumeration of</w:t>
      </w:r>
      <w:r>
        <w:rPr>
          <w:rFonts w:ascii="Arial" w:cs="Arial" w:eastAsia="Arial" w:hAnsi="Arial"/>
          <w:sz w:val="19"/>
          <w:szCs w:val="19"/>
          <w:i w:val="1"/>
          <w:iCs w:val="1"/>
          <w:color w:val="auto"/>
        </w:rPr>
        <w:t xml:space="preserve"> impossibilia </w:t>
      </w:r>
      <w:r>
        <w:rPr>
          <w:rFonts w:ascii="Arial" w:cs="Arial" w:eastAsia="Arial" w:hAnsi="Arial"/>
          <w:sz w:val="19"/>
          <w:szCs w:val="19"/>
          <w:color w:val="auto"/>
        </w:rPr>
        <w:t>(in</w:t>
      </w:r>
      <w:r>
        <w:rPr>
          <w:rFonts w:ascii="Arial" w:cs="Arial" w:eastAsia="Arial" w:hAnsi="Arial"/>
          <w:sz w:val="19"/>
          <w:szCs w:val="19"/>
          <w:i w:val="1"/>
          <w:iCs w:val="1"/>
          <w:color w:val="auto"/>
        </w:rPr>
        <w:t xml:space="preserve"> El rey don Alfonso [King Alfonso, the Prodigal]</w:t>
      </w:r>
      <w:r>
        <w:rPr>
          <w:rFonts w:ascii="Arial" w:cs="Arial" w:eastAsia="Arial" w:hAnsi="Arial"/>
          <w:sz w:val="19"/>
          <w:szCs w:val="19"/>
          <w:color w:val="auto"/>
        </w:rPr>
        <w:t>), and the dialogue of misunderstanding</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(in </w:t>
      </w:r>
      <w:r>
        <w:rPr>
          <w:rFonts w:ascii="Arial" w:cs="Arial" w:eastAsia="Arial" w:hAnsi="Arial"/>
          <w:sz w:val="19"/>
          <w:szCs w:val="19"/>
          <w:i w:val="1"/>
          <w:iCs w:val="1"/>
          <w:color w:val="auto"/>
        </w:rPr>
        <w:t>El hermano de su hermana [The Brother of his Own Sister]</w:t>
      </w:r>
      <w:r>
        <w:rPr>
          <w:rFonts w:ascii="Arial" w:cs="Arial" w:eastAsia="Arial" w:hAnsi="Arial"/>
          <w:sz w:val="19"/>
          <w:szCs w:val="19"/>
          <w:color w:val="auto"/>
        </w:rPr>
        <w:t xml:space="preserve"> and </w:t>
      </w:r>
      <w:r>
        <w:rPr>
          <w:rFonts w:ascii="Arial" w:cs="Arial" w:eastAsia="Arial" w:hAnsi="Arial"/>
          <w:sz w:val="19"/>
          <w:szCs w:val="19"/>
          <w:i w:val="1"/>
          <w:iCs w:val="1"/>
          <w:color w:val="auto"/>
        </w:rPr>
        <w:t>La ventura sin</w:t>
      </w:r>
      <w:r>
        <w:rPr>
          <w:rFonts w:ascii="Arial" w:cs="Arial" w:eastAsia="Arial" w:hAnsi="Arial"/>
          <w:sz w:val="19"/>
          <w:szCs w:val="19"/>
          <w:color w:val="auto"/>
        </w:rPr>
        <w:t xml:space="preserve"> </w:t>
      </w:r>
      <w:r>
        <w:rPr>
          <w:rFonts w:ascii="Arial" w:cs="Arial" w:eastAsia="Arial" w:hAnsi="Arial"/>
          <w:sz w:val="19"/>
          <w:szCs w:val="19"/>
          <w:i w:val="1"/>
          <w:iCs w:val="1"/>
          <w:color w:val="auto"/>
        </w:rPr>
        <w:t>buscarla [The Not Searched Happiness]</w:t>
      </w:r>
      <w:r>
        <w:rPr>
          <w:rFonts w:ascii="Arial" w:cs="Arial" w:eastAsia="Arial" w:hAnsi="Arial"/>
          <w:sz w:val="19"/>
          <w:szCs w:val="19"/>
          <w:color w:val="auto"/>
        </w:rPr>
        <w:t>). Two understudied aspects of burlesque</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comedy are how music is often used in a ludic way and the frequent use of inter-textuality (such as references to famous romances, </w:t>
      </w:r>
      <w:r>
        <w:rPr>
          <w:rFonts w:ascii="Arial" w:cs="Arial" w:eastAsia="Arial" w:hAnsi="Arial"/>
          <w:sz w:val="19"/>
          <w:szCs w:val="19"/>
          <w:i w:val="1"/>
          <w:iCs w:val="1"/>
          <w:color w:val="auto"/>
        </w:rPr>
        <w:t>jácaras</w:t>
      </w:r>
      <w:r>
        <w:rPr>
          <w:rFonts w:ascii="Arial" w:cs="Arial" w:eastAsia="Arial" w:hAnsi="Arial"/>
          <w:sz w:val="19"/>
          <w:szCs w:val="19"/>
          <w:color w:val="auto"/>
        </w:rPr>
        <w:t>, and popular ballads).</w:t>
      </w:r>
    </w:p>
    <w:p>
      <w:pPr>
        <w:spacing w:after="0" w:line="79" w:lineRule="exact"/>
        <w:rPr>
          <w:sz w:val="20"/>
          <w:szCs w:val="20"/>
          <w:color w:val="auto"/>
        </w:rPr>
      </w:pPr>
    </w:p>
    <w:p>
      <w:pPr>
        <w:jc w:val="both"/>
        <w:ind w:left="920" w:right="906" w:firstLine="283"/>
        <w:spacing w:after="0" w:line="267" w:lineRule="auto"/>
        <w:rPr>
          <w:sz w:val="20"/>
          <w:szCs w:val="20"/>
          <w:color w:val="auto"/>
        </w:rPr>
      </w:pPr>
      <w:r>
        <w:rPr>
          <w:rFonts w:ascii="Arial" w:cs="Arial" w:eastAsia="Arial" w:hAnsi="Arial"/>
          <w:sz w:val="19"/>
          <w:szCs w:val="19"/>
          <w:color w:val="auto"/>
        </w:rPr>
        <w:t>Burlesque comedy also employs scenic comedy</w:t>
      </w:r>
      <w:r>
        <w:rPr>
          <w:rFonts w:ascii="Arial" w:cs="Arial" w:eastAsia="Arial" w:hAnsi="Arial"/>
          <w:sz w:val="10"/>
          <w:szCs w:val="10"/>
          <w:color w:val="auto"/>
        </w:rPr>
        <w:t>34</w:t>
      </w:r>
      <w:r>
        <w:rPr>
          <w:rFonts w:ascii="Arial" w:cs="Arial" w:eastAsia="Arial" w:hAnsi="Arial"/>
          <w:sz w:val="19"/>
          <w:szCs w:val="19"/>
          <w:color w:val="auto"/>
        </w:rPr>
        <w:t xml:space="preserve">. The ridiculous wardrobe is a striking element of such plays. The princess’s dress in </w:t>
      </w:r>
      <w:r>
        <w:rPr>
          <w:rFonts w:ascii="Arial" w:cs="Arial" w:eastAsia="Arial" w:hAnsi="Arial"/>
          <w:sz w:val="19"/>
          <w:szCs w:val="19"/>
          <w:i w:val="1"/>
          <w:iCs w:val="1"/>
          <w:color w:val="auto"/>
        </w:rPr>
        <w:t xml:space="preserve">Castigar por defender [Pu-nishment instead of Support] </w:t>
      </w:r>
      <w:r>
        <w:rPr>
          <w:rFonts w:ascii="Arial" w:cs="Arial" w:eastAsia="Arial" w:hAnsi="Arial"/>
          <w:sz w:val="19"/>
          <w:szCs w:val="19"/>
          <w:color w:val="auto"/>
        </w:rPr>
        <w:t>and the costumes of the king and the infant in</w:t>
      </w:r>
      <w:r>
        <w:rPr>
          <w:rFonts w:ascii="Arial" w:cs="Arial" w:eastAsia="Arial" w:hAnsi="Arial"/>
          <w:sz w:val="19"/>
          <w:szCs w:val="19"/>
          <w:i w:val="1"/>
          <w:iCs w:val="1"/>
          <w:color w:val="auto"/>
        </w:rPr>
        <w:t xml:space="preserve"> La ven-tura sin buscarla [The Not Searched Happiness] </w:t>
      </w:r>
      <w:r>
        <w:rPr>
          <w:rFonts w:ascii="Arial" w:cs="Arial" w:eastAsia="Arial" w:hAnsi="Arial"/>
          <w:sz w:val="19"/>
          <w:szCs w:val="19"/>
          <w:color w:val="auto"/>
        </w:rPr>
        <w:t>are two examples. Stage directions</w:t>
      </w:r>
      <w:r>
        <w:rPr>
          <w:rFonts w:ascii="Arial" w:cs="Arial" w:eastAsia="Arial" w:hAnsi="Arial"/>
          <w:sz w:val="19"/>
          <w:szCs w:val="19"/>
          <w:i w:val="1"/>
          <w:iCs w:val="1"/>
          <w:color w:val="auto"/>
        </w:rPr>
        <w:t xml:space="preserve"> </w:t>
      </w:r>
      <w:r>
        <w:rPr>
          <w:rFonts w:ascii="Arial" w:cs="Arial" w:eastAsia="Arial" w:hAnsi="Arial"/>
          <w:sz w:val="19"/>
          <w:szCs w:val="19"/>
          <w:color w:val="auto"/>
        </w:rPr>
        <w:t>often include the words «</w:t>
      </w:r>
      <w:r>
        <w:rPr>
          <w:rFonts w:ascii="Arial" w:cs="Arial" w:eastAsia="Arial" w:hAnsi="Arial"/>
          <w:sz w:val="19"/>
          <w:szCs w:val="19"/>
          <w:i w:val="1"/>
          <w:iCs w:val="1"/>
          <w:color w:val="auto"/>
        </w:rPr>
        <w:t>vestido ridículamente</w:t>
      </w:r>
      <w:r>
        <w:rPr>
          <w:rFonts w:ascii="Arial" w:cs="Arial" w:eastAsia="Arial" w:hAnsi="Arial"/>
          <w:sz w:val="19"/>
          <w:szCs w:val="19"/>
          <w:color w:val="auto"/>
        </w:rPr>
        <w:t xml:space="preserve">» [ridiculously dressed]. Ridiculous accessories often appear, such as the cow’s leg that Montesinos removes from Du-randal as if it was his heart in </w:t>
      </w:r>
      <w:r>
        <w:rPr>
          <w:rFonts w:ascii="Arial" w:cs="Arial" w:eastAsia="Arial" w:hAnsi="Arial"/>
          <w:sz w:val="19"/>
          <w:szCs w:val="19"/>
          <w:i w:val="1"/>
          <w:iCs w:val="1"/>
          <w:color w:val="auto"/>
        </w:rPr>
        <w:t>El amor más verdadero [The Most Truthful Love]</w:t>
      </w:r>
      <w:r>
        <w:rPr>
          <w:rFonts w:ascii="Arial" w:cs="Arial" w:eastAsia="Arial" w:hAnsi="Arial"/>
          <w:sz w:val="19"/>
          <w:szCs w:val="19"/>
          <w:color w:val="auto"/>
        </w:rPr>
        <w:t xml:space="preserve">, the bladder Vellido Dolfos uses to kill Don Sancho in </w:t>
      </w:r>
      <w:r>
        <w:rPr>
          <w:rFonts w:ascii="Arial" w:cs="Arial" w:eastAsia="Arial" w:hAnsi="Arial"/>
          <w:sz w:val="19"/>
          <w:szCs w:val="19"/>
          <w:i w:val="1"/>
          <w:iCs w:val="1"/>
          <w:color w:val="auto"/>
        </w:rPr>
        <w:t>El hermano de su hermana [The</w:t>
      </w:r>
      <w:r>
        <w:rPr>
          <w:rFonts w:ascii="Arial" w:cs="Arial" w:eastAsia="Arial" w:hAnsi="Arial"/>
          <w:sz w:val="19"/>
          <w:szCs w:val="19"/>
          <w:color w:val="auto"/>
        </w:rPr>
        <w:t xml:space="preserve"> </w:t>
      </w:r>
      <w:r>
        <w:rPr>
          <w:rFonts w:ascii="Arial" w:cs="Arial" w:eastAsia="Arial" w:hAnsi="Arial"/>
          <w:sz w:val="19"/>
          <w:szCs w:val="19"/>
          <w:i w:val="1"/>
          <w:iCs w:val="1"/>
          <w:color w:val="auto"/>
        </w:rPr>
        <w:t>Brother of his Own Sister]</w:t>
      </w:r>
      <w:r>
        <w:rPr>
          <w:rFonts w:ascii="Arial" w:cs="Arial" w:eastAsia="Arial" w:hAnsi="Arial"/>
          <w:sz w:val="19"/>
          <w:szCs w:val="19"/>
          <w:color w:val="auto"/>
        </w:rPr>
        <w:t>, the giant shoe of Filis shown on the stage by Rosicler in</w:t>
      </w:r>
      <w:r>
        <w:rPr>
          <w:rFonts w:ascii="Arial" w:cs="Arial" w:eastAsia="Arial" w:hAnsi="Arial"/>
          <w:sz w:val="19"/>
          <w:szCs w:val="19"/>
          <w:i w:val="1"/>
          <w:iCs w:val="1"/>
          <w:color w:val="auto"/>
        </w:rPr>
        <w:t xml:space="preserve"> Céfalo y Pocris [Cephalus and Procris]</w:t>
      </w:r>
      <w:r>
        <w:rPr>
          <w:rFonts w:ascii="Arial" w:cs="Arial" w:eastAsia="Arial" w:hAnsi="Arial"/>
          <w:sz w:val="10"/>
          <w:szCs w:val="10"/>
          <w:color w:val="auto"/>
        </w:rPr>
        <w:t>35</w:t>
      </w:r>
      <w:r>
        <w:rPr>
          <w:rFonts w:ascii="Arial" w:cs="Arial" w:eastAsia="Arial" w:hAnsi="Arial"/>
          <w:sz w:val="19"/>
          <w:szCs w:val="19"/>
          <w:color w:val="auto"/>
        </w:rPr>
        <w:t>. Burlesque comedies tend toward exagge-rated and grotesque gestures (beatings, running, crashes, fusses, indecent dan-ces). In general, the stage instructions are not very explicit, so one has to deduce the character’s wardrobe and gestures from his or her own words.</w:t>
      </w:r>
    </w:p>
    <w:p>
      <w:pPr>
        <w:spacing w:after="0" w:line="167" w:lineRule="exact"/>
        <w:rPr>
          <w:sz w:val="20"/>
          <w:szCs w:val="20"/>
          <w:color w:val="auto"/>
        </w:rPr>
      </w:pPr>
    </w:p>
    <w:p>
      <w:pPr>
        <w:ind w:left="1160" w:hanging="247"/>
        <w:spacing w:after="0"/>
        <w:tabs>
          <w:tab w:leader="none" w:pos="1160" w:val="left"/>
        </w:tabs>
        <w:numPr>
          <w:ilvl w:val="0"/>
          <w:numId w:val="9"/>
        </w:numPr>
        <w:rPr>
          <w:rFonts w:ascii="Arial" w:cs="Arial" w:eastAsia="Arial" w:hAnsi="Arial"/>
          <w:sz w:val="16"/>
          <w:szCs w:val="16"/>
          <w:color w:val="595959"/>
        </w:rPr>
      </w:pPr>
      <w:r>
        <w:rPr>
          <w:rFonts w:ascii="Arial" w:cs="Arial" w:eastAsia="Arial" w:hAnsi="Arial"/>
          <w:sz w:val="16"/>
          <w:szCs w:val="16"/>
          <w:color w:val="595959"/>
        </w:rPr>
        <w:t>See especially Arellano, 2011.</w:t>
      </w:r>
    </w:p>
    <w:p>
      <w:pPr>
        <w:spacing w:after="0" w:line="32" w:lineRule="exact"/>
        <w:rPr>
          <w:rFonts w:ascii="Arial" w:cs="Arial" w:eastAsia="Arial" w:hAnsi="Arial"/>
          <w:sz w:val="16"/>
          <w:szCs w:val="16"/>
          <w:color w:val="595959"/>
        </w:rPr>
      </w:pPr>
    </w:p>
    <w:p>
      <w:pPr>
        <w:ind w:left="1160" w:hanging="247"/>
        <w:spacing w:after="0"/>
        <w:tabs>
          <w:tab w:leader="none" w:pos="1160" w:val="left"/>
        </w:tabs>
        <w:numPr>
          <w:ilvl w:val="0"/>
          <w:numId w:val="9"/>
        </w:numPr>
        <w:rPr>
          <w:rFonts w:ascii="Arial" w:cs="Arial" w:eastAsia="Arial" w:hAnsi="Arial"/>
          <w:sz w:val="16"/>
          <w:szCs w:val="16"/>
          <w:color w:val="595959"/>
        </w:rPr>
      </w:pPr>
      <w:r>
        <w:rPr>
          <w:rFonts w:ascii="Arial" w:cs="Arial" w:eastAsia="Arial" w:hAnsi="Arial"/>
          <w:sz w:val="16"/>
          <w:szCs w:val="16"/>
          <w:color w:val="595959"/>
        </w:rPr>
        <w:t>Arellano, 1995, pp. 647-648.</w:t>
      </w:r>
    </w:p>
    <w:p>
      <w:pPr>
        <w:spacing w:after="0" w:line="187" w:lineRule="exact"/>
        <w:rPr>
          <w:sz w:val="20"/>
          <w:szCs w:val="20"/>
          <w:color w:val="auto"/>
        </w:rPr>
      </w:pPr>
    </w:p>
    <w:p>
      <w:pPr>
        <w:jc w:val="center"/>
        <w:ind w:right="6"/>
        <w:spacing w:after="0"/>
        <w:rPr>
          <w:sz w:val="20"/>
          <w:szCs w:val="20"/>
          <w:color w:val="auto"/>
        </w:rPr>
      </w:pPr>
      <w:r>
        <w:rPr>
          <w:rFonts w:ascii="Arial" w:cs="Arial" w:eastAsia="Arial" w:hAnsi="Arial"/>
          <w:sz w:val="16"/>
          <w:szCs w:val="16"/>
          <w:i w:val="1"/>
          <w:iCs w:val="1"/>
          <w:color w:val="B2DA10"/>
        </w:rPr>
        <w:t xml:space="preserve">HIPOGRIFO, </w:t>
      </w:r>
      <w:r>
        <w:rPr>
          <w:rFonts w:ascii="Arial" w:cs="Arial" w:eastAsia="Arial" w:hAnsi="Arial"/>
          <w:sz w:val="16"/>
          <w:szCs w:val="16"/>
          <w:color w:val="000000"/>
        </w:rPr>
        <w:t>Volumen extraordinario, 1, 2018 (pp. 79-95)</w:t>
      </w:r>
    </w:p>
    <w:p>
      <w:pPr>
        <w:sectPr>
          <w:pgSz w:w="11900" w:h="16838" w:orient="portrait"/>
          <w:cols w:equalWidth="0" w:num="1">
            <w:col w:w="9026"/>
          </w:cols>
          <w:pgMar w:left="1440" w:top="1440" w:right="1440" w:bottom="1440" w:gutter="0" w:footer="0" w:header="0"/>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tbl>
      <w:tblPr>
        <w:tblLayout w:type="fixed"/>
        <w:tblInd w:w="720" w:type="dxa"/>
        <w:tblCellMar>
          <w:top w:w="0" w:type="dxa"/>
          <w:left w:w="0" w:type="dxa"/>
          <w:bottom w:w="0" w:type="dxa"/>
          <w:right w:w="0" w:type="dxa"/>
        </w:tblCellMar>
      </w:tblPr>
      <w:tr>
        <w:trPr>
          <w:trHeight w:val="210"/>
        </w:trPr>
        <w:tc>
          <w:tcPr>
            <w:tcW w:w="7120" w:type="dxa"/>
            <w:vAlign w:val="bottom"/>
          </w:tcPr>
          <w:p>
            <w:pPr>
              <w:spacing w:after="0"/>
              <w:rPr>
                <w:sz w:val="20"/>
                <w:szCs w:val="20"/>
                <w:color w:val="auto"/>
              </w:rPr>
            </w:pPr>
            <w:r>
              <w:rPr>
                <w:rFonts w:ascii="Arial" w:cs="Arial" w:eastAsia="Arial" w:hAnsi="Arial"/>
                <w:sz w:val="16"/>
                <w:szCs w:val="16"/>
                <w:color w:val="595959"/>
                <w:w w:val="93"/>
              </w:rPr>
              <w:t>THE BURLESQUE COMEDY OF THE SPANISH GOLDEN AGE: PARODY, NONSENSE, AND CARNIVAL</w:t>
            </w:r>
          </w:p>
        </w:tc>
        <w:tc>
          <w:tcPr>
            <w:tcW w:w="440" w:type="dxa"/>
            <w:vAlign w:val="bottom"/>
          </w:tcPr>
          <w:p>
            <w:pPr>
              <w:jc w:val="right"/>
              <w:spacing w:after="0"/>
              <w:rPr>
                <w:sz w:val="20"/>
                <w:szCs w:val="20"/>
                <w:color w:val="auto"/>
              </w:rPr>
            </w:pPr>
            <w:r>
              <w:rPr>
                <w:rFonts w:ascii="Arial" w:cs="Arial" w:eastAsia="Arial" w:hAnsi="Arial"/>
                <w:sz w:val="16"/>
                <w:szCs w:val="16"/>
                <w:color w:val="auto"/>
              </w:rPr>
              <w:t>89</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5275580</wp:posOffset>
                </wp:positionH>
                <wp:positionV relativeFrom="paragraph">
                  <wp:posOffset>50800</wp:posOffset>
                </wp:positionV>
                <wp:extent cx="0" cy="714311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4pt,4pt" to="415.4pt,566.4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462280</wp:posOffset>
                </wp:positionH>
                <wp:positionV relativeFrom="paragraph">
                  <wp:posOffset>52705</wp:posOffset>
                </wp:positionV>
                <wp:extent cx="481520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4.15pt" to="415.55pt,4.1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464185</wp:posOffset>
                </wp:positionH>
                <wp:positionV relativeFrom="paragraph">
                  <wp:posOffset>50800</wp:posOffset>
                </wp:positionV>
                <wp:extent cx="0" cy="714311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5pt,4pt" to="36.55pt,566.4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462280</wp:posOffset>
                </wp:positionH>
                <wp:positionV relativeFrom="paragraph">
                  <wp:posOffset>7192010</wp:posOffset>
                </wp:positionV>
                <wp:extent cx="481520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566.3pt" to="415.55pt,566.3pt" o:allowincell="f" strokecolor="#B2DA10" strokeweight="0.3pt"/>
            </w:pict>
          </mc:Fallback>
        </mc:AlternateContent>
      </w:r>
    </w:p>
    <w:p>
      <w:pPr>
        <w:spacing w:after="0" w:line="168" w:lineRule="exact"/>
        <w:rPr>
          <w:sz w:val="20"/>
          <w:szCs w:val="20"/>
          <w:color w:val="auto"/>
        </w:rPr>
      </w:pPr>
    </w:p>
    <w:p>
      <w:pPr>
        <w:jc w:val="both"/>
        <w:ind w:left="920" w:right="906" w:firstLine="283"/>
        <w:spacing w:after="0" w:line="253" w:lineRule="auto"/>
        <w:rPr>
          <w:sz w:val="20"/>
          <w:szCs w:val="20"/>
          <w:color w:val="auto"/>
        </w:rPr>
      </w:pPr>
      <w:r>
        <w:rPr>
          <w:rFonts w:ascii="Arial" w:cs="Arial" w:eastAsia="Arial" w:hAnsi="Arial"/>
          <w:sz w:val="20"/>
          <w:szCs w:val="20"/>
          <w:color w:val="auto"/>
        </w:rPr>
        <w:t xml:space="preserve">Burlesque comedy is marked by a playful atmosphere: the specific vocabulary of the world of games (jackstones, playing cards, etc.) is very present. The carni-valesque environment is completed by inflated bladders, wooden horses, cowbells, kites, </w:t>
      </w:r>
      <w:r>
        <w:rPr>
          <w:rFonts w:ascii="Arial" w:cs="Arial" w:eastAsia="Arial" w:hAnsi="Arial"/>
          <w:sz w:val="20"/>
          <w:szCs w:val="20"/>
          <w:i w:val="1"/>
          <w:iCs w:val="1"/>
          <w:color w:val="auto"/>
        </w:rPr>
        <w:t>mazas</w:t>
      </w:r>
      <w:r>
        <w:rPr>
          <w:rFonts w:ascii="Arial" w:cs="Arial" w:eastAsia="Arial" w:hAnsi="Arial"/>
          <w:sz w:val="20"/>
          <w:szCs w:val="20"/>
          <w:color w:val="auto"/>
        </w:rPr>
        <w:t xml:space="preserve"> (the maces tied to the tails of the dogs during Carnival), masques, monsters, bullies, giants, midgets, and savages. There are also women dressed as men or men wearing women’s clothes, even pregnant men. Finally, resurrections of deceased people (in </w:t>
      </w:r>
      <w:r>
        <w:rPr>
          <w:rFonts w:ascii="Arial" w:cs="Arial" w:eastAsia="Arial" w:hAnsi="Arial"/>
          <w:sz w:val="20"/>
          <w:szCs w:val="20"/>
          <w:i w:val="1"/>
          <w:iCs w:val="1"/>
          <w:color w:val="auto"/>
        </w:rPr>
        <w:t>El Comendador de Ocaña [The Knight Commander of Oca-ña]</w:t>
      </w:r>
      <w:r>
        <w:rPr>
          <w:rFonts w:ascii="Arial" w:cs="Arial" w:eastAsia="Arial" w:hAnsi="Arial"/>
          <w:sz w:val="20"/>
          <w:szCs w:val="20"/>
          <w:color w:val="auto"/>
        </w:rPr>
        <w:t>,</w:t>
      </w:r>
      <w:r>
        <w:rPr>
          <w:rFonts w:ascii="Arial" w:cs="Arial" w:eastAsia="Arial" w:hAnsi="Arial"/>
          <w:sz w:val="20"/>
          <w:szCs w:val="20"/>
          <w:i w:val="1"/>
          <w:iCs w:val="1"/>
          <w:color w:val="auto"/>
        </w:rPr>
        <w:t xml:space="preserve"> El caballero de Olmedo [The Gentleman from Olmedo]</w:t>
      </w:r>
      <w:r>
        <w:rPr>
          <w:rFonts w:ascii="Arial" w:cs="Arial" w:eastAsia="Arial" w:hAnsi="Arial"/>
          <w:sz w:val="20"/>
          <w:szCs w:val="20"/>
          <w:color w:val="auto"/>
        </w:rPr>
        <w:t>, and</w:t>
      </w:r>
      <w:r>
        <w:rPr>
          <w:rFonts w:ascii="Arial" w:cs="Arial" w:eastAsia="Arial" w:hAnsi="Arial"/>
          <w:sz w:val="20"/>
          <w:szCs w:val="20"/>
          <w:i w:val="1"/>
          <w:iCs w:val="1"/>
          <w:color w:val="auto"/>
        </w:rPr>
        <w:t xml:space="preserve"> El hermano de su hermana [The Brother of his Own Sister]</w:t>
      </w:r>
      <w:r>
        <w:rPr>
          <w:rFonts w:ascii="Arial" w:cs="Arial" w:eastAsia="Arial" w:hAnsi="Arial"/>
          <w:sz w:val="20"/>
          <w:szCs w:val="20"/>
          <w:color w:val="auto"/>
        </w:rPr>
        <w:t>, for example) make clear that even death</w:t>
      </w:r>
      <w:r>
        <w:rPr>
          <w:rFonts w:ascii="Arial" w:cs="Arial" w:eastAsia="Arial" w:hAnsi="Arial"/>
          <w:sz w:val="20"/>
          <w:szCs w:val="20"/>
          <w:i w:val="1"/>
          <w:iCs w:val="1"/>
          <w:color w:val="auto"/>
        </w:rPr>
        <w:t xml:space="preserve"> </w:t>
      </w:r>
      <w:r>
        <w:rPr>
          <w:rFonts w:ascii="Arial" w:cs="Arial" w:eastAsia="Arial" w:hAnsi="Arial"/>
          <w:sz w:val="20"/>
          <w:szCs w:val="20"/>
          <w:color w:val="auto"/>
        </w:rPr>
        <w:t>is carnivalized. Everything is possible in the world turned upside-down of the bur-lesque comedy.</w:t>
      </w:r>
    </w:p>
    <w:p>
      <w:pPr>
        <w:spacing w:after="0" w:line="308" w:lineRule="exact"/>
        <w:rPr>
          <w:sz w:val="20"/>
          <w:szCs w:val="20"/>
          <w:color w:val="auto"/>
        </w:rPr>
      </w:pPr>
    </w:p>
    <w:p>
      <w:pPr>
        <w:ind w:left="920"/>
        <w:spacing w:after="0"/>
        <w:rPr>
          <w:sz w:val="20"/>
          <w:szCs w:val="20"/>
          <w:color w:val="auto"/>
        </w:rPr>
      </w:pPr>
      <w:r>
        <w:rPr>
          <w:rFonts w:ascii="Arial" w:cs="Arial" w:eastAsia="Arial" w:hAnsi="Arial"/>
          <w:sz w:val="20"/>
          <w:szCs w:val="20"/>
          <w:color w:val="auto"/>
        </w:rPr>
        <w:t>The Intention of Burlesque Comedy: Mockery or Social Criticism?</w:t>
      </w:r>
    </w:p>
    <w:p>
      <w:pPr>
        <w:spacing w:after="0" w:line="238" w:lineRule="exact"/>
        <w:rPr>
          <w:sz w:val="20"/>
          <w:szCs w:val="20"/>
          <w:color w:val="auto"/>
        </w:rPr>
      </w:pPr>
    </w:p>
    <w:p>
      <w:pPr>
        <w:jc w:val="both"/>
        <w:ind w:left="920" w:right="906" w:firstLine="283"/>
        <w:spacing w:after="0" w:line="256" w:lineRule="auto"/>
        <w:rPr>
          <w:sz w:val="20"/>
          <w:szCs w:val="20"/>
          <w:color w:val="auto"/>
        </w:rPr>
      </w:pPr>
      <w:r>
        <w:rPr>
          <w:rFonts w:ascii="Arial" w:cs="Arial" w:eastAsia="Arial" w:hAnsi="Arial"/>
          <w:sz w:val="20"/>
          <w:szCs w:val="20"/>
          <w:color w:val="auto"/>
        </w:rPr>
        <w:t>Given the fact that the plays represented a ridiculous version of royal life di-rectly in front of the king, the critical potential of the burlesque comedy must be discussed. Serralta regards the genre as mainly comical, as mockery with the aim of provoking laughter within the spectator that does not transcend the humorous dimension</w:t>
      </w:r>
      <w:r>
        <w:rPr>
          <w:rFonts w:ascii="Arial" w:cs="Arial" w:eastAsia="Arial" w:hAnsi="Arial"/>
          <w:sz w:val="10"/>
          <w:szCs w:val="10"/>
          <w:color w:val="auto"/>
        </w:rPr>
        <w:t>36</w:t>
      </w:r>
      <w:r>
        <w:rPr>
          <w:rFonts w:ascii="Arial" w:cs="Arial" w:eastAsia="Arial" w:hAnsi="Arial"/>
          <w:sz w:val="20"/>
          <w:szCs w:val="20"/>
          <w:color w:val="auto"/>
        </w:rPr>
        <w:t>. García Lorenzo, on the other hand, adds to the evident ludic func-tion the role of social satire</w:t>
      </w:r>
      <w:r>
        <w:rPr>
          <w:rFonts w:ascii="Arial" w:cs="Arial" w:eastAsia="Arial" w:hAnsi="Arial"/>
          <w:sz w:val="10"/>
          <w:szCs w:val="10"/>
          <w:color w:val="auto"/>
        </w:rPr>
        <w:t>37</w:t>
      </w:r>
      <w:r>
        <w:rPr>
          <w:rFonts w:ascii="Arial" w:cs="Arial" w:eastAsia="Arial" w:hAnsi="Arial"/>
          <w:sz w:val="20"/>
          <w:szCs w:val="20"/>
          <w:color w:val="auto"/>
        </w:rPr>
        <w:t>. The two positions are not necessarily contradictory. Arellano opts for an intermediate position:</w:t>
      </w:r>
    </w:p>
    <w:p>
      <w:pPr>
        <w:spacing w:after="0" w:line="186" w:lineRule="exact"/>
        <w:rPr>
          <w:sz w:val="20"/>
          <w:szCs w:val="20"/>
          <w:color w:val="auto"/>
        </w:rPr>
      </w:pPr>
    </w:p>
    <w:p>
      <w:pPr>
        <w:jc w:val="both"/>
        <w:ind w:left="1320" w:right="1306" w:firstLine="283"/>
        <w:spacing w:after="0" w:line="256" w:lineRule="auto"/>
        <w:rPr>
          <w:sz w:val="20"/>
          <w:szCs w:val="20"/>
          <w:color w:val="auto"/>
        </w:rPr>
      </w:pPr>
      <w:r>
        <w:rPr>
          <w:rFonts w:ascii="Arial" w:cs="Arial" w:eastAsia="Arial" w:hAnsi="Arial"/>
          <w:sz w:val="18"/>
          <w:szCs w:val="18"/>
          <w:color w:val="auto"/>
        </w:rPr>
        <w:t>If the ridiculous presentation of the values of baroque society —the mockery of kings, honor, or jokes with religious references imply an attitude against them— this does not seem very important. The staging circumstances are relevant to in-terpreting burlesque comedy; the Carnival environment gives them the ambiguous critical dimension that is permitted within defined limits and is largely conventio-nal. In my estimation, instead of true social, political or ideological criticism, we see the mockery of literary and theatrical devices</w:t>
      </w:r>
      <w:r>
        <w:rPr>
          <w:rFonts w:ascii="Arial" w:cs="Arial" w:eastAsia="Arial" w:hAnsi="Arial"/>
          <w:sz w:val="10"/>
          <w:szCs w:val="10"/>
          <w:color w:val="auto"/>
        </w:rPr>
        <w:t>38</w:t>
      </w:r>
      <w:r>
        <w:rPr>
          <w:rFonts w:ascii="Arial" w:cs="Arial" w:eastAsia="Arial" w:hAnsi="Arial"/>
          <w:sz w:val="18"/>
          <w:szCs w:val="18"/>
          <w:color w:val="auto"/>
        </w:rPr>
        <w:t>.</w:t>
      </w:r>
    </w:p>
    <w:p>
      <w:pPr>
        <w:spacing w:after="0" w:line="196" w:lineRule="exact"/>
        <w:rPr>
          <w:sz w:val="20"/>
          <w:szCs w:val="20"/>
          <w:color w:val="auto"/>
        </w:rPr>
      </w:pPr>
    </w:p>
    <w:p>
      <w:pPr>
        <w:jc w:val="both"/>
        <w:ind w:left="920" w:right="906" w:firstLine="283"/>
        <w:spacing w:after="0" w:line="268" w:lineRule="auto"/>
        <w:rPr>
          <w:sz w:val="20"/>
          <w:szCs w:val="20"/>
          <w:color w:val="auto"/>
        </w:rPr>
      </w:pPr>
      <w:r>
        <w:rPr>
          <w:rFonts w:ascii="Arial" w:cs="Arial" w:eastAsia="Arial" w:hAnsi="Arial"/>
          <w:sz w:val="20"/>
          <w:szCs w:val="20"/>
          <w:color w:val="auto"/>
        </w:rPr>
        <w:t>It must not be forgotten that these plays were performed in the royal palace, and only during Carnival and on St. John’s Day. Their potential to offer a social critique or a critique of authorities is thus very limited.</w:t>
      </w:r>
    </w:p>
    <w:p>
      <w:pPr>
        <w:spacing w:after="0" w:line="63" w:lineRule="exact"/>
        <w:rPr>
          <w:sz w:val="20"/>
          <w:szCs w:val="20"/>
          <w:color w:val="auto"/>
        </w:rPr>
      </w:pPr>
    </w:p>
    <w:p>
      <w:pPr>
        <w:jc w:val="both"/>
        <w:ind w:left="920" w:right="906" w:firstLine="284"/>
        <w:spacing w:after="0" w:line="262" w:lineRule="auto"/>
        <w:rPr>
          <w:sz w:val="20"/>
          <w:szCs w:val="20"/>
          <w:color w:val="auto"/>
        </w:rPr>
      </w:pPr>
      <w:r>
        <w:rPr>
          <w:rFonts w:ascii="Arial" w:cs="Arial" w:eastAsia="Arial" w:hAnsi="Arial"/>
          <w:sz w:val="20"/>
          <w:szCs w:val="20"/>
          <w:color w:val="auto"/>
        </w:rPr>
        <w:t xml:space="preserve">In short, burlesque comedy unveils the other side of the </w:t>
      </w:r>
      <w:r>
        <w:rPr>
          <w:rFonts w:ascii="Arial" w:cs="Arial" w:eastAsia="Arial" w:hAnsi="Arial"/>
          <w:sz w:val="20"/>
          <w:szCs w:val="20"/>
          <w:i w:val="1"/>
          <w:iCs w:val="1"/>
          <w:color w:val="auto"/>
        </w:rPr>
        <w:t>comedia nueva</w:t>
      </w:r>
      <w:r>
        <w:rPr>
          <w:rFonts w:ascii="Arial" w:cs="Arial" w:eastAsia="Arial" w:hAnsi="Arial"/>
          <w:sz w:val="20"/>
          <w:szCs w:val="20"/>
          <w:color w:val="auto"/>
        </w:rPr>
        <w:t xml:space="preserve"> —the carnivalesque and the ridiculous. Even though the corpus does not always repre-sent literature at its highest level, these works have to be taken into account if we want to understand the theatre of the Spanish Golden Age in all its variety.</w:t>
      </w:r>
    </w:p>
    <w:p>
      <w:pPr>
        <w:spacing w:after="0" w:line="290" w:lineRule="exact"/>
        <w:rPr>
          <w:sz w:val="20"/>
          <w:szCs w:val="20"/>
          <w:color w:val="auto"/>
        </w:rPr>
      </w:pPr>
    </w:p>
    <w:p>
      <w:pPr>
        <w:ind w:left="920"/>
        <w:spacing w:after="0"/>
        <w:rPr>
          <w:sz w:val="20"/>
          <w:szCs w:val="20"/>
          <w:color w:val="auto"/>
        </w:rPr>
      </w:pPr>
      <w:r>
        <w:rPr>
          <w:rFonts w:ascii="Arial" w:cs="Arial" w:eastAsia="Arial" w:hAnsi="Arial"/>
          <w:sz w:val="20"/>
          <w:szCs w:val="20"/>
          <w:color w:val="auto"/>
        </w:rPr>
        <w:t>Bibliography</w:t>
      </w:r>
    </w:p>
    <w:p>
      <w:pPr>
        <w:spacing w:after="0" w:line="238" w:lineRule="exact"/>
        <w:rPr>
          <w:sz w:val="20"/>
          <w:szCs w:val="20"/>
          <w:color w:val="auto"/>
        </w:rPr>
      </w:pPr>
    </w:p>
    <w:p>
      <w:pPr>
        <w:jc w:val="both"/>
        <w:ind w:left="1380" w:right="906" w:hanging="452"/>
        <w:spacing w:after="0" w:line="285" w:lineRule="auto"/>
        <w:rPr>
          <w:sz w:val="20"/>
          <w:szCs w:val="20"/>
          <w:color w:val="auto"/>
        </w:rPr>
      </w:pPr>
      <w:r>
        <w:rPr>
          <w:rFonts w:ascii="Arial" w:cs="Arial" w:eastAsia="Arial" w:hAnsi="Arial"/>
          <w:sz w:val="20"/>
          <w:szCs w:val="20"/>
          <w:color w:val="auto"/>
        </w:rPr>
        <w:t xml:space="preserve">Arellano, Ignacio, «La comedia burlesca», in </w:t>
      </w:r>
      <w:r>
        <w:rPr>
          <w:rFonts w:ascii="Arial" w:cs="Arial" w:eastAsia="Arial" w:hAnsi="Arial"/>
          <w:sz w:val="20"/>
          <w:szCs w:val="20"/>
          <w:i w:val="1"/>
          <w:iCs w:val="1"/>
          <w:color w:val="auto"/>
        </w:rPr>
        <w:t>Historia del teatro español del siglo</w:t>
      </w:r>
      <w:r>
        <w:rPr>
          <w:rFonts w:ascii="Arial" w:cs="Arial" w:eastAsia="Arial" w:hAnsi="Arial"/>
          <w:sz w:val="20"/>
          <w:szCs w:val="20"/>
          <w:color w:val="auto"/>
        </w:rPr>
        <w:t xml:space="preserve"> </w:t>
      </w:r>
      <w:r>
        <w:rPr>
          <w:rFonts w:ascii="Arial" w:cs="Arial" w:eastAsia="Arial" w:hAnsi="Arial"/>
          <w:sz w:val="20"/>
          <w:szCs w:val="20"/>
          <w:i w:val="1"/>
          <w:iCs w:val="1"/>
          <w:color w:val="auto"/>
        </w:rPr>
        <w:t>XVII</w:t>
      </w:r>
      <w:r>
        <w:rPr>
          <w:rFonts w:ascii="Arial" w:cs="Arial" w:eastAsia="Arial" w:hAnsi="Arial"/>
          <w:sz w:val="20"/>
          <w:szCs w:val="20"/>
          <w:color w:val="auto"/>
        </w:rPr>
        <w:t>, Madrid, Cátedra, 1995, pp. 641-659.</w:t>
      </w:r>
    </w:p>
    <w:p>
      <w:pPr>
        <w:spacing w:after="0" w:line="180" w:lineRule="exact"/>
        <w:rPr>
          <w:sz w:val="20"/>
          <w:szCs w:val="20"/>
          <w:color w:val="auto"/>
        </w:rPr>
      </w:pPr>
    </w:p>
    <w:p>
      <w:pPr>
        <w:ind w:left="1180" w:hanging="260"/>
        <w:spacing w:after="0"/>
        <w:tabs>
          <w:tab w:leader="none" w:pos="1180" w:val="left"/>
        </w:tabs>
        <w:numPr>
          <w:ilvl w:val="0"/>
          <w:numId w:val="10"/>
        </w:numPr>
        <w:rPr>
          <w:rFonts w:ascii="Arial" w:cs="Arial" w:eastAsia="Arial" w:hAnsi="Arial"/>
          <w:sz w:val="16"/>
          <w:szCs w:val="16"/>
          <w:color w:val="595959"/>
        </w:rPr>
      </w:pPr>
      <w:r>
        <w:rPr>
          <w:rFonts w:ascii="Arial" w:cs="Arial" w:eastAsia="Arial" w:hAnsi="Arial"/>
          <w:sz w:val="16"/>
          <w:szCs w:val="16"/>
          <w:color w:val="595959"/>
        </w:rPr>
        <w:t>Serralta, 1980a, p. 106.</w:t>
      </w:r>
    </w:p>
    <w:p>
      <w:pPr>
        <w:spacing w:after="0" w:line="32" w:lineRule="exact"/>
        <w:rPr>
          <w:rFonts w:ascii="Arial" w:cs="Arial" w:eastAsia="Arial" w:hAnsi="Arial"/>
          <w:sz w:val="16"/>
          <w:szCs w:val="16"/>
          <w:color w:val="595959"/>
        </w:rPr>
      </w:pPr>
    </w:p>
    <w:p>
      <w:pPr>
        <w:ind w:left="1180" w:hanging="260"/>
        <w:spacing w:after="0"/>
        <w:tabs>
          <w:tab w:leader="none" w:pos="1180" w:val="left"/>
        </w:tabs>
        <w:numPr>
          <w:ilvl w:val="0"/>
          <w:numId w:val="10"/>
        </w:numPr>
        <w:rPr>
          <w:rFonts w:ascii="Arial" w:cs="Arial" w:eastAsia="Arial" w:hAnsi="Arial"/>
          <w:sz w:val="16"/>
          <w:szCs w:val="16"/>
          <w:color w:val="595959"/>
        </w:rPr>
      </w:pPr>
      <w:r>
        <w:rPr>
          <w:rFonts w:ascii="Arial" w:cs="Arial" w:eastAsia="Arial" w:hAnsi="Arial"/>
          <w:sz w:val="16"/>
          <w:szCs w:val="16"/>
          <w:color w:val="595959"/>
        </w:rPr>
        <w:t>García Lorenzo, 1982.</w:t>
      </w:r>
    </w:p>
    <w:p>
      <w:pPr>
        <w:spacing w:after="0" w:line="32" w:lineRule="exact"/>
        <w:rPr>
          <w:rFonts w:ascii="Arial" w:cs="Arial" w:eastAsia="Arial" w:hAnsi="Arial"/>
          <w:sz w:val="16"/>
          <w:szCs w:val="16"/>
          <w:color w:val="595959"/>
        </w:rPr>
      </w:pPr>
    </w:p>
    <w:p>
      <w:pPr>
        <w:ind w:left="1180" w:hanging="260"/>
        <w:spacing w:after="0"/>
        <w:tabs>
          <w:tab w:leader="none" w:pos="1180" w:val="left"/>
        </w:tabs>
        <w:numPr>
          <w:ilvl w:val="0"/>
          <w:numId w:val="10"/>
        </w:numPr>
        <w:rPr>
          <w:rFonts w:ascii="Arial" w:cs="Arial" w:eastAsia="Arial" w:hAnsi="Arial"/>
          <w:sz w:val="16"/>
          <w:szCs w:val="16"/>
          <w:color w:val="595959"/>
        </w:rPr>
      </w:pPr>
      <w:r>
        <w:rPr>
          <w:rFonts w:ascii="Arial" w:cs="Arial" w:eastAsia="Arial" w:hAnsi="Arial"/>
          <w:sz w:val="16"/>
          <w:szCs w:val="16"/>
          <w:color w:val="595959"/>
        </w:rPr>
        <w:t>Arellano, 1995, p. 646.</w:t>
      </w:r>
    </w:p>
    <w:p>
      <w:pPr>
        <w:spacing w:after="0" w:line="187" w:lineRule="exact"/>
        <w:rPr>
          <w:sz w:val="20"/>
          <w:szCs w:val="20"/>
          <w:color w:val="auto"/>
        </w:rPr>
      </w:pPr>
    </w:p>
    <w:p>
      <w:pPr>
        <w:jc w:val="center"/>
        <w:ind w:right="-13"/>
        <w:spacing w:after="0"/>
        <w:rPr>
          <w:sz w:val="20"/>
          <w:szCs w:val="20"/>
          <w:color w:val="auto"/>
        </w:rPr>
      </w:pPr>
      <w:r>
        <w:rPr>
          <w:rFonts w:ascii="Arial" w:cs="Arial" w:eastAsia="Arial" w:hAnsi="Arial"/>
          <w:sz w:val="16"/>
          <w:szCs w:val="16"/>
          <w:i w:val="1"/>
          <w:iCs w:val="1"/>
          <w:color w:val="B2DA10"/>
        </w:rPr>
        <w:t xml:space="preserve">HIPOGRIFO, </w:t>
      </w:r>
      <w:r>
        <w:rPr>
          <w:rFonts w:ascii="Arial" w:cs="Arial" w:eastAsia="Arial" w:hAnsi="Arial"/>
          <w:sz w:val="16"/>
          <w:szCs w:val="16"/>
          <w:color w:val="000000"/>
        </w:rPr>
        <w:t>Volumen extraordinario, 1, 2018 (pp. 79-95)</w:t>
      </w:r>
    </w:p>
    <w:p>
      <w:pPr>
        <w:sectPr>
          <w:pgSz w:w="11900" w:h="16838" w:orient="portrait"/>
          <w:cols w:equalWidth="0" w:num="1">
            <w:col w:w="9026"/>
          </w:cols>
          <w:pgMar w:left="1440" w:top="1440" w:right="1440" w:bottom="1440" w:gutter="0" w:footer="0" w:header="0"/>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40"/>
        <w:spacing w:after="0"/>
        <w:tabs>
          <w:tab w:leader="none" w:pos="6460" w:val="left"/>
        </w:tabs>
        <w:rPr>
          <w:sz w:val="20"/>
          <w:szCs w:val="20"/>
          <w:color w:val="auto"/>
        </w:rPr>
      </w:pPr>
      <w:r>
        <w:rPr>
          <w:rFonts w:ascii="Arial" w:cs="Arial" w:eastAsia="Arial" w:hAnsi="Arial"/>
          <w:sz w:val="14"/>
          <w:szCs w:val="14"/>
          <w:color w:val="auto"/>
        </w:rPr>
        <w:t>90</w:t>
      </w:r>
      <w:r>
        <w:rPr>
          <w:sz w:val="20"/>
          <w:szCs w:val="20"/>
          <w:color w:val="auto"/>
        </w:rPr>
        <w:tab/>
      </w:r>
      <w:r>
        <w:rPr>
          <w:rFonts w:ascii="Arial" w:cs="Arial" w:eastAsia="Arial" w:hAnsi="Arial"/>
          <w:sz w:val="14"/>
          <w:szCs w:val="14"/>
          <w:color w:val="595959"/>
        </w:rPr>
        <w:t>CARLOS MATA INDURÁIN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5271135</wp:posOffset>
                </wp:positionH>
                <wp:positionV relativeFrom="paragraph">
                  <wp:posOffset>81915</wp:posOffset>
                </wp:positionV>
                <wp:extent cx="0" cy="714311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05pt,6.45pt" to="415.05pt,568.9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457835</wp:posOffset>
                </wp:positionH>
                <wp:positionV relativeFrom="paragraph">
                  <wp:posOffset>83820</wp:posOffset>
                </wp:positionV>
                <wp:extent cx="481520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pt,6.6pt" to="415.2pt,6.6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459740</wp:posOffset>
                </wp:positionH>
                <wp:positionV relativeFrom="paragraph">
                  <wp:posOffset>81915</wp:posOffset>
                </wp:positionV>
                <wp:extent cx="0" cy="714311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pt,6.45pt" to="36.2pt,568.9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457835</wp:posOffset>
                </wp:positionH>
                <wp:positionV relativeFrom="paragraph">
                  <wp:posOffset>7223125</wp:posOffset>
                </wp:positionV>
                <wp:extent cx="481520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pt,568.75pt" to="415.2pt,568.75pt" o:allowincell="f" strokecolor="#B2DA10" strokeweight="0.3pt"/>
            </w:pict>
          </mc:Fallback>
        </mc:AlternateContent>
      </w:r>
    </w:p>
    <w:p>
      <w:pPr>
        <w:spacing w:after="0" w:line="217" w:lineRule="exact"/>
        <w:rPr>
          <w:sz w:val="20"/>
          <w:szCs w:val="20"/>
          <w:color w:val="auto"/>
        </w:rPr>
      </w:pPr>
    </w:p>
    <w:p>
      <w:pPr>
        <w:jc w:val="both"/>
        <w:ind w:left="1360" w:right="906" w:hanging="453"/>
        <w:spacing w:after="0" w:line="262" w:lineRule="auto"/>
        <w:rPr>
          <w:sz w:val="20"/>
          <w:szCs w:val="20"/>
          <w:color w:val="auto"/>
        </w:rPr>
      </w:pPr>
      <w:r>
        <w:rPr>
          <w:rFonts w:ascii="Arial" w:cs="Arial" w:eastAsia="Arial" w:hAnsi="Arial"/>
          <w:sz w:val="20"/>
          <w:szCs w:val="20"/>
          <w:color w:val="auto"/>
        </w:rPr>
        <w:t xml:space="preserve">Arellano, Ignacio, «Literatura sin libro: literatura de repente y oralidad en el Siglo de Oro», in </w:t>
      </w:r>
      <w:r>
        <w:rPr>
          <w:rFonts w:ascii="Arial" w:cs="Arial" w:eastAsia="Arial" w:hAnsi="Arial"/>
          <w:sz w:val="20"/>
          <w:szCs w:val="20"/>
          <w:i w:val="1"/>
          <w:iCs w:val="1"/>
          <w:color w:val="auto"/>
        </w:rPr>
        <w:t>Pulchre, bene, recte. Estudios en homenaje al Prof. Fernando González</w:t>
      </w:r>
      <w:r>
        <w:rPr>
          <w:rFonts w:ascii="Arial" w:cs="Arial" w:eastAsia="Arial" w:hAnsi="Arial"/>
          <w:sz w:val="20"/>
          <w:szCs w:val="20"/>
          <w:color w:val="auto"/>
        </w:rPr>
        <w:t xml:space="preserve"> </w:t>
      </w:r>
      <w:r>
        <w:rPr>
          <w:rFonts w:ascii="Arial" w:cs="Arial" w:eastAsia="Arial" w:hAnsi="Arial"/>
          <w:sz w:val="20"/>
          <w:szCs w:val="20"/>
          <w:i w:val="1"/>
          <w:iCs w:val="1"/>
          <w:color w:val="auto"/>
        </w:rPr>
        <w:t>Ollé</w:t>
      </w:r>
      <w:r>
        <w:rPr>
          <w:rFonts w:ascii="Arial" w:cs="Arial" w:eastAsia="Arial" w:hAnsi="Arial"/>
          <w:sz w:val="20"/>
          <w:szCs w:val="20"/>
          <w:color w:val="auto"/>
        </w:rPr>
        <w:t>, ed. Carmen Saralegui Platero y Manuel Casado Velarde, Pamplona, Eun-sa/Gobierno de Navarra, 2002, pp. 101-119.</w:t>
      </w:r>
    </w:p>
    <w:p>
      <w:pPr>
        <w:spacing w:after="0" w:line="69" w:lineRule="exact"/>
        <w:rPr>
          <w:sz w:val="20"/>
          <w:szCs w:val="20"/>
          <w:color w:val="auto"/>
        </w:rPr>
      </w:pPr>
    </w:p>
    <w:p>
      <w:pPr>
        <w:jc w:val="both"/>
        <w:ind w:left="1360" w:right="906" w:hanging="453"/>
        <w:spacing w:after="0" w:line="262" w:lineRule="auto"/>
        <w:rPr>
          <w:sz w:val="20"/>
          <w:szCs w:val="20"/>
          <w:color w:val="auto"/>
        </w:rPr>
      </w:pPr>
      <w:r>
        <w:rPr>
          <w:rFonts w:ascii="Arial" w:cs="Arial" w:eastAsia="Arial" w:hAnsi="Arial"/>
          <w:sz w:val="20"/>
          <w:szCs w:val="20"/>
          <w:color w:val="auto"/>
        </w:rPr>
        <w:t xml:space="preserve">Arellano, Ignacio, «Comedia y comida: el banquete grotesco en la comedia burles-ca del Siglo de Oro», in </w:t>
      </w:r>
      <w:r>
        <w:rPr>
          <w:rFonts w:ascii="Arial" w:cs="Arial" w:eastAsia="Arial" w:hAnsi="Arial"/>
          <w:sz w:val="20"/>
          <w:szCs w:val="20"/>
          <w:i w:val="1"/>
          <w:iCs w:val="1"/>
          <w:color w:val="auto"/>
        </w:rPr>
        <w:t>En gustos se comen géneros. Congreso Internacional</w:t>
      </w:r>
      <w:r>
        <w:rPr>
          <w:rFonts w:ascii="Arial" w:cs="Arial" w:eastAsia="Arial" w:hAnsi="Arial"/>
          <w:sz w:val="20"/>
          <w:szCs w:val="20"/>
          <w:color w:val="auto"/>
        </w:rPr>
        <w:t xml:space="preserve"> </w:t>
      </w:r>
      <w:r>
        <w:rPr>
          <w:rFonts w:ascii="Arial" w:cs="Arial" w:eastAsia="Arial" w:hAnsi="Arial"/>
          <w:sz w:val="20"/>
          <w:szCs w:val="20"/>
          <w:i w:val="1"/>
          <w:iCs w:val="1"/>
          <w:color w:val="auto"/>
        </w:rPr>
        <w:t>Comida y literatura</w:t>
      </w:r>
      <w:r>
        <w:rPr>
          <w:rFonts w:ascii="Arial" w:cs="Arial" w:eastAsia="Arial" w:hAnsi="Arial"/>
          <w:sz w:val="20"/>
          <w:szCs w:val="20"/>
          <w:color w:val="auto"/>
        </w:rPr>
        <w:t>, ed. Sara Poot Herrera, Yucatán, Instituto de Cultura de</w:t>
      </w:r>
      <w:r>
        <w:rPr>
          <w:rFonts w:ascii="Arial" w:cs="Arial" w:eastAsia="Arial" w:hAnsi="Arial"/>
          <w:sz w:val="20"/>
          <w:szCs w:val="20"/>
          <w:i w:val="1"/>
          <w:iCs w:val="1"/>
          <w:color w:val="auto"/>
        </w:rPr>
        <w:t xml:space="preserve"> </w:t>
      </w:r>
      <w:r>
        <w:rPr>
          <w:rFonts w:ascii="Arial" w:cs="Arial" w:eastAsia="Arial" w:hAnsi="Arial"/>
          <w:sz w:val="20"/>
          <w:szCs w:val="20"/>
          <w:color w:val="auto"/>
        </w:rPr>
        <w:t>Yucatán, 2003a, vol. III, pp. 135-155.</w:t>
      </w:r>
    </w:p>
    <w:p>
      <w:pPr>
        <w:spacing w:after="0" w:line="69" w:lineRule="exact"/>
        <w:rPr>
          <w:sz w:val="20"/>
          <w:szCs w:val="20"/>
          <w:color w:val="auto"/>
        </w:rPr>
      </w:pPr>
    </w:p>
    <w:p>
      <w:pPr>
        <w:jc w:val="both"/>
        <w:ind w:left="1360" w:right="906" w:hanging="453"/>
        <w:spacing w:after="0" w:line="285" w:lineRule="auto"/>
        <w:rPr>
          <w:sz w:val="20"/>
          <w:szCs w:val="20"/>
          <w:color w:val="auto"/>
        </w:rPr>
      </w:pPr>
      <w:r>
        <w:rPr>
          <w:rFonts w:ascii="Arial" w:cs="Arial" w:eastAsia="Arial" w:hAnsi="Arial"/>
          <w:sz w:val="20"/>
          <w:szCs w:val="20"/>
          <w:color w:val="auto"/>
        </w:rPr>
        <w:t xml:space="preserve">Arellano, Ignacio, </w:t>
      </w:r>
      <w:r>
        <w:rPr>
          <w:rFonts w:ascii="Arial" w:cs="Arial" w:eastAsia="Arial" w:hAnsi="Arial"/>
          <w:sz w:val="20"/>
          <w:szCs w:val="20"/>
          <w:i w:val="1"/>
          <w:iCs w:val="1"/>
          <w:color w:val="auto"/>
        </w:rPr>
        <w:t>Poesía satírico burlesca de Quevedo</w:t>
      </w:r>
      <w:r>
        <w:rPr>
          <w:rFonts w:ascii="Arial" w:cs="Arial" w:eastAsia="Arial" w:hAnsi="Arial"/>
          <w:sz w:val="20"/>
          <w:szCs w:val="20"/>
          <w:color w:val="auto"/>
        </w:rPr>
        <w:t>, Madrid/Frankfurt, Iberoame-ricana/Vervuert, 2003b.</w:t>
      </w:r>
    </w:p>
    <w:p>
      <w:pPr>
        <w:spacing w:after="0" w:line="47" w:lineRule="exact"/>
        <w:rPr>
          <w:sz w:val="20"/>
          <w:szCs w:val="20"/>
          <w:color w:val="auto"/>
        </w:rPr>
      </w:pPr>
    </w:p>
    <w:p>
      <w:pPr>
        <w:jc w:val="both"/>
        <w:ind w:left="1360" w:right="906" w:hanging="453"/>
        <w:spacing w:after="0" w:line="257" w:lineRule="auto"/>
        <w:rPr>
          <w:sz w:val="20"/>
          <w:szCs w:val="20"/>
          <w:color w:val="auto"/>
        </w:rPr>
      </w:pPr>
      <w:r>
        <w:rPr>
          <w:rFonts w:ascii="Arial" w:cs="Arial" w:eastAsia="Arial" w:hAnsi="Arial"/>
          <w:sz w:val="20"/>
          <w:szCs w:val="20"/>
          <w:color w:val="auto"/>
        </w:rPr>
        <w:t xml:space="preserve">Arellano, Ignacio, «La escenificación de la comedia burlesca», in </w:t>
      </w:r>
      <w:r>
        <w:rPr>
          <w:rFonts w:ascii="Arial" w:cs="Arial" w:eastAsia="Arial" w:hAnsi="Arial"/>
          <w:sz w:val="20"/>
          <w:szCs w:val="20"/>
          <w:i w:val="1"/>
          <w:iCs w:val="1"/>
          <w:color w:val="auto"/>
        </w:rPr>
        <w:t xml:space="preserve">Escenografía y es-cenificación en el teatro español del Siglo de Oro. Actas del II Curso sobre teoría y práctica del teatro, organizado por el Aula Biblioteca Mira de Amescua y el Centro de Formación Continua, celebrado en Granada (10-13 noviembre, 2004) </w:t>
      </w:r>
      <w:r>
        <w:rPr>
          <w:rFonts w:ascii="Arial" w:cs="Arial" w:eastAsia="Arial" w:hAnsi="Arial"/>
          <w:sz w:val="20"/>
          <w:szCs w:val="20"/>
          <w:color w:val="auto"/>
        </w:rPr>
        <w:t>, ed. Roberto Castilla Pérez y Miguel González Dengra, Granada, Univer-sidad de Granada, 2005, pp. 7-56.</w:t>
      </w:r>
    </w:p>
    <w:p>
      <w:pPr>
        <w:spacing w:after="0" w:line="76" w:lineRule="exact"/>
        <w:rPr>
          <w:sz w:val="20"/>
          <w:szCs w:val="20"/>
          <w:color w:val="auto"/>
        </w:rPr>
      </w:pPr>
    </w:p>
    <w:p>
      <w:pPr>
        <w:jc w:val="both"/>
        <w:ind w:left="1360" w:right="906" w:hanging="453"/>
        <w:spacing w:after="0" w:line="257" w:lineRule="auto"/>
        <w:rPr>
          <w:sz w:val="20"/>
          <w:szCs w:val="20"/>
          <w:color w:val="auto"/>
        </w:rPr>
      </w:pPr>
      <w:r>
        <w:rPr>
          <w:rFonts w:ascii="Arial" w:cs="Arial" w:eastAsia="Arial" w:hAnsi="Arial"/>
          <w:sz w:val="20"/>
          <w:szCs w:val="20"/>
          <w:color w:val="auto"/>
        </w:rPr>
        <w:t xml:space="preserve">Arellano, Ignacio, «Los héroes caballerescos en los espejos del callejón del gato de la comedia burlesca», in </w:t>
      </w:r>
      <w:r>
        <w:rPr>
          <w:rFonts w:ascii="Arial" w:cs="Arial" w:eastAsia="Arial" w:hAnsi="Arial"/>
          <w:sz w:val="20"/>
          <w:szCs w:val="20"/>
          <w:i w:val="1"/>
          <w:iCs w:val="1"/>
          <w:color w:val="auto"/>
        </w:rPr>
        <w:t>La comedia de caballerías. Actas de las XXVIII Jor-nadas de Teatro Clásico de Almagro. Almagro, 12, 13 y 14 de julio de 2005</w:t>
      </w:r>
      <w:r>
        <w:rPr>
          <w:rFonts w:ascii="Arial" w:cs="Arial" w:eastAsia="Arial" w:hAnsi="Arial"/>
          <w:sz w:val="20"/>
          <w:szCs w:val="20"/>
          <w:color w:val="auto"/>
        </w:rPr>
        <w:t>, ed.</w:t>
      </w:r>
      <w:r>
        <w:rPr>
          <w:rFonts w:ascii="Arial" w:cs="Arial" w:eastAsia="Arial" w:hAnsi="Arial"/>
          <w:sz w:val="20"/>
          <w:szCs w:val="20"/>
          <w:i w:val="1"/>
          <w:iCs w:val="1"/>
          <w:color w:val="auto"/>
        </w:rPr>
        <w:t xml:space="preserve"> </w:t>
      </w:r>
      <w:r>
        <w:rPr>
          <w:rFonts w:ascii="Arial" w:cs="Arial" w:eastAsia="Arial" w:hAnsi="Arial"/>
          <w:sz w:val="20"/>
          <w:szCs w:val="20"/>
          <w:color w:val="auto"/>
        </w:rPr>
        <w:t>Felipe B. Pedraza Jiménez, Rafael González Cañal y Elena E. Marcello, Alma-gro, Universidad de Castilla-La Mancha/Festival de Almagro, 2006, pp. 149-177.</w:t>
      </w:r>
    </w:p>
    <w:p>
      <w:pPr>
        <w:spacing w:after="0" w:line="76" w:lineRule="exact"/>
        <w:rPr>
          <w:sz w:val="20"/>
          <w:szCs w:val="20"/>
          <w:color w:val="auto"/>
        </w:rPr>
      </w:pPr>
    </w:p>
    <w:p>
      <w:pPr>
        <w:jc w:val="both"/>
        <w:ind w:left="1360" w:right="906" w:hanging="452"/>
        <w:spacing w:after="0" w:line="259" w:lineRule="auto"/>
        <w:rPr>
          <w:sz w:val="20"/>
          <w:szCs w:val="20"/>
          <w:color w:val="auto"/>
        </w:rPr>
      </w:pPr>
      <w:r>
        <w:rPr>
          <w:rFonts w:ascii="Arial" w:cs="Arial" w:eastAsia="Arial" w:hAnsi="Arial"/>
          <w:sz w:val="20"/>
          <w:szCs w:val="20"/>
          <w:color w:val="auto"/>
        </w:rPr>
        <w:t xml:space="preserve">Arellano, Ignacio, «Guerra y paz en la comedia burlesca», in </w:t>
      </w:r>
      <w:r>
        <w:rPr>
          <w:rFonts w:ascii="Arial" w:cs="Arial" w:eastAsia="Arial" w:hAnsi="Arial"/>
          <w:sz w:val="20"/>
          <w:szCs w:val="20"/>
          <w:i w:val="1"/>
          <w:iCs w:val="1"/>
          <w:color w:val="auto"/>
        </w:rPr>
        <w:t>Guerra y paz en la co-media española. Actas de las XXIX Jornadas de Teatro Clásico de Almagro. Almagro, 4-6 de julio de 2006</w:t>
      </w:r>
      <w:r>
        <w:rPr>
          <w:rFonts w:ascii="Arial" w:cs="Arial" w:eastAsia="Arial" w:hAnsi="Arial"/>
          <w:sz w:val="20"/>
          <w:szCs w:val="20"/>
          <w:color w:val="auto"/>
        </w:rPr>
        <w:t>, ed. Felipe B. Pedraza Jiménez, Rafael González</w:t>
      </w:r>
      <w:r>
        <w:rPr>
          <w:rFonts w:ascii="Arial" w:cs="Arial" w:eastAsia="Arial" w:hAnsi="Arial"/>
          <w:sz w:val="20"/>
          <w:szCs w:val="20"/>
          <w:i w:val="1"/>
          <w:iCs w:val="1"/>
          <w:color w:val="auto"/>
        </w:rPr>
        <w:t xml:space="preserve"> </w:t>
      </w:r>
      <w:r>
        <w:rPr>
          <w:rFonts w:ascii="Arial" w:cs="Arial" w:eastAsia="Arial" w:hAnsi="Arial"/>
          <w:sz w:val="20"/>
          <w:szCs w:val="20"/>
          <w:color w:val="auto"/>
        </w:rPr>
        <w:t>Cañal y Elena E. Marcello, Almagro, Universidad de Castilla-La Mancha/Festi-val de Almagro, 2007, pp. 199-221.</w:t>
      </w:r>
    </w:p>
    <w:p>
      <w:pPr>
        <w:spacing w:after="0" w:line="72" w:lineRule="exact"/>
        <w:rPr>
          <w:sz w:val="20"/>
          <w:szCs w:val="20"/>
          <w:color w:val="auto"/>
        </w:rPr>
      </w:pPr>
    </w:p>
    <w:p>
      <w:pPr>
        <w:jc w:val="both"/>
        <w:ind w:left="1360" w:right="906" w:hanging="453"/>
        <w:spacing w:after="0" w:line="285" w:lineRule="auto"/>
        <w:rPr>
          <w:sz w:val="20"/>
          <w:szCs w:val="20"/>
          <w:color w:val="auto"/>
        </w:rPr>
      </w:pPr>
      <w:r>
        <w:rPr>
          <w:rFonts w:ascii="Arial" w:cs="Arial" w:eastAsia="Arial" w:hAnsi="Arial"/>
          <w:sz w:val="20"/>
          <w:szCs w:val="20"/>
          <w:color w:val="auto"/>
        </w:rPr>
        <w:t xml:space="preserve">Arellano, Ignacio, «La degradación de las figuras del poder en la comedia burlesca», </w:t>
      </w:r>
      <w:r>
        <w:rPr>
          <w:rFonts w:ascii="Arial" w:cs="Arial" w:eastAsia="Arial" w:hAnsi="Arial"/>
          <w:sz w:val="20"/>
          <w:szCs w:val="20"/>
          <w:i w:val="1"/>
          <w:iCs w:val="1"/>
          <w:color w:val="auto"/>
        </w:rPr>
        <w:t>Bulletin of the Comediantes</w:t>
      </w:r>
      <w:r>
        <w:rPr>
          <w:rFonts w:ascii="Arial" w:cs="Arial" w:eastAsia="Arial" w:hAnsi="Arial"/>
          <w:sz w:val="20"/>
          <w:szCs w:val="20"/>
          <w:color w:val="auto"/>
        </w:rPr>
        <w:t>, 65, 2, 2013, pp. 1-19.</w:t>
      </w:r>
    </w:p>
    <w:p>
      <w:pPr>
        <w:spacing w:after="0" w:line="47" w:lineRule="exact"/>
        <w:rPr>
          <w:sz w:val="20"/>
          <w:szCs w:val="20"/>
          <w:color w:val="auto"/>
        </w:rPr>
      </w:pPr>
    </w:p>
    <w:p>
      <w:pPr>
        <w:jc w:val="both"/>
        <w:ind w:left="1360" w:right="906" w:hanging="453"/>
        <w:spacing w:after="0" w:line="313" w:lineRule="auto"/>
        <w:rPr>
          <w:sz w:val="20"/>
          <w:szCs w:val="20"/>
          <w:color w:val="auto"/>
        </w:rPr>
      </w:pPr>
      <w:r>
        <w:rPr>
          <w:rFonts w:ascii="Arial" w:cs="Arial" w:eastAsia="Arial" w:hAnsi="Arial"/>
          <w:sz w:val="19"/>
          <w:szCs w:val="19"/>
          <w:color w:val="auto"/>
        </w:rPr>
        <w:t xml:space="preserve">Borrego Gutiérrez, Esther, «Convenciones escénicas y tópicos burlados: el éxito de la comedia burlesca», </w:t>
      </w:r>
      <w:r>
        <w:rPr>
          <w:rFonts w:ascii="Arial" w:cs="Arial" w:eastAsia="Arial" w:hAnsi="Arial"/>
          <w:sz w:val="19"/>
          <w:szCs w:val="19"/>
          <w:i w:val="1"/>
          <w:iCs w:val="1"/>
          <w:color w:val="auto"/>
        </w:rPr>
        <w:t>Bulletin of the Comediantes</w:t>
      </w:r>
      <w:r>
        <w:rPr>
          <w:rFonts w:ascii="Arial" w:cs="Arial" w:eastAsia="Arial" w:hAnsi="Arial"/>
          <w:sz w:val="19"/>
          <w:szCs w:val="19"/>
          <w:color w:val="auto"/>
        </w:rPr>
        <w:t>, 65, 2, 2013, pp. 21-41.</w:t>
      </w:r>
    </w:p>
    <w:p>
      <w:pPr>
        <w:spacing w:after="0" w:line="24" w:lineRule="exact"/>
        <w:rPr>
          <w:sz w:val="20"/>
          <w:szCs w:val="20"/>
          <w:color w:val="auto"/>
        </w:rPr>
      </w:pPr>
    </w:p>
    <w:p>
      <w:pPr>
        <w:jc w:val="both"/>
        <w:ind w:left="1360" w:right="906" w:hanging="453"/>
        <w:spacing w:after="0" w:line="313" w:lineRule="auto"/>
        <w:rPr>
          <w:sz w:val="20"/>
          <w:szCs w:val="20"/>
          <w:color w:val="auto"/>
        </w:rPr>
      </w:pPr>
      <w:r>
        <w:rPr>
          <w:rFonts w:ascii="Arial" w:cs="Arial" w:eastAsia="Arial" w:hAnsi="Arial"/>
          <w:sz w:val="19"/>
          <w:szCs w:val="19"/>
          <w:color w:val="auto"/>
        </w:rPr>
        <w:t xml:space="preserve">Borrego Gutiérrez, Esther, «La parodia del personaje cómico en la comedia burlesca del siglo XVII: ¿gracioso o graciosos?», </w:t>
      </w:r>
      <w:r>
        <w:rPr>
          <w:rFonts w:ascii="Arial" w:cs="Arial" w:eastAsia="Arial" w:hAnsi="Arial"/>
          <w:sz w:val="19"/>
          <w:szCs w:val="19"/>
          <w:i w:val="1"/>
          <w:iCs w:val="1"/>
          <w:color w:val="auto"/>
        </w:rPr>
        <w:t>Hispania Felix</w:t>
      </w:r>
      <w:r>
        <w:rPr>
          <w:rFonts w:ascii="Arial" w:cs="Arial" w:eastAsia="Arial" w:hAnsi="Arial"/>
          <w:sz w:val="19"/>
          <w:szCs w:val="19"/>
          <w:color w:val="auto"/>
        </w:rPr>
        <w:t>, 5, 2014, pp. 55-90.</w:t>
      </w:r>
    </w:p>
    <w:p>
      <w:pPr>
        <w:spacing w:after="0" w:line="24" w:lineRule="exact"/>
        <w:rPr>
          <w:sz w:val="20"/>
          <w:szCs w:val="20"/>
          <w:color w:val="auto"/>
        </w:rPr>
      </w:pPr>
    </w:p>
    <w:p>
      <w:pPr>
        <w:jc w:val="both"/>
        <w:ind w:left="1360" w:right="906" w:hanging="453"/>
        <w:spacing w:after="0" w:line="259" w:lineRule="auto"/>
        <w:rPr>
          <w:sz w:val="20"/>
          <w:szCs w:val="20"/>
          <w:color w:val="auto"/>
        </w:rPr>
      </w:pPr>
      <w:r>
        <w:rPr>
          <w:rFonts w:ascii="Arial" w:cs="Arial" w:eastAsia="Arial" w:hAnsi="Arial"/>
          <w:sz w:val="20"/>
          <w:szCs w:val="20"/>
          <w:color w:val="auto"/>
        </w:rPr>
        <w:t xml:space="preserve">Borrego Gutiérrez, Esther and Javier Bermúdez Gómez, «La comedia burlesca o el enredo verbal», in </w:t>
      </w:r>
      <w:r>
        <w:rPr>
          <w:rFonts w:ascii="Arial" w:cs="Arial" w:eastAsia="Arial" w:hAnsi="Arial"/>
          <w:sz w:val="20"/>
          <w:szCs w:val="20"/>
          <w:i w:val="1"/>
          <w:iCs w:val="1"/>
          <w:color w:val="auto"/>
        </w:rPr>
        <w:t>La comedia de enredo. Actas de las XX Jornadas de Teatro</w:t>
      </w:r>
      <w:r>
        <w:rPr>
          <w:rFonts w:ascii="Arial" w:cs="Arial" w:eastAsia="Arial" w:hAnsi="Arial"/>
          <w:sz w:val="20"/>
          <w:szCs w:val="20"/>
          <w:color w:val="auto"/>
        </w:rPr>
        <w:t xml:space="preserve"> </w:t>
      </w:r>
      <w:r>
        <w:rPr>
          <w:rFonts w:ascii="Arial" w:cs="Arial" w:eastAsia="Arial" w:hAnsi="Arial"/>
          <w:sz w:val="20"/>
          <w:szCs w:val="20"/>
          <w:i w:val="1"/>
          <w:iCs w:val="1"/>
          <w:color w:val="auto"/>
        </w:rPr>
        <w:t>Clásico (1997), Almagro, 8, 9 y 10 de julio</w:t>
      </w:r>
      <w:r>
        <w:rPr>
          <w:rFonts w:ascii="Arial" w:cs="Arial" w:eastAsia="Arial" w:hAnsi="Arial"/>
          <w:sz w:val="20"/>
          <w:szCs w:val="20"/>
          <w:color w:val="auto"/>
        </w:rPr>
        <w:t>, ed. Felipe B. Pedraza Jiménez y Ra-fael González Cañal, Almagro, Universidad de Castilla-La Mancha/Festival de Almagro, 1998, pp. 285-304.</w:t>
      </w:r>
    </w:p>
    <w:p>
      <w:pPr>
        <w:spacing w:after="0" w:line="72" w:lineRule="exact"/>
        <w:rPr>
          <w:sz w:val="20"/>
          <w:szCs w:val="20"/>
          <w:color w:val="auto"/>
        </w:rPr>
      </w:pPr>
    </w:p>
    <w:p>
      <w:pPr>
        <w:jc w:val="both"/>
        <w:ind w:left="1360" w:right="906" w:hanging="453"/>
        <w:spacing w:after="0" w:line="285" w:lineRule="auto"/>
        <w:rPr>
          <w:sz w:val="20"/>
          <w:szCs w:val="20"/>
          <w:color w:val="auto"/>
        </w:rPr>
      </w:pPr>
      <w:r>
        <w:rPr>
          <w:rFonts w:ascii="Arial" w:cs="Arial" w:eastAsia="Arial" w:hAnsi="Arial"/>
          <w:sz w:val="20"/>
          <w:szCs w:val="20"/>
          <w:color w:val="auto"/>
        </w:rPr>
        <w:t xml:space="preserve">Calderón de la Barca, Pedro, </w:t>
      </w:r>
      <w:r>
        <w:rPr>
          <w:rFonts w:ascii="Arial" w:cs="Arial" w:eastAsia="Arial" w:hAnsi="Arial"/>
          <w:sz w:val="20"/>
          <w:szCs w:val="20"/>
          <w:i w:val="1"/>
          <w:iCs w:val="1"/>
          <w:color w:val="auto"/>
        </w:rPr>
        <w:t>Céfalo y Pocris</w:t>
      </w:r>
      <w:r>
        <w:rPr>
          <w:rFonts w:ascii="Arial" w:cs="Arial" w:eastAsia="Arial" w:hAnsi="Arial"/>
          <w:sz w:val="20"/>
          <w:szCs w:val="20"/>
          <w:color w:val="auto"/>
        </w:rPr>
        <w:t>, introd. Enrica Cancelliere, ed. Ignacio Arellano, New York, IDEA, 2013.</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14" w:lineRule="exact"/>
        <w:rPr>
          <w:sz w:val="20"/>
          <w:szCs w:val="20"/>
          <w:color w:val="auto"/>
        </w:rPr>
      </w:pPr>
    </w:p>
    <w:p>
      <w:pPr>
        <w:jc w:val="center"/>
        <w:ind w:right="6"/>
        <w:spacing w:after="0"/>
        <w:rPr>
          <w:sz w:val="20"/>
          <w:szCs w:val="20"/>
          <w:color w:val="auto"/>
        </w:rPr>
      </w:pPr>
      <w:r>
        <w:rPr>
          <w:rFonts w:ascii="Arial" w:cs="Arial" w:eastAsia="Arial" w:hAnsi="Arial"/>
          <w:sz w:val="15"/>
          <w:szCs w:val="15"/>
          <w:i w:val="1"/>
          <w:iCs w:val="1"/>
          <w:color w:val="B2DA10"/>
        </w:rPr>
        <w:t xml:space="preserve">HIPOGRIFO, </w:t>
      </w:r>
      <w:r>
        <w:rPr>
          <w:rFonts w:ascii="Arial" w:cs="Arial" w:eastAsia="Arial" w:hAnsi="Arial"/>
          <w:sz w:val="15"/>
          <w:szCs w:val="15"/>
          <w:color w:val="000000"/>
        </w:rPr>
        <w:t>Volumen extraordinario, 1, 2018 (pp. 79-95)</w:t>
      </w:r>
    </w:p>
    <w:p>
      <w:pPr>
        <w:sectPr>
          <w:pgSz w:w="11900" w:h="16838" w:orient="portrait"/>
          <w:cols w:equalWidth="0" w:num="1">
            <w:col w:w="9026"/>
          </w:cols>
          <w:pgMar w:left="1440" w:top="1440" w:right="1440" w:bottom="1440" w:gutter="0" w:footer="0" w:header="0"/>
          <w:type w:val="continuous"/>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tbl>
      <w:tblPr>
        <w:tblLayout w:type="fixed"/>
        <w:tblInd w:w="720" w:type="dxa"/>
        <w:tblCellMar>
          <w:top w:w="0" w:type="dxa"/>
          <w:left w:w="0" w:type="dxa"/>
          <w:bottom w:w="0" w:type="dxa"/>
          <w:right w:w="0" w:type="dxa"/>
        </w:tblCellMar>
      </w:tblPr>
      <w:tr>
        <w:trPr>
          <w:trHeight w:val="210"/>
        </w:trPr>
        <w:tc>
          <w:tcPr>
            <w:tcW w:w="7120" w:type="dxa"/>
            <w:vAlign w:val="bottom"/>
          </w:tcPr>
          <w:p>
            <w:pPr>
              <w:spacing w:after="0"/>
              <w:rPr>
                <w:sz w:val="20"/>
                <w:szCs w:val="20"/>
                <w:color w:val="auto"/>
              </w:rPr>
            </w:pPr>
            <w:r>
              <w:rPr>
                <w:rFonts w:ascii="Arial" w:cs="Arial" w:eastAsia="Arial" w:hAnsi="Arial"/>
                <w:sz w:val="16"/>
                <w:szCs w:val="16"/>
                <w:color w:val="595959"/>
                <w:w w:val="93"/>
              </w:rPr>
              <w:t>THE BURLESQUE COMEDY OF THE SPANISH GOLDEN AGE: PARODY, NONSENSE, AND CARNIVAL</w:t>
            </w:r>
          </w:p>
        </w:tc>
        <w:tc>
          <w:tcPr>
            <w:tcW w:w="440" w:type="dxa"/>
            <w:vAlign w:val="bottom"/>
          </w:tcPr>
          <w:p>
            <w:pPr>
              <w:jc w:val="right"/>
              <w:spacing w:after="0"/>
              <w:rPr>
                <w:sz w:val="20"/>
                <w:szCs w:val="20"/>
                <w:color w:val="auto"/>
              </w:rPr>
            </w:pPr>
            <w:r>
              <w:rPr>
                <w:rFonts w:ascii="Arial" w:cs="Arial" w:eastAsia="Arial" w:hAnsi="Arial"/>
                <w:sz w:val="16"/>
                <w:szCs w:val="16"/>
                <w:color w:val="auto"/>
              </w:rPr>
              <w:t>91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5275580</wp:posOffset>
                </wp:positionH>
                <wp:positionV relativeFrom="paragraph">
                  <wp:posOffset>50800</wp:posOffset>
                </wp:positionV>
                <wp:extent cx="0" cy="714311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4pt,4pt" to="415.4pt,566.4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462280</wp:posOffset>
                </wp:positionH>
                <wp:positionV relativeFrom="paragraph">
                  <wp:posOffset>52705</wp:posOffset>
                </wp:positionV>
                <wp:extent cx="481520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4.15pt" to="415.55pt,4.1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464185</wp:posOffset>
                </wp:positionH>
                <wp:positionV relativeFrom="paragraph">
                  <wp:posOffset>50800</wp:posOffset>
                </wp:positionV>
                <wp:extent cx="0" cy="714311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5pt,4pt" to="36.55pt,566.4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462280</wp:posOffset>
                </wp:positionH>
                <wp:positionV relativeFrom="paragraph">
                  <wp:posOffset>7192010</wp:posOffset>
                </wp:positionV>
                <wp:extent cx="481520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566.3pt" to="415.55pt,566.3pt" o:allowincell="f" strokecolor="#B2DA10" strokeweight="0.3pt"/>
            </w:pict>
          </mc:Fallback>
        </mc:AlternateContent>
      </w:r>
    </w:p>
    <w:p>
      <w:pPr>
        <w:spacing w:after="0" w:line="168" w:lineRule="exact"/>
        <w:rPr>
          <w:sz w:val="20"/>
          <w:szCs w:val="20"/>
          <w:color w:val="auto"/>
        </w:rPr>
      </w:pPr>
    </w:p>
    <w:p>
      <w:pPr>
        <w:ind w:left="920"/>
        <w:spacing w:after="0"/>
        <w:rPr>
          <w:sz w:val="20"/>
          <w:szCs w:val="20"/>
          <w:color w:val="auto"/>
        </w:rPr>
      </w:pPr>
      <w:r>
        <w:rPr>
          <w:rFonts w:ascii="Arial" w:cs="Arial" w:eastAsia="Arial" w:hAnsi="Arial"/>
          <w:sz w:val="19"/>
          <w:szCs w:val="19"/>
          <w:color w:val="auto"/>
        </w:rPr>
        <w:t xml:space="preserve">Casado Santos, María José, «El </w:t>
      </w:r>
      <w:r>
        <w:rPr>
          <w:rFonts w:ascii="Arial" w:cs="Arial" w:eastAsia="Arial" w:hAnsi="Arial"/>
          <w:sz w:val="19"/>
          <w:szCs w:val="19"/>
          <w:i w:val="1"/>
          <w:iCs w:val="1"/>
          <w:color w:val="auto"/>
        </w:rPr>
        <w:t>Arte nuevo de hacer comedias</w:t>
      </w:r>
      <w:r>
        <w:rPr>
          <w:rFonts w:ascii="Arial" w:cs="Arial" w:eastAsia="Arial" w:hAnsi="Arial"/>
          <w:sz w:val="19"/>
          <w:szCs w:val="19"/>
          <w:color w:val="auto"/>
        </w:rPr>
        <w:t xml:space="preserve"> “a través del espejo”:</w:t>
      </w:r>
    </w:p>
    <w:p>
      <w:pPr>
        <w:spacing w:after="0" w:line="22" w:lineRule="exact"/>
        <w:rPr>
          <w:sz w:val="20"/>
          <w:szCs w:val="20"/>
          <w:color w:val="auto"/>
        </w:rPr>
      </w:pPr>
    </w:p>
    <w:p>
      <w:pPr>
        <w:ind w:left="1380"/>
        <w:spacing w:after="0"/>
        <w:rPr>
          <w:sz w:val="20"/>
          <w:szCs w:val="20"/>
          <w:color w:val="auto"/>
        </w:rPr>
      </w:pPr>
      <w:r>
        <w:rPr>
          <w:rFonts w:ascii="Arial" w:cs="Arial" w:eastAsia="Arial" w:hAnsi="Arial"/>
          <w:sz w:val="20"/>
          <w:szCs w:val="20"/>
          <w:color w:val="auto"/>
        </w:rPr>
        <w:t xml:space="preserve">la comedia burlesca del Siglo de Oro», </w:t>
      </w:r>
      <w:r>
        <w:rPr>
          <w:rFonts w:ascii="Arial" w:cs="Arial" w:eastAsia="Arial" w:hAnsi="Arial"/>
          <w:sz w:val="20"/>
          <w:szCs w:val="20"/>
          <w:i w:val="1"/>
          <w:iCs w:val="1"/>
          <w:color w:val="auto"/>
        </w:rPr>
        <w:t>Hispania Felix</w:t>
      </w:r>
      <w:r>
        <w:rPr>
          <w:rFonts w:ascii="Arial" w:cs="Arial" w:eastAsia="Arial" w:hAnsi="Arial"/>
          <w:sz w:val="20"/>
          <w:szCs w:val="20"/>
          <w:color w:val="auto"/>
        </w:rPr>
        <w:t>, 1, 2010, pp. 151-168.</w:t>
      </w:r>
    </w:p>
    <w:p>
      <w:pPr>
        <w:spacing w:after="0" w:line="123" w:lineRule="exact"/>
        <w:rPr>
          <w:sz w:val="20"/>
          <w:szCs w:val="20"/>
          <w:color w:val="auto"/>
        </w:rPr>
      </w:pPr>
    </w:p>
    <w:p>
      <w:pPr>
        <w:jc w:val="both"/>
        <w:ind w:left="1380" w:right="906" w:hanging="452"/>
        <w:spacing w:after="0" w:line="262" w:lineRule="auto"/>
        <w:rPr>
          <w:sz w:val="20"/>
          <w:szCs w:val="20"/>
          <w:color w:val="auto"/>
        </w:rPr>
      </w:pPr>
      <w:r>
        <w:rPr>
          <w:rFonts w:ascii="Arial" w:cs="Arial" w:eastAsia="Arial" w:hAnsi="Arial"/>
          <w:sz w:val="20"/>
          <w:szCs w:val="20"/>
          <w:color w:val="auto"/>
        </w:rPr>
        <w:t xml:space="preserve">Casado Santos, María José, «La Biblia y la comedia burlesca: la otra cara de lo sagrado», en </w:t>
      </w:r>
      <w:r>
        <w:rPr>
          <w:rFonts w:ascii="Arial" w:cs="Arial" w:eastAsia="Arial" w:hAnsi="Arial"/>
          <w:sz w:val="20"/>
          <w:szCs w:val="20"/>
          <w:i w:val="1"/>
          <w:iCs w:val="1"/>
          <w:color w:val="auto"/>
        </w:rPr>
        <w:t>La Biblia en el teatro español</w:t>
      </w:r>
      <w:r>
        <w:rPr>
          <w:rFonts w:ascii="Arial" w:cs="Arial" w:eastAsia="Arial" w:hAnsi="Arial"/>
          <w:sz w:val="20"/>
          <w:szCs w:val="20"/>
          <w:color w:val="auto"/>
        </w:rPr>
        <w:t>, ed. Francisco Domínguez Matito y Juan Antonio Martínez Berbel, Vigo, Academia del Hispanismo, 2012, pp. 331-346.</w:t>
      </w:r>
    </w:p>
    <w:p>
      <w:pPr>
        <w:spacing w:after="0" w:line="69" w:lineRule="exact"/>
        <w:rPr>
          <w:sz w:val="20"/>
          <w:szCs w:val="20"/>
          <w:color w:val="auto"/>
        </w:rPr>
      </w:pPr>
    </w:p>
    <w:p>
      <w:pPr>
        <w:jc w:val="both"/>
        <w:ind w:left="1380" w:right="906" w:hanging="452"/>
        <w:spacing w:after="0" w:line="268" w:lineRule="auto"/>
        <w:rPr>
          <w:sz w:val="20"/>
          <w:szCs w:val="20"/>
          <w:color w:val="auto"/>
        </w:rPr>
      </w:pPr>
      <w:r>
        <w:rPr>
          <w:rFonts w:ascii="Arial" w:cs="Arial" w:eastAsia="Arial" w:hAnsi="Arial"/>
          <w:sz w:val="20"/>
          <w:szCs w:val="20"/>
          <w:color w:val="auto"/>
        </w:rPr>
        <w:t xml:space="preserve">Casado Santos, María José, «La comedia burlesca y su puesta en escena», en </w:t>
      </w:r>
      <w:r>
        <w:rPr>
          <w:rFonts w:ascii="Arial" w:cs="Arial" w:eastAsia="Arial" w:hAnsi="Arial"/>
          <w:sz w:val="20"/>
          <w:szCs w:val="20"/>
          <w:i w:val="1"/>
          <w:iCs w:val="1"/>
          <w:color w:val="auto"/>
        </w:rPr>
        <w:t>Co-media burlesca y teatro breve del Siglo de Oro</w:t>
      </w:r>
      <w:r>
        <w:rPr>
          <w:rFonts w:ascii="Arial" w:cs="Arial" w:eastAsia="Arial" w:hAnsi="Arial"/>
          <w:sz w:val="20"/>
          <w:szCs w:val="20"/>
          <w:color w:val="auto"/>
        </w:rPr>
        <w:t>, ed. Alain Bègue, Carlos Mata</w:t>
      </w:r>
      <w:r>
        <w:rPr>
          <w:rFonts w:ascii="Arial" w:cs="Arial" w:eastAsia="Arial" w:hAnsi="Arial"/>
          <w:sz w:val="20"/>
          <w:szCs w:val="20"/>
          <w:i w:val="1"/>
          <w:iCs w:val="1"/>
          <w:color w:val="auto"/>
        </w:rPr>
        <w:t xml:space="preserve"> </w:t>
      </w:r>
      <w:r>
        <w:rPr>
          <w:rFonts w:ascii="Arial" w:cs="Arial" w:eastAsia="Arial" w:hAnsi="Arial"/>
          <w:sz w:val="20"/>
          <w:szCs w:val="20"/>
          <w:color w:val="auto"/>
        </w:rPr>
        <w:t>Induráin y Pietro Taravacci, Pamplona, Eunsa, 2013, pp. 87-102.</w:t>
      </w:r>
    </w:p>
    <w:p>
      <w:pPr>
        <w:spacing w:after="0" w:line="63" w:lineRule="exact"/>
        <w:rPr>
          <w:sz w:val="20"/>
          <w:szCs w:val="20"/>
          <w:color w:val="auto"/>
        </w:rPr>
      </w:pPr>
    </w:p>
    <w:p>
      <w:pPr>
        <w:jc w:val="center"/>
        <w:ind w:right="-13"/>
        <w:spacing w:after="0"/>
        <w:rPr>
          <w:sz w:val="20"/>
          <w:szCs w:val="20"/>
          <w:color w:val="auto"/>
        </w:rPr>
      </w:pPr>
      <w:r>
        <w:rPr>
          <w:rFonts w:ascii="Arial" w:cs="Arial" w:eastAsia="Arial" w:hAnsi="Arial"/>
          <w:sz w:val="19"/>
          <w:szCs w:val="19"/>
          <w:color w:val="auto"/>
        </w:rPr>
        <w:t xml:space="preserve">Chevalier, Maxime, </w:t>
      </w:r>
      <w:r>
        <w:rPr>
          <w:rFonts w:ascii="Arial" w:cs="Arial" w:eastAsia="Arial" w:hAnsi="Arial"/>
          <w:sz w:val="19"/>
          <w:szCs w:val="19"/>
          <w:i w:val="1"/>
          <w:iCs w:val="1"/>
          <w:color w:val="auto"/>
        </w:rPr>
        <w:t>Quevedo y su tiempo: la agudeza verbal</w:t>
      </w:r>
      <w:r>
        <w:rPr>
          <w:rFonts w:ascii="Arial" w:cs="Arial" w:eastAsia="Arial" w:hAnsi="Arial"/>
          <w:sz w:val="19"/>
          <w:szCs w:val="19"/>
          <w:color w:val="auto"/>
        </w:rPr>
        <w:t>, Barcelona, Crítica, 1992.</w:t>
      </w:r>
    </w:p>
    <w:p>
      <w:pPr>
        <w:spacing w:after="0" w:line="135" w:lineRule="exact"/>
        <w:rPr>
          <w:sz w:val="20"/>
          <w:szCs w:val="20"/>
          <w:color w:val="auto"/>
        </w:rPr>
      </w:pPr>
    </w:p>
    <w:p>
      <w:pPr>
        <w:jc w:val="both"/>
        <w:ind w:left="1380" w:right="906" w:hanging="453"/>
        <w:spacing w:after="0" w:line="311" w:lineRule="auto"/>
        <w:rPr>
          <w:sz w:val="20"/>
          <w:szCs w:val="20"/>
          <w:color w:val="auto"/>
        </w:rPr>
      </w:pPr>
      <w:r>
        <w:rPr>
          <w:rFonts w:ascii="Arial" w:cs="Arial" w:eastAsia="Arial" w:hAnsi="Arial"/>
          <w:sz w:val="18"/>
          <w:szCs w:val="18"/>
          <w:i w:val="1"/>
          <w:iCs w:val="1"/>
          <w:color w:val="auto"/>
        </w:rPr>
        <w:t>Comedias burlescas del Siglo de Oro. El Hamete de Toledo. El caballero de Olmedo. Darlo todo y no dar nada. Céfalo y Pocris</w:t>
      </w:r>
      <w:r>
        <w:rPr>
          <w:rFonts w:ascii="Arial" w:cs="Arial" w:eastAsia="Arial" w:hAnsi="Arial"/>
          <w:sz w:val="18"/>
          <w:szCs w:val="18"/>
          <w:color w:val="auto"/>
        </w:rPr>
        <w:t>, ed. Ignacio Arellano, Celsa Carmen</w:t>
      </w:r>
      <w:r>
        <w:rPr>
          <w:rFonts w:ascii="Arial" w:cs="Arial" w:eastAsia="Arial" w:hAnsi="Arial"/>
          <w:sz w:val="18"/>
          <w:szCs w:val="18"/>
          <w:i w:val="1"/>
          <w:iCs w:val="1"/>
          <w:color w:val="auto"/>
        </w:rPr>
        <w:t xml:space="preserve"> </w:t>
      </w:r>
      <w:r>
        <w:rPr>
          <w:rFonts w:ascii="Arial" w:cs="Arial" w:eastAsia="Arial" w:hAnsi="Arial"/>
          <w:sz w:val="18"/>
          <w:szCs w:val="18"/>
          <w:color w:val="auto"/>
        </w:rPr>
        <w:t>García Valdés, Carlos Mata y M.ª Carmen Pinillos, Madrid, Espasa-Calpe, 1999.</w:t>
      </w:r>
    </w:p>
    <w:p>
      <w:pPr>
        <w:spacing w:after="0" w:line="29" w:lineRule="exact"/>
        <w:rPr>
          <w:sz w:val="20"/>
          <w:szCs w:val="20"/>
          <w:color w:val="auto"/>
        </w:rPr>
      </w:pPr>
    </w:p>
    <w:p>
      <w:pPr>
        <w:jc w:val="both"/>
        <w:ind w:left="1380" w:right="906" w:hanging="452"/>
        <w:spacing w:after="0" w:line="268" w:lineRule="auto"/>
        <w:rPr>
          <w:sz w:val="20"/>
          <w:szCs w:val="20"/>
          <w:color w:val="auto"/>
        </w:rPr>
      </w:pPr>
      <w:r>
        <w:rPr>
          <w:rFonts w:ascii="Arial" w:cs="Arial" w:eastAsia="Arial" w:hAnsi="Arial"/>
          <w:sz w:val="20"/>
          <w:szCs w:val="20"/>
          <w:i w:val="1"/>
          <w:iCs w:val="1"/>
          <w:color w:val="auto"/>
        </w:rPr>
        <w:t>Comedias burlescas del Siglo de Oro</w:t>
      </w:r>
      <w:r>
        <w:rPr>
          <w:rFonts w:ascii="Arial" w:cs="Arial" w:eastAsia="Arial" w:hAnsi="Arial"/>
          <w:sz w:val="20"/>
          <w:szCs w:val="20"/>
          <w:color w:val="auto"/>
        </w:rPr>
        <w:t>, tomo I, Anónimo,</w:t>
      </w:r>
      <w:r>
        <w:rPr>
          <w:rFonts w:ascii="Arial" w:cs="Arial" w:eastAsia="Arial" w:hAnsi="Arial"/>
          <w:sz w:val="20"/>
          <w:szCs w:val="20"/>
          <w:i w:val="1"/>
          <w:iCs w:val="1"/>
          <w:color w:val="auto"/>
        </w:rPr>
        <w:t xml:space="preserve"> El rey don Alfonso, el de la mano horadada</w:t>
      </w:r>
      <w:r>
        <w:rPr>
          <w:rFonts w:ascii="Arial" w:cs="Arial" w:eastAsia="Arial" w:hAnsi="Arial"/>
          <w:sz w:val="20"/>
          <w:szCs w:val="20"/>
          <w:color w:val="auto"/>
        </w:rPr>
        <w:t>, ed. Carlos Mata Induráin, Madrid/Frankfurt, Iberoamericana/</w:t>
      </w:r>
      <w:r>
        <w:rPr>
          <w:rFonts w:ascii="Arial" w:cs="Arial" w:eastAsia="Arial" w:hAnsi="Arial"/>
          <w:sz w:val="20"/>
          <w:szCs w:val="20"/>
          <w:i w:val="1"/>
          <w:iCs w:val="1"/>
          <w:color w:val="auto"/>
        </w:rPr>
        <w:t xml:space="preserve"> </w:t>
      </w:r>
      <w:r>
        <w:rPr>
          <w:rFonts w:ascii="Arial" w:cs="Arial" w:eastAsia="Arial" w:hAnsi="Arial"/>
          <w:sz w:val="20"/>
          <w:szCs w:val="20"/>
          <w:color w:val="auto"/>
        </w:rPr>
        <w:t>Vervuert, 1998.</w:t>
      </w:r>
    </w:p>
    <w:p>
      <w:pPr>
        <w:spacing w:after="0" w:line="63" w:lineRule="exact"/>
        <w:rPr>
          <w:sz w:val="20"/>
          <w:szCs w:val="20"/>
          <w:color w:val="auto"/>
        </w:rPr>
      </w:pPr>
    </w:p>
    <w:p>
      <w:pPr>
        <w:jc w:val="both"/>
        <w:ind w:left="1380" w:right="906" w:hanging="453"/>
        <w:spacing w:after="0" w:line="288" w:lineRule="auto"/>
        <w:rPr>
          <w:sz w:val="20"/>
          <w:szCs w:val="20"/>
          <w:color w:val="auto"/>
        </w:rPr>
      </w:pPr>
      <w:r>
        <w:rPr>
          <w:rFonts w:ascii="Arial" w:cs="Arial" w:eastAsia="Arial" w:hAnsi="Arial"/>
          <w:sz w:val="19"/>
          <w:szCs w:val="19"/>
          <w:i w:val="1"/>
          <w:iCs w:val="1"/>
          <w:color w:val="auto"/>
        </w:rPr>
        <w:t>Comedias burlescas del Siglo de Oro</w:t>
      </w:r>
      <w:r>
        <w:rPr>
          <w:rFonts w:ascii="Arial" w:cs="Arial" w:eastAsia="Arial" w:hAnsi="Arial"/>
          <w:sz w:val="19"/>
          <w:szCs w:val="19"/>
          <w:color w:val="auto"/>
        </w:rPr>
        <w:t>, tomo II,</w:t>
      </w:r>
      <w:r>
        <w:rPr>
          <w:rFonts w:ascii="Arial" w:cs="Arial" w:eastAsia="Arial" w:hAnsi="Arial"/>
          <w:sz w:val="19"/>
          <w:szCs w:val="19"/>
          <w:i w:val="1"/>
          <w:iCs w:val="1"/>
          <w:color w:val="auto"/>
        </w:rPr>
        <w:t xml:space="preserve"> Los amantes de Teruel. Amor, ingenio y mujer. La ventura sin buscarla. Angélica y Medoro</w:t>
      </w:r>
      <w:r>
        <w:rPr>
          <w:rFonts w:ascii="Arial" w:cs="Arial" w:eastAsia="Arial" w:hAnsi="Arial"/>
          <w:sz w:val="19"/>
          <w:szCs w:val="19"/>
          <w:color w:val="auto"/>
        </w:rPr>
        <w:t>, ed. del GRISO dirigida por</w:t>
      </w:r>
      <w:r>
        <w:rPr>
          <w:rFonts w:ascii="Arial" w:cs="Arial" w:eastAsia="Arial" w:hAnsi="Arial"/>
          <w:sz w:val="19"/>
          <w:szCs w:val="19"/>
          <w:i w:val="1"/>
          <w:iCs w:val="1"/>
          <w:color w:val="auto"/>
        </w:rPr>
        <w:t xml:space="preserve"> </w:t>
      </w:r>
      <w:r>
        <w:rPr>
          <w:rFonts w:ascii="Arial" w:cs="Arial" w:eastAsia="Arial" w:hAnsi="Arial"/>
          <w:sz w:val="19"/>
          <w:szCs w:val="19"/>
          <w:color w:val="auto"/>
        </w:rPr>
        <w:t>Ignacio Arellano, Madrid/Frankfurt, Iberoamericana/Vervuert, 2001.</w:t>
      </w:r>
    </w:p>
    <w:p>
      <w:pPr>
        <w:spacing w:after="0" w:line="47" w:lineRule="exact"/>
        <w:rPr>
          <w:sz w:val="20"/>
          <w:szCs w:val="20"/>
          <w:color w:val="auto"/>
        </w:rPr>
      </w:pPr>
    </w:p>
    <w:p>
      <w:pPr>
        <w:jc w:val="both"/>
        <w:ind w:left="1380" w:right="906" w:hanging="452"/>
        <w:spacing w:after="0" w:line="288" w:lineRule="auto"/>
        <w:rPr>
          <w:sz w:val="20"/>
          <w:szCs w:val="20"/>
          <w:color w:val="auto"/>
        </w:rPr>
      </w:pPr>
      <w:r>
        <w:rPr>
          <w:rFonts w:ascii="Arial" w:cs="Arial" w:eastAsia="Arial" w:hAnsi="Arial"/>
          <w:sz w:val="19"/>
          <w:szCs w:val="19"/>
          <w:i w:val="1"/>
          <w:iCs w:val="1"/>
          <w:color w:val="auto"/>
        </w:rPr>
        <w:t>Comedias burlescas del Siglo de Oro</w:t>
      </w:r>
      <w:r>
        <w:rPr>
          <w:rFonts w:ascii="Arial" w:cs="Arial" w:eastAsia="Arial" w:hAnsi="Arial"/>
          <w:sz w:val="19"/>
          <w:szCs w:val="19"/>
          <w:color w:val="auto"/>
        </w:rPr>
        <w:t>, tomo III,</w:t>
      </w:r>
      <w:r>
        <w:rPr>
          <w:rFonts w:ascii="Arial" w:cs="Arial" w:eastAsia="Arial" w:hAnsi="Arial"/>
          <w:sz w:val="19"/>
          <w:szCs w:val="19"/>
          <w:i w:val="1"/>
          <w:iCs w:val="1"/>
          <w:color w:val="auto"/>
        </w:rPr>
        <w:t xml:space="preserve"> El cerco de Tagarete. Durandarte y Belerma. La renegada de Valladolid. Castigar por defender</w:t>
      </w:r>
      <w:r>
        <w:rPr>
          <w:rFonts w:ascii="Arial" w:cs="Arial" w:eastAsia="Arial" w:hAnsi="Arial"/>
          <w:sz w:val="19"/>
          <w:szCs w:val="19"/>
          <w:color w:val="auto"/>
        </w:rPr>
        <w:t>, ed. del GRISO di-rigida por Ignacio Arellano, Madrid/Frankfurt, Iberoamericana/Vervuert, 2002.</w:t>
      </w:r>
    </w:p>
    <w:p>
      <w:pPr>
        <w:spacing w:after="0" w:line="47" w:lineRule="exact"/>
        <w:rPr>
          <w:sz w:val="20"/>
          <w:szCs w:val="20"/>
          <w:color w:val="auto"/>
        </w:rPr>
      </w:pPr>
    </w:p>
    <w:p>
      <w:pPr>
        <w:jc w:val="both"/>
        <w:ind w:left="1380" w:right="906" w:hanging="453"/>
        <w:spacing w:after="0" w:line="288" w:lineRule="auto"/>
        <w:rPr>
          <w:sz w:val="20"/>
          <w:szCs w:val="20"/>
          <w:color w:val="auto"/>
        </w:rPr>
      </w:pPr>
      <w:r>
        <w:rPr>
          <w:rFonts w:ascii="Arial" w:cs="Arial" w:eastAsia="Arial" w:hAnsi="Arial"/>
          <w:sz w:val="19"/>
          <w:szCs w:val="19"/>
          <w:i w:val="1"/>
          <w:iCs w:val="1"/>
          <w:color w:val="auto"/>
        </w:rPr>
        <w:t>Comedias burlescas del Siglo de Oro</w:t>
      </w:r>
      <w:r>
        <w:rPr>
          <w:rFonts w:ascii="Arial" w:cs="Arial" w:eastAsia="Arial" w:hAnsi="Arial"/>
          <w:sz w:val="19"/>
          <w:szCs w:val="19"/>
          <w:color w:val="auto"/>
        </w:rPr>
        <w:t>, tomo IV,</w:t>
      </w:r>
      <w:r>
        <w:rPr>
          <w:rFonts w:ascii="Arial" w:cs="Arial" w:eastAsia="Arial" w:hAnsi="Arial"/>
          <w:sz w:val="19"/>
          <w:szCs w:val="19"/>
          <w:i w:val="1"/>
          <w:iCs w:val="1"/>
          <w:color w:val="auto"/>
        </w:rPr>
        <w:t xml:space="preserve"> Las mocedades del Cid. El castigo en la arrogancia. El desdén, con el desdén. El premio de la hermosura</w:t>
      </w:r>
      <w:r>
        <w:rPr>
          <w:rFonts w:ascii="Arial" w:cs="Arial" w:eastAsia="Arial" w:hAnsi="Arial"/>
          <w:sz w:val="19"/>
          <w:szCs w:val="19"/>
          <w:color w:val="auto"/>
        </w:rPr>
        <w:t>, ed. de</w:t>
      </w:r>
      <w:r>
        <w:rPr>
          <w:rFonts w:ascii="Arial" w:cs="Arial" w:eastAsia="Arial" w:hAnsi="Arial"/>
          <w:sz w:val="19"/>
          <w:szCs w:val="19"/>
          <w:i w:val="1"/>
          <w:iCs w:val="1"/>
          <w:color w:val="auto"/>
        </w:rPr>
        <w:t xml:space="preserve"> </w:t>
      </w:r>
      <w:r>
        <w:rPr>
          <w:rFonts w:ascii="Arial" w:cs="Arial" w:eastAsia="Arial" w:hAnsi="Arial"/>
          <w:sz w:val="19"/>
          <w:szCs w:val="19"/>
          <w:color w:val="auto"/>
        </w:rPr>
        <w:t>Alberto Rodríguez, Madrid/Frankfurt, Iberoamericana/Vervuert, 2003.</w:t>
      </w:r>
    </w:p>
    <w:p>
      <w:pPr>
        <w:spacing w:after="0" w:line="47" w:lineRule="exact"/>
        <w:rPr>
          <w:sz w:val="20"/>
          <w:szCs w:val="20"/>
          <w:color w:val="auto"/>
        </w:rPr>
      </w:pPr>
    </w:p>
    <w:p>
      <w:pPr>
        <w:jc w:val="both"/>
        <w:ind w:left="1380" w:right="906" w:hanging="453"/>
        <w:spacing w:after="0" w:line="288" w:lineRule="auto"/>
        <w:rPr>
          <w:sz w:val="20"/>
          <w:szCs w:val="20"/>
          <w:color w:val="auto"/>
        </w:rPr>
      </w:pPr>
      <w:r>
        <w:rPr>
          <w:rFonts w:ascii="Arial" w:cs="Arial" w:eastAsia="Arial" w:hAnsi="Arial"/>
          <w:sz w:val="19"/>
          <w:szCs w:val="19"/>
          <w:i w:val="1"/>
          <w:iCs w:val="1"/>
          <w:color w:val="auto"/>
        </w:rPr>
        <w:t>Comedias burlescas del Siglo de Oro</w:t>
      </w:r>
      <w:r>
        <w:rPr>
          <w:rFonts w:ascii="Arial" w:cs="Arial" w:eastAsia="Arial" w:hAnsi="Arial"/>
          <w:sz w:val="19"/>
          <w:szCs w:val="19"/>
          <w:color w:val="auto"/>
        </w:rPr>
        <w:t>, tomo V,</w:t>
      </w:r>
      <w:r>
        <w:rPr>
          <w:rFonts w:ascii="Arial" w:cs="Arial" w:eastAsia="Arial" w:hAnsi="Arial"/>
          <w:sz w:val="19"/>
          <w:szCs w:val="19"/>
          <w:i w:val="1"/>
          <w:iCs w:val="1"/>
          <w:color w:val="auto"/>
        </w:rPr>
        <w:t xml:space="preserve"> Los Condes de Carrión. Peligrar en los remedios. Darlo todo y no dar nada. El premio de la virtud</w:t>
      </w:r>
      <w:r>
        <w:rPr>
          <w:rFonts w:ascii="Arial" w:cs="Arial" w:eastAsia="Arial" w:hAnsi="Arial"/>
          <w:sz w:val="19"/>
          <w:szCs w:val="19"/>
          <w:color w:val="auto"/>
        </w:rPr>
        <w:t>, ed. del GRISO diri-gida por Ignacio Arellano, Madrid/Frankfurt, Iberoamericana/Vervuert, 2004.</w:t>
      </w:r>
    </w:p>
    <w:p>
      <w:pPr>
        <w:spacing w:after="0" w:line="47" w:lineRule="exact"/>
        <w:rPr>
          <w:sz w:val="20"/>
          <w:szCs w:val="20"/>
          <w:color w:val="auto"/>
        </w:rPr>
      </w:pPr>
    </w:p>
    <w:p>
      <w:pPr>
        <w:jc w:val="both"/>
        <w:ind w:left="1380" w:right="906" w:hanging="453"/>
        <w:spacing w:after="0" w:line="262" w:lineRule="auto"/>
        <w:rPr>
          <w:sz w:val="20"/>
          <w:szCs w:val="20"/>
          <w:color w:val="auto"/>
        </w:rPr>
      </w:pPr>
      <w:r>
        <w:rPr>
          <w:rFonts w:ascii="Arial" w:cs="Arial" w:eastAsia="Arial" w:hAnsi="Arial"/>
          <w:sz w:val="20"/>
          <w:szCs w:val="20"/>
          <w:i w:val="1"/>
          <w:iCs w:val="1"/>
          <w:color w:val="auto"/>
        </w:rPr>
        <w:t>Comedias burlescas del Siglo de Oro</w:t>
      </w:r>
      <w:r>
        <w:rPr>
          <w:rFonts w:ascii="Arial" w:cs="Arial" w:eastAsia="Arial" w:hAnsi="Arial"/>
          <w:sz w:val="20"/>
          <w:szCs w:val="20"/>
          <w:color w:val="auto"/>
        </w:rPr>
        <w:t>, tomo VI,</w:t>
      </w:r>
      <w:r>
        <w:rPr>
          <w:rFonts w:ascii="Arial" w:cs="Arial" w:eastAsia="Arial" w:hAnsi="Arial"/>
          <w:sz w:val="20"/>
          <w:szCs w:val="20"/>
          <w:i w:val="1"/>
          <w:iCs w:val="1"/>
          <w:color w:val="auto"/>
        </w:rPr>
        <w:t xml:space="preserve"> El rey Perico y la dama tuerta. Es-canderbey. Antíoco y Seleuco. La venida del Duque de Guisa y su armada a Castelamar</w:t>
      </w:r>
      <w:r>
        <w:rPr>
          <w:rFonts w:ascii="Arial" w:cs="Arial" w:eastAsia="Arial" w:hAnsi="Arial"/>
          <w:sz w:val="20"/>
          <w:szCs w:val="20"/>
          <w:color w:val="auto"/>
        </w:rPr>
        <w:t>, ed. del GRISO dirigida por Ignacio Arellano, Madrid/Frankfurt, Ibe-roamericana/Vervuert, 2007.</w:t>
      </w:r>
    </w:p>
    <w:p>
      <w:pPr>
        <w:spacing w:after="0" w:line="69" w:lineRule="exact"/>
        <w:rPr>
          <w:sz w:val="20"/>
          <w:szCs w:val="20"/>
          <w:color w:val="auto"/>
        </w:rPr>
      </w:pPr>
    </w:p>
    <w:p>
      <w:pPr>
        <w:jc w:val="both"/>
        <w:ind w:left="1380" w:right="906" w:hanging="453"/>
        <w:spacing w:after="0" w:line="268" w:lineRule="auto"/>
        <w:rPr>
          <w:sz w:val="20"/>
          <w:szCs w:val="20"/>
          <w:color w:val="auto"/>
        </w:rPr>
      </w:pPr>
      <w:r>
        <w:rPr>
          <w:rFonts w:ascii="Arial" w:cs="Arial" w:eastAsia="Arial" w:hAnsi="Arial"/>
          <w:sz w:val="20"/>
          <w:szCs w:val="20"/>
          <w:i w:val="1"/>
          <w:iCs w:val="1"/>
          <w:color w:val="auto"/>
        </w:rPr>
        <w:t>Comedias burlescas del Siglo de Oro</w:t>
      </w:r>
      <w:r>
        <w:rPr>
          <w:rFonts w:ascii="Arial" w:cs="Arial" w:eastAsia="Arial" w:hAnsi="Arial"/>
          <w:sz w:val="20"/>
          <w:szCs w:val="20"/>
          <w:color w:val="auto"/>
        </w:rPr>
        <w:t>, tomo VII,</w:t>
      </w:r>
      <w:r>
        <w:rPr>
          <w:rFonts w:ascii="Arial" w:cs="Arial" w:eastAsia="Arial" w:hAnsi="Arial"/>
          <w:sz w:val="20"/>
          <w:szCs w:val="20"/>
          <w:i w:val="1"/>
          <w:iCs w:val="1"/>
          <w:color w:val="auto"/>
        </w:rPr>
        <w:t xml:space="preserve"> El Mariscal de Virón. No hay vida como la honra. El robo de Elena. El muerto resucitado</w:t>
      </w:r>
      <w:r>
        <w:rPr>
          <w:rFonts w:ascii="Arial" w:cs="Arial" w:eastAsia="Arial" w:hAnsi="Arial"/>
          <w:sz w:val="20"/>
          <w:szCs w:val="20"/>
          <w:color w:val="auto"/>
        </w:rPr>
        <w:t>, volumen dirigido por</w:t>
      </w:r>
      <w:r>
        <w:rPr>
          <w:rFonts w:ascii="Arial" w:cs="Arial" w:eastAsia="Arial" w:hAnsi="Arial"/>
          <w:sz w:val="20"/>
          <w:szCs w:val="20"/>
          <w:i w:val="1"/>
          <w:iCs w:val="1"/>
          <w:color w:val="auto"/>
        </w:rPr>
        <w:t xml:space="preserve"> </w:t>
      </w:r>
      <w:r>
        <w:rPr>
          <w:rFonts w:ascii="Arial" w:cs="Arial" w:eastAsia="Arial" w:hAnsi="Arial"/>
          <w:sz w:val="20"/>
          <w:szCs w:val="20"/>
          <w:color w:val="auto"/>
        </w:rPr>
        <w:t>Carlos Mata, Madrid/Frankfurt, Iberoamericana/Vervuert, 2011.</w:t>
      </w:r>
    </w:p>
    <w:p>
      <w:pPr>
        <w:spacing w:after="0" w:line="63" w:lineRule="exact"/>
        <w:rPr>
          <w:sz w:val="20"/>
          <w:szCs w:val="20"/>
          <w:color w:val="auto"/>
        </w:rPr>
      </w:pPr>
    </w:p>
    <w:p>
      <w:pPr>
        <w:jc w:val="both"/>
        <w:ind w:left="1380" w:right="906" w:hanging="453"/>
        <w:spacing w:after="0" w:line="288" w:lineRule="auto"/>
        <w:rPr>
          <w:sz w:val="20"/>
          <w:szCs w:val="20"/>
          <w:color w:val="auto"/>
        </w:rPr>
      </w:pPr>
      <w:r>
        <w:rPr>
          <w:rFonts w:ascii="Arial" w:cs="Arial" w:eastAsia="Arial" w:hAnsi="Arial"/>
          <w:sz w:val="19"/>
          <w:szCs w:val="19"/>
          <w:color w:val="auto"/>
        </w:rPr>
        <w:t xml:space="preserve">Deffis de Calvo, Emilia Inés, «La comedia burlesca del Siglo de Oro español: nuevas perspectivas críticas», in </w:t>
      </w:r>
      <w:r>
        <w:rPr>
          <w:rFonts w:ascii="Arial" w:cs="Arial" w:eastAsia="Arial" w:hAnsi="Arial"/>
          <w:sz w:val="19"/>
          <w:szCs w:val="19"/>
          <w:i w:val="1"/>
          <w:iCs w:val="1"/>
          <w:color w:val="auto"/>
        </w:rPr>
        <w:t>El Siglo de Oro antes y después de el «Arte nuevo»</w:t>
      </w:r>
      <w:r>
        <w:rPr>
          <w:rFonts w:ascii="Arial" w:cs="Arial" w:eastAsia="Arial" w:hAnsi="Arial"/>
          <w:sz w:val="19"/>
          <w:szCs w:val="19"/>
          <w:color w:val="auto"/>
        </w:rPr>
        <w:t>, coord. Oana Andreia Sâmbrian-Toma, Craiova, Sitech, 2009, pp. 81-90.</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center"/>
        <w:ind w:right="-13"/>
        <w:spacing w:after="0"/>
        <w:rPr>
          <w:sz w:val="20"/>
          <w:szCs w:val="20"/>
          <w:color w:val="auto"/>
        </w:rPr>
      </w:pPr>
      <w:r>
        <w:rPr>
          <w:rFonts w:ascii="Arial" w:cs="Arial" w:eastAsia="Arial" w:hAnsi="Arial"/>
          <w:sz w:val="15"/>
          <w:szCs w:val="15"/>
          <w:i w:val="1"/>
          <w:iCs w:val="1"/>
          <w:color w:val="B2DA10"/>
        </w:rPr>
        <w:t xml:space="preserve">HIPOGRIFO, </w:t>
      </w:r>
      <w:r>
        <w:rPr>
          <w:rFonts w:ascii="Arial" w:cs="Arial" w:eastAsia="Arial" w:hAnsi="Arial"/>
          <w:sz w:val="15"/>
          <w:szCs w:val="15"/>
          <w:color w:val="000000"/>
        </w:rPr>
        <w:t>Volumen extraordinario, 1, 2018 (pp. 79-95)</w:t>
      </w:r>
    </w:p>
    <w:p>
      <w:pPr>
        <w:sectPr>
          <w:pgSz w:w="11900" w:h="16838" w:orient="portrait"/>
          <w:cols w:equalWidth="0" w:num="1">
            <w:col w:w="9026"/>
          </w:cols>
          <w:pgMar w:left="1440" w:top="1440" w:right="1440" w:bottom="1440" w:gutter="0" w:footer="0" w:header="0"/>
          <w:type w:val="continuous"/>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40"/>
        <w:spacing w:after="0"/>
        <w:tabs>
          <w:tab w:leader="none" w:pos="6460" w:val="left"/>
        </w:tabs>
        <w:rPr>
          <w:sz w:val="20"/>
          <w:szCs w:val="20"/>
          <w:color w:val="auto"/>
        </w:rPr>
      </w:pPr>
      <w:r>
        <w:rPr>
          <w:rFonts w:ascii="Arial" w:cs="Arial" w:eastAsia="Arial" w:hAnsi="Arial"/>
          <w:sz w:val="14"/>
          <w:szCs w:val="14"/>
          <w:color w:val="auto"/>
        </w:rPr>
        <w:t>92</w:t>
      </w:r>
      <w:r>
        <w:rPr>
          <w:sz w:val="20"/>
          <w:szCs w:val="20"/>
          <w:color w:val="auto"/>
        </w:rPr>
        <w:tab/>
      </w:r>
      <w:r>
        <w:rPr>
          <w:rFonts w:ascii="Arial" w:cs="Arial" w:eastAsia="Arial" w:hAnsi="Arial"/>
          <w:sz w:val="14"/>
          <w:szCs w:val="14"/>
          <w:color w:val="595959"/>
        </w:rPr>
        <w:t>CARLOS MATA INDURÁIN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5271135</wp:posOffset>
                </wp:positionH>
                <wp:positionV relativeFrom="paragraph">
                  <wp:posOffset>81915</wp:posOffset>
                </wp:positionV>
                <wp:extent cx="0" cy="714311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05pt,6.45pt" to="415.05pt,568.9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457835</wp:posOffset>
                </wp:positionH>
                <wp:positionV relativeFrom="paragraph">
                  <wp:posOffset>83820</wp:posOffset>
                </wp:positionV>
                <wp:extent cx="481520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pt,6.6pt" to="415.2pt,6.6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459740</wp:posOffset>
                </wp:positionH>
                <wp:positionV relativeFrom="paragraph">
                  <wp:posOffset>81915</wp:posOffset>
                </wp:positionV>
                <wp:extent cx="0" cy="714311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pt,6.45pt" to="36.2pt,568.9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457835</wp:posOffset>
                </wp:positionH>
                <wp:positionV relativeFrom="paragraph">
                  <wp:posOffset>7223125</wp:posOffset>
                </wp:positionV>
                <wp:extent cx="481520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pt,568.75pt" to="415.2pt,568.75pt" o:allowincell="f" strokecolor="#B2DA10" strokeweight="0.3pt"/>
            </w:pict>
          </mc:Fallback>
        </mc:AlternateContent>
      </w:r>
    </w:p>
    <w:p>
      <w:pPr>
        <w:spacing w:after="0" w:line="217" w:lineRule="exact"/>
        <w:rPr>
          <w:sz w:val="20"/>
          <w:szCs w:val="20"/>
          <w:color w:val="auto"/>
        </w:rPr>
      </w:pPr>
    </w:p>
    <w:p>
      <w:pPr>
        <w:jc w:val="both"/>
        <w:ind w:left="1360" w:right="906" w:hanging="453"/>
        <w:spacing w:after="0" w:line="276" w:lineRule="auto"/>
        <w:rPr>
          <w:sz w:val="20"/>
          <w:szCs w:val="20"/>
          <w:color w:val="auto"/>
        </w:rPr>
      </w:pPr>
      <w:r>
        <w:rPr>
          <w:rFonts w:ascii="Arial" w:cs="Arial" w:eastAsia="Arial" w:hAnsi="Arial"/>
          <w:sz w:val="19"/>
          <w:szCs w:val="19"/>
          <w:color w:val="auto"/>
        </w:rPr>
        <w:t xml:space="preserve">Di Pinto, Elena, «Los mecanismos de la risa: de </w:t>
      </w:r>
      <w:r>
        <w:rPr>
          <w:rFonts w:ascii="Arial" w:cs="Arial" w:eastAsia="Arial" w:hAnsi="Arial"/>
          <w:sz w:val="19"/>
          <w:szCs w:val="19"/>
          <w:i w:val="1"/>
          <w:iCs w:val="1"/>
          <w:color w:val="auto"/>
        </w:rPr>
        <w:t>Auristela y Lisidante</w:t>
      </w:r>
      <w:r>
        <w:rPr>
          <w:rFonts w:ascii="Arial" w:cs="Arial" w:eastAsia="Arial" w:hAnsi="Arial"/>
          <w:sz w:val="19"/>
          <w:szCs w:val="19"/>
          <w:color w:val="auto"/>
        </w:rPr>
        <w:t xml:space="preserve"> y </w:t>
      </w:r>
      <w:r>
        <w:rPr>
          <w:rFonts w:ascii="Arial" w:cs="Arial" w:eastAsia="Arial" w:hAnsi="Arial"/>
          <w:sz w:val="19"/>
          <w:szCs w:val="19"/>
          <w:i w:val="1"/>
          <w:iCs w:val="1"/>
          <w:color w:val="auto"/>
        </w:rPr>
        <w:t>Celos, aun el</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aire matan </w:t>
      </w:r>
      <w:r>
        <w:rPr>
          <w:rFonts w:ascii="Arial" w:cs="Arial" w:eastAsia="Arial" w:hAnsi="Arial"/>
          <w:sz w:val="19"/>
          <w:szCs w:val="19"/>
          <w:color w:val="auto"/>
        </w:rPr>
        <w:t>a</w:t>
      </w:r>
      <w:r>
        <w:rPr>
          <w:rFonts w:ascii="Arial" w:cs="Arial" w:eastAsia="Arial" w:hAnsi="Arial"/>
          <w:sz w:val="19"/>
          <w:szCs w:val="19"/>
          <w:i w:val="1"/>
          <w:iCs w:val="1"/>
          <w:color w:val="auto"/>
        </w:rPr>
        <w:t xml:space="preserve"> Céfalo y Pocris</w:t>
      </w:r>
      <w:r>
        <w:rPr>
          <w:rFonts w:ascii="Arial" w:cs="Arial" w:eastAsia="Arial" w:hAnsi="Arial"/>
          <w:sz w:val="19"/>
          <w:szCs w:val="19"/>
          <w:color w:val="auto"/>
        </w:rPr>
        <w:t>», en</w:t>
      </w:r>
      <w:r>
        <w:rPr>
          <w:rFonts w:ascii="Arial" w:cs="Arial" w:eastAsia="Arial" w:hAnsi="Arial"/>
          <w:sz w:val="19"/>
          <w:szCs w:val="19"/>
          <w:i w:val="1"/>
          <w:iCs w:val="1"/>
          <w:color w:val="auto"/>
        </w:rPr>
        <w:t xml:space="preserve"> Calderón 2000. Homenaje a Kurt Reichen-berger en su 80 cumpleaños (Actas del Congreso Internacional, IV Centenario del nacimiento de Calderón, Universidad de Navarra, septiembre, 2000)</w:t>
      </w:r>
      <w:r>
        <w:rPr>
          <w:rFonts w:ascii="Arial" w:cs="Arial" w:eastAsia="Arial" w:hAnsi="Arial"/>
          <w:sz w:val="19"/>
          <w:szCs w:val="19"/>
          <w:color w:val="auto"/>
        </w:rPr>
        <w:t>, ed.</w:t>
      </w:r>
      <w:r>
        <w:rPr>
          <w:rFonts w:ascii="Arial" w:cs="Arial" w:eastAsia="Arial" w:hAnsi="Arial"/>
          <w:sz w:val="19"/>
          <w:szCs w:val="19"/>
          <w:i w:val="1"/>
          <w:iCs w:val="1"/>
          <w:color w:val="auto"/>
        </w:rPr>
        <w:t xml:space="preserve"> </w:t>
      </w:r>
      <w:r>
        <w:rPr>
          <w:rFonts w:ascii="Arial" w:cs="Arial" w:eastAsia="Arial" w:hAnsi="Arial"/>
          <w:sz w:val="19"/>
          <w:szCs w:val="19"/>
          <w:color w:val="auto"/>
        </w:rPr>
        <w:t>Ignacio Arellano, Kassel, Reichenberger, 2002, vol. I, pp. 997-1006.</w:t>
      </w:r>
    </w:p>
    <w:p>
      <w:pPr>
        <w:spacing w:after="0" w:line="57" w:lineRule="exact"/>
        <w:rPr>
          <w:sz w:val="20"/>
          <w:szCs w:val="20"/>
          <w:color w:val="auto"/>
        </w:rPr>
      </w:pPr>
    </w:p>
    <w:p>
      <w:pPr>
        <w:jc w:val="both"/>
        <w:ind w:left="1360" w:right="906" w:hanging="452"/>
        <w:spacing w:after="0" w:line="268" w:lineRule="auto"/>
        <w:rPr>
          <w:sz w:val="20"/>
          <w:szCs w:val="20"/>
          <w:color w:val="auto"/>
        </w:rPr>
      </w:pPr>
      <w:r>
        <w:rPr>
          <w:rFonts w:ascii="Arial" w:cs="Arial" w:eastAsia="Arial" w:hAnsi="Arial"/>
          <w:sz w:val="20"/>
          <w:szCs w:val="20"/>
          <w:color w:val="auto"/>
        </w:rPr>
        <w:t xml:space="preserve">Di Pinto, Elena, «La tradición escarramanesca en la comedia burlesca», in </w:t>
      </w:r>
      <w:r>
        <w:rPr>
          <w:rFonts w:ascii="Arial" w:cs="Arial" w:eastAsia="Arial" w:hAnsi="Arial"/>
          <w:sz w:val="20"/>
          <w:szCs w:val="20"/>
          <w:i w:val="1"/>
          <w:iCs w:val="1"/>
          <w:color w:val="auto"/>
        </w:rPr>
        <w:t>Actas</w:t>
      </w:r>
      <w:r>
        <w:rPr>
          <w:rFonts w:ascii="Arial" w:cs="Arial" w:eastAsia="Arial" w:hAnsi="Arial"/>
          <w:sz w:val="20"/>
          <w:szCs w:val="20"/>
          <w:color w:val="auto"/>
        </w:rPr>
        <w:t xml:space="preserve"> </w:t>
      </w:r>
      <w:r>
        <w:rPr>
          <w:rFonts w:ascii="Arial" w:cs="Arial" w:eastAsia="Arial" w:hAnsi="Arial"/>
          <w:sz w:val="20"/>
          <w:szCs w:val="20"/>
          <w:i w:val="1"/>
          <w:iCs w:val="1"/>
          <w:color w:val="auto"/>
        </w:rPr>
        <w:t>del Congreso «El Siglo de Oro en el nuevo milenio»</w:t>
      </w:r>
      <w:r>
        <w:rPr>
          <w:rFonts w:ascii="Arial" w:cs="Arial" w:eastAsia="Arial" w:hAnsi="Arial"/>
          <w:sz w:val="20"/>
          <w:szCs w:val="20"/>
          <w:color w:val="auto"/>
        </w:rPr>
        <w:t>, ed. Carlos Mata y Miguel</w:t>
      </w:r>
      <w:r>
        <w:rPr>
          <w:rFonts w:ascii="Arial" w:cs="Arial" w:eastAsia="Arial" w:hAnsi="Arial"/>
          <w:sz w:val="20"/>
          <w:szCs w:val="20"/>
          <w:i w:val="1"/>
          <w:iCs w:val="1"/>
          <w:color w:val="auto"/>
        </w:rPr>
        <w:t xml:space="preserve"> </w:t>
      </w:r>
      <w:r>
        <w:rPr>
          <w:rFonts w:ascii="Arial" w:cs="Arial" w:eastAsia="Arial" w:hAnsi="Arial"/>
          <w:sz w:val="20"/>
          <w:szCs w:val="20"/>
          <w:color w:val="auto"/>
        </w:rPr>
        <w:t>Zugasti, Pamplona, Eunsa, 2005, tomo I, pp. 547-559.</w:t>
      </w:r>
    </w:p>
    <w:p>
      <w:pPr>
        <w:spacing w:after="0" w:line="63" w:lineRule="exact"/>
        <w:rPr>
          <w:sz w:val="20"/>
          <w:szCs w:val="20"/>
          <w:color w:val="auto"/>
        </w:rPr>
      </w:pPr>
    </w:p>
    <w:p>
      <w:pPr>
        <w:jc w:val="both"/>
        <w:ind w:left="1360" w:right="906" w:hanging="453"/>
        <w:spacing w:after="0" w:line="262" w:lineRule="auto"/>
        <w:rPr>
          <w:sz w:val="20"/>
          <w:szCs w:val="20"/>
          <w:color w:val="auto"/>
        </w:rPr>
      </w:pPr>
      <w:r>
        <w:rPr>
          <w:rFonts w:ascii="Arial" w:cs="Arial" w:eastAsia="Arial" w:hAnsi="Arial"/>
          <w:sz w:val="20"/>
          <w:szCs w:val="20"/>
          <w:color w:val="auto"/>
        </w:rPr>
        <w:t xml:space="preserve">Di Pinto, Elena, «Madrid, 25 de agosto de 1684: fiesta que se representó a Sus Ma-jestades», en </w:t>
      </w:r>
      <w:r>
        <w:rPr>
          <w:rFonts w:ascii="Arial" w:cs="Arial" w:eastAsia="Arial" w:hAnsi="Arial"/>
          <w:sz w:val="20"/>
          <w:szCs w:val="20"/>
          <w:i w:val="1"/>
          <w:iCs w:val="1"/>
          <w:color w:val="auto"/>
        </w:rPr>
        <w:t>Literatura, política y fiesta en el Madrid de los Siglos de Oro</w:t>
      </w:r>
      <w:r>
        <w:rPr>
          <w:rFonts w:ascii="Arial" w:cs="Arial" w:eastAsia="Arial" w:hAnsi="Arial"/>
          <w:sz w:val="20"/>
          <w:szCs w:val="20"/>
          <w:color w:val="auto"/>
        </w:rPr>
        <w:t>, dir. José María Díez Borque, ed. Esther Borrego Gutiérrez y Catalina Buezo Cana-lejo, Madrid, Visor Libros, 2009, pp. 147-166.</w:t>
      </w:r>
    </w:p>
    <w:p>
      <w:pPr>
        <w:spacing w:after="0" w:line="69" w:lineRule="exact"/>
        <w:rPr>
          <w:sz w:val="20"/>
          <w:szCs w:val="20"/>
          <w:color w:val="auto"/>
        </w:rPr>
      </w:pPr>
    </w:p>
    <w:p>
      <w:pPr>
        <w:jc w:val="both"/>
        <w:ind w:left="1360" w:right="906" w:hanging="453"/>
        <w:spacing w:after="0" w:line="268" w:lineRule="auto"/>
        <w:rPr>
          <w:sz w:val="20"/>
          <w:szCs w:val="20"/>
          <w:color w:val="auto"/>
        </w:rPr>
      </w:pPr>
      <w:r>
        <w:rPr>
          <w:rFonts w:ascii="Arial" w:cs="Arial" w:eastAsia="Arial" w:hAnsi="Arial"/>
          <w:sz w:val="20"/>
          <w:szCs w:val="20"/>
          <w:i w:val="1"/>
          <w:iCs w:val="1"/>
          <w:color w:val="auto"/>
        </w:rPr>
        <w:t>Dos comedias burlescas del Siglo de Oro: «El Comendador de Ocaña». «El hermano de su hermana»</w:t>
      </w:r>
      <w:r>
        <w:rPr>
          <w:rFonts w:ascii="Arial" w:cs="Arial" w:eastAsia="Arial" w:hAnsi="Arial"/>
          <w:sz w:val="20"/>
          <w:szCs w:val="20"/>
          <w:color w:val="auto"/>
        </w:rPr>
        <w:t>, ed. Ignacio Arellano y Carlos Mata Induráin, Kassel, Reichen-berger, 2000.</w:t>
      </w:r>
    </w:p>
    <w:p>
      <w:pPr>
        <w:spacing w:after="0" w:line="63" w:lineRule="exact"/>
        <w:rPr>
          <w:sz w:val="20"/>
          <w:szCs w:val="20"/>
          <w:color w:val="auto"/>
        </w:rPr>
      </w:pPr>
    </w:p>
    <w:p>
      <w:pPr>
        <w:jc w:val="both"/>
        <w:ind w:left="1360" w:right="906" w:hanging="452"/>
        <w:spacing w:after="0" w:line="313" w:lineRule="auto"/>
        <w:rPr>
          <w:sz w:val="20"/>
          <w:szCs w:val="20"/>
          <w:color w:val="auto"/>
        </w:rPr>
      </w:pPr>
      <w:r>
        <w:rPr>
          <w:rFonts w:ascii="Arial" w:cs="Arial" w:eastAsia="Arial" w:hAnsi="Arial"/>
          <w:sz w:val="19"/>
          <w:szCs w:val="19"/>
          <w:color w:val="auto"/>
        </w:rPr>
        <w:t xml:space="preserve">García Lorenzo, Luciano, «La comedia burlesca en el siglo XVII. </w:t>
      </w:r>
      <w:r>
        <w:rPr>
          <w:rFonts w:ascii="Arial" w:cs="Arial" w:eastAsia="Arial" w:hAnsi="Arial"/>
          <w:sz w:val="19"/>
          <w:szCs w:val="19"/>
          <w:i w:val="1"/>
          <w:iCs w:val="1"/>
          <w:color w:val="auto"/>
        </w:rPr>
        <w:t>Las mocedades­ del</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Cid </w:t>
      </w:r>
      <w:r>
        <w:rPr>
          <w:rFonts w:ascii="Arial" w:cs="Arial" w:eastAsia="Arial" w:hAnsi="Arial"/>
          <w:sz w:val="19"/>
          <w:szCs w:val="19"/>
          <w:color w:val="auto"/>
        </w:rPr>
        <w:t>de Jerónimo de Cáncer»,</w:t>
      </w:r>
      <w:r>
        <w:rPr>
          <w:rFonts w:ascii="Arial" w:cs="Arial" w:eastAsia="Arial" w:hAnsi="Arial"/>
          <w:sz w:val="19"/>
          <w:szCs w:val="19"/>
          <w:i w:val="1"/>
          <w:iCs w:val="1"/>
          <w:color w:val="auto"/>
        </w:rPr>
        <w:t xml:space="preserve"> Segismundo</w:t>
      </w:r>
      <w:r>
        <w:rPr>
          <w:rFonts w:ascii="Arial" w:cs="Arial" w:eastAsia="Arial" w:hAnsi="Arial"/>
          <w:sz w:val="19"/>
          <w:szCs w:val="19"/>
          <w:color w:val="auto"/>
        </w:rPr>
        <w:t>, 25-26, 1977, pp. 131-146.</w:t>
      </w:r>
    </w:p>
    <w:p>
      <w:pPr>
        <w:spacing w:after="0" w:line="24" w:lineRule="exact"/>
        <w:rPr>
          <w:sz w:val="20"/>
          <w:szCs w:val="20"/>
          <w:color w:val="auto"/>
        </w:rPr>
      </w:pPr>
    </w:p>
    <w:p>
      <w:pPr>
        <w:jc w:val="both"/>
        <w:ind w:left="1360" w:right="906" w:hanging="453"/>
        <w:spacing w:after="0" w:line="313" w:lineRule="auto"/>
        <w:rPr>
          <w:sz w:val="20"/>
          <w:szCs w:val="20"/>
          <w:color w:val="auto"/>
        </w:rPr>
      </w:pPr>
      <w:r>
        <w:rPr>
          <w:rFonts w:ascii="Arial" w:cs="Arial" w:eastAsia="Arial" w:hAnsi="Arial"/>
          <w:sz w:val="19"/>
          <w:szCs w:val="19"/>
          <w:color w:val="auto"/>
        </w:rPr>
        <w:t>García Lorenzo, Luciano, «</w:t>
      </w:r>
      <w:r>
        <w:rPr>
          <w:rFonts w:ascii="Arial" w:cs="Arial" w:eastAsia="Arial" w:hAnsi="Arial"/>
          <w:sz w:val="19"/>
          <w:szCs w:val="19"/>
          <w:i w:val="1"/>
          <w:iCs w:val="1"/>
          <w:color w:val="auto"/>
        </w:rPr>
        <w:t>El hermano de su hermana</w:t>
      </w:r>
      <w:r>
        <w:rPr>
          <w:rFonts w:ascii="Arial" w:cs="Arial" w:eastAsia="Arial" w:hAnsi="Arial"/>
          <w:sz w:val="19"/>
          <w:szCs w:val="19"/>
          <w:color w:val="auto"/>
        </w:rPr>
        <w:t xml:space="preserve"> de Bernardo de Quirós, y la comedia burlesca del siglo XVII», </w:t>
      </w:r>
      <w:r>
        <w:rPr>
          <w:rFonts w:ascii="Arial" w:cs="Arial" w:eastAsia="Arial" w:hAnsi="Arial"/>
          <w:sz w:val="19"/>
          <w:szCs w:val="19"/>
          <w:i w:val="1"/>
          <w:iCs w:val="1"/>
          <w:color w:val="auto"/>
        </w:rPr>
        <w:t>Revista de Literatura</w:t>
      </w:r>
      <w:r>
        <w:rPr>
          <w:rFonts w:ascii="Arial" w:cs="Arial" w:eastAsia="Arial" w:hAnsi="Arial"/>
          <w:sz w:val="19"/>
          <w:szCs w:val="19"/>
          <w:color w:val="auto"/>
        </w:rPr>
        <w:t>, 44, 87, 1982, pp. 5-23.</w:t>
      </w:r>
    </w:p>
    <w:p>
      <w:pPr>
        <w:spacing w:after="0" w:line="24" w:lineRule="exact"/>
        <w:rPr>
          <w:sz w:val="20"/>
          <w:szCs w:val="20"/>
          <w:color w:val="auto"/>
        </w:rPr>
      </w:pPr>
    </w:p>
    <w:p>
      <w:pPr>
        <w:jc w:val="both"/>
        <w:ind w:left="1360" w:right="906" w:hanging="452"/>
        <w:spacing w:after="0" w:line="268" w:lineRule="auto"/>
        <w:rPr>
          <w:sz w:val="20"/>
          <w:szCs w:val="20"/>
          <w:color w:val="auto"/>
        </w:rPr>
      </w:pPr>
      <w:r>
        <w:rPr>
          <w:rFonts w:ascii="Arial" w:cs="Arial" w:eastAsia="Arial" w:hAnsi="Arial"/>
          <w:sz w:val="20"/>
          <w:szCs w:val="20"/>
          <w:color w:val="auto"/>
        </w:rPr>
        <w:t xml:space="preserve">García Lorenzo, Luciano, «De la tragedia a la parodia: </w:t>
      </w:r>
      <w:r>
        <w:rPr>
          <w:rFonts w:ascii="Arial" w:cs="Arial" w:eastAsia="Arial" w:hAnsi="Arial"/>
          <w:sz w:val="20"/>
          <w:szCs w:val="20"/>
          <w:i w:val="1"/>
          <w:iCs w:val="1"/>
          <w:color w:val="auto"/>
        </w:rPr>
        <w:t>El caballero de Olmedo</w:t>
      </w:r>
      <w:r>
        <w:rPr>
          <w:rFonts w:ascii="Arial" w:cs="Arial" w:eastAsia="Arial" w:hAnsi="Arial"/>
          <w:sz w:val="20"/>
          <w:szCs w:val="20"/>
          <w:color w:val="auto"/>
        </w:rPr>
        <w:t xml:space="preserve">», in </w:t>
      </w:r>
      <w:r>
        <w:rPr>
          <w:rFonts w:ascii="Arial" w:cs="Arial" w:eastAsia="Arial" w:hAnsi="Arial"/>
          <w:sz w:val="20"/>
          <w:szCs w:val="20"/>
          <w:i w:val="1"/>
          <w:iCs w:val="1"/>
          <w:color w:val="auto"/>
        </w:rPr>
        <w:t>El castigo sin venganza y el teatro de Lope de Vega</w:t>
      </w:r>
      <w:r>
        <w:rPr>
          <w:rFonts w:ascii="Arial" w:cs="Arial" w:eastAsia="Arial" w:hAnsi="Arial"/>
          <w:sz w:val="20"/>
          <w:szCs w:val="20"/>
          <w:color w:val="auto"/>
        </w:rPr>
        <w:t>, ed. Ricardo Doménech,</w:t>
      </w:r>
      <w:r>
        <w:rPr>
          <w:rFonts w:ascii="Arial" w:cs="Arial" w:eastAsia="Arial" w:hAnsi="Arial"/>
          <w:sz w:val="20"/>
          <w:szCs w:val="20"/>
          <w:i w:val="1"/>
          <w:iCs w:val="1"/>
          <w:color w:val="auto"/>
        </w:rPr>
        <w:t xml:space="preserve"> </w:t>
      </w:r>
      <w:r>
        <w:rPr>
          <w:rFonts w:ascii="Arial" w:cs="Arial" w:eastAsia="Arial" w:hAnsi="Arial"/>
          <w:sz w:val="20"/>
          <w:szCs w:val="20"/>
          <w:color w:val="auto"/>
        </w:rPr>
        <w:t>Madrid, Cátedra, 1987, pp. 123-140.</w:t>
      </w:r>
    </w:p>
    <w:p>
      <w:pPr>
        <w:spacing w:after="0" w:line="63" w:lineRule="exact"/>
        <w:rPr>
          <w:sz w:val="20"/>
          <w:szCs w:val="20"/>
          <w:color w:val="auto"/>
        </w:rPr>
      </w:pPr>
    </w:p>
    <w:p>
      <w:pPr>
        <w:jc w:val="both"/>
        <w:ind w:left="1360" w:right="906" w:hanging="453"/>
        <w:spacing w:after="0" w:line="262" w:lineRule="auto"/>
        <w:rPr>
          <w:sz w:val="20"/>
          <w:szCs w:val="20"/>
          <w:color w:val="auto"/>
        </w:rPr>
      </w:pPr>
      <w:r>
        <w:rPr>
          <w:rFonts w:ascii="Arial" w:cs="Arial" w:eastAsia="Arial" w:hAnsi="Arial"/>
          <w:sz w:val="20"/>
          <w:szCs w:val="20"/>
          <w:color w:val="auto"/>
        </w:rPr>
        <w:t xml:space="preserve">García Lorenzo, Luciano, «Procedimientos cómicos en la comedia burlesca», in </w:t>
      </w:r>
      <w:r>
        <w:rPr>
          <w:rFonts w:ascii="Arial" w:cs="Arial" w:eastAsia="Arial" w:hAnsi="Arial"/>
          <w:sz w:val="20"/>
          <w:szCs w:val="20"/>
          <w:i w:val="1"/>
          <w:iCs w:val="1"/>
          <w:color w:val="auto"/>
        </w:rPr>
        <w:t>Del horror a la risa. Los géneros dramá­ti­cos­ clásicos. Homenaje a Christiane Faliu-Lacourt</w:t>
      </w:r>
      <w:r>
        <w:rPr>
          <w:rFonts w:ascii="Arial" w:cs="Arial" w:eastAsia="Arial" w:hAnsi="Arial"/>
          <w:sz w:val="20"/>
          <w:szCs w:val="20"/>
          <w:color w:val="auto"/>
        </w:rPr>
        <w:t>, ed. Ignacio Arellano, Víctor García Ruiz y Marc Vitse, Kassel,</w:t>
      </w:r>
      <w:r>
        <w:rPr>
          <w:rFonts w:ascii="Arial" w:cs="Arial" w:eastAsia="Arial" w:hAnsi="Arial"/>
          <w:sz w:val="20"/>
          <w:szCs w:val="20"/>
          <w:i w:val="1"/>
          <w:iCs w:val="1"/>
          <w:color w:val="auto"/>
        </w:rPr>
        <w:t xml:space="preserve"> </w:t>
      </w:r>
      <w:r>
        <w:rPr>
          <w:rFonts w:ascii="Arial" w:cs="Arial" w:eastAsia="Arial" w:hAnsi="Arial"/>
          <w:sz w:val="20"/>
          <w:szCs w:val="20"/>
          <w:color w:val="auto"/>
        </w:rPr>
        <w:t>Reichenberger, 1994a, pp. 89-113.</w:t>
      </w:r>
    </w:p>
    <w:p>
      <w:pPr>
        <w:spacing w:after="0" w:line="69" w:lineRule="exact"/>
        <w:rPr>
          <w:sz w:val="20"/>
          <w:szCs w:val="20"/>
          <w:color w:val="auto"/>
        </w:rPr>
      </w:pPr>
    </w:p>
    <w:p>
      <w:pPr>
        <w:jc w:val="both"/>
        <w:ind w:left="1360" w:right="906" w:hanging="453"/>
        <w:spacing w:after="0" w:line="263" w:lineRule="auto"/>
        <w:rPr>
          <w:sz w:val="20"/>
          <w:szCs w:val="20"/>
          <w:color w:val="auto"/>
        </w:rPr>
      </w:pPr>
      <w:r>
        <w:rPr>
          <w:rFonts w:ascii="Arial" w:cs="Arial" w:eastAsia="Arial" w:hAnsi="Arial"/>
          <w:sz w:val="19"/>
          <w:szCs w:val="19"/>
          <w:color w:val="auto"/>
        </w:rPr>
        <w:t xml:space="preserve">García Lorenzo, Luciano, «Las damas de la comedia burlesca», in </w:t>
      </w:r>
      <w:r>
        <w:rPr>
          <w:rFonts w:ascii="Arial" w:cs="Arial" w:eastAsia="Arial" w:hAnsi="Arial"/>
          <w:sz w:val="19"/>
          <w:szCs w:val="19"/>
          <w:i w:val="1"/>
          <w:iCs w:val="1"/>
          <w:color w:val="auto"/>
        </w:rPr>
        <w:t>Images de la fem-me en Espagne aux XVI</w:t>
      </w:r>
      <w:r>
        <w:rPr>
          <w:rFonts w:ascii="Arial" w:cs="Arial" w:eastAsia="Arial" w:hAnsi="Arial"/>
          <w:sz w:val="11"/>
          <w:szCs w:val="11"/>
          <w:i w:val="1"/>
          <w:iCs w:val="1"/>
          <w:color w:val="auto"/>
        </w:rPr>
        <w:t>e</w:t>
      </w:r>
      <w:r>
        <w:rPr>
          <w:rFonts w:ascii="Arial" w:cs="Arial" w:eastAsia="Arial" w:hAnsi="Arial"/>
          <w:sz w:val="19"/>
          <w:szCs w:val="19"/>
          <w:i w:val="1"/>
          <w:iCs w:val="1"/>
          <w:color w:val="auto"/>
        </w:rPr>
        <w:t xml:space="preserve"> et XVII</w:t>
      </w:r>
      <w:r>
        <w:rPr>
          <w:rFonts w:ascii="Arial" w:cs="Arial" w:eastAsia="Arial" w:hAnsi="Arial"/>
          <w:sz w:val="11"/>
          <w:szCs w:val="11"/>
          <w:i w:val="1"/>
          <w:iCs w:val="1"/>
          <w:color w:val="auto"/>
        </w:rPr>
        <w:t>e</w:t>
      </w:r>
      <w:r>
        <w:rPr>
          <w:rFonts w:ascii="Arial" w:cs="Arial" w:eastAsia="Arial" w:hAnsi="Arial"/>
          <w:sz w:val="19"/>
          <w:szCs w:val="19"/>
          <w:i w:val="1"/>
          <w:iCs w:val="1"/>
          <w:color w:val="auto"/>
        </w:rPr>
        <w:t xml:space="preserve"> siècles. Des traditions aux renouvellements et</w:t>
      </w:r>
    </w:p>
    <w:p>
      <w:pPr>
        <w:spacing w:after="0" w:line="1" w:lineRule="exact"/>
        <w:rPr>
          <w:sz w:val="20"/>
          <w:szCs w:val="20"/>
          <w:color w:val="auto"/>
        </w:rPr>
      </w:pPr>
    </w:p>
    <w:p>
      <w:pPr>
        <w:ind w:left="1360" w:right="906" w:firstLine="6"/>
        <w:spacing w:after="0" w:line="285" w:lineRule="auto"/>
        <w:tabs>
          <w:tab w:leader="none" w:pos="1510" w:val="left"/>
        </w:tabs>
        <w:numPr>
          <w:ilvl w:val="0"/>
          <w:numId w:val="11"/>
        </w:numPr>
        <w:rPr>
          <w:rFonts w:ascii="Arial" w:cs="Arial" w:eastAsia="Arial" w:hAnsi="Arial"/>
          <w:sz w:val="20"/>
          <w:szCs w:val="20"/>
          <w:i w:val="1"/>
          <w:iCs w:val="1"/>
          <w:color w:val="auto"/>
        </w:rPr>
      </w:pPr>
      <w:r>
        <w:rPr>
          <w:rFonts w:ascii="Arial" w:cs="Arial" w:eastAsia="Arial" w:hAnsi="Arial"/>
          <w:sz w:val="20"/>
          <w:szCs w:val="20"/>
          <w:i w:val="1"/>
          <w:iCs w:val="1"/>
          <w:color w:val="auto"/>
        </w:rPr>
        <w:t>l’émergence d’images nouvelles</w:t>
      </w:r>
      <w:r>
        <w:rPr>
          <w:rFonts w:ascii="Arial" w:cs="Arial" w:eastAsia="Arial" w:hAnsi="Arial"/>
          <w:sz w:val="20"/>
          <w:szCs w:val="20"/>
          <w:color w:val="auto"/>
        </w:rPr>
        <w:t>, París, Publications de la Sorbonne-Presses</w:t>
      </w:r>
      <w:r>
        <w:rPr>
          <w:rFonts w:ascii="Arial" w:cs="Arial" w:eastAsia="Arial" w:hAnsi="Arial"/>
          <w:sz w:val="20"/>
          <w:szCs w:val="20"/>
          <w:i w:val="1"/>
          <w:iCs w:val="1"/>
          <w:color w:val="auto"/>
        </w:rPr>
        <w:t xml:space="preserve"> </w:t>
      </w:r>
      <w:r>
        <w:rPr>
          <w:rFonts w:ascii="Arial" w:cs="Arial" w:eastAsia="Arial" w:hAnsi="Arial"/>
          <w:sz w:val="20"/>
          <w:szCs w:val="20"/>
          <w:color w:val="auto"/>
        </w:rPr>
        <w:t>de la Sorbonne Nouvelle, 1994b, pp. 251-259.</w:t>
      </w:r>
    </w:p>
    <w:p>
      <w:pPr>
        <w:spacing w:after="0" w:line="47" w:lineRule="exact"/>
        <w:rPr>
          <w:sz w:val="20"/>
          <w:szCs w:val="20"/>
          <w:color w:val="auto"/>
        </w:rPr>
      </w:pPr>
    </w:p>
    <w:p>
      <w:pPr>
        <w:ind w:left="920"/>
        <w:spacing w:after="0"/>
        <w:rPr>
          <w:sz w:val="20"/>
          <w:szCs w:val="20"/>
          <w:color w:val="auto"/>
        </w:rPr>
      </w:pPr>
      <w:r>
        <w:rPr>
          <w:rFonts w:ascii="Arial" w:cs="Arial" w:eastAsia="Arial" w:hAnsi="Arial"/>
          <w:sz w:val="20"/>
          <w:szCs w:val="20"/>
          <w:color w:val="auto"/>
        </w:rPr>
        <w:t>García Valdés, Celsa Carmen, «</w:t>
      </w:r>
      <w:r>
        <w:rPr>
          <w:rFonts w:ascii="Arial" w:cs="Arial" w:eastAsia="Arial" w:hAnsi="Arial"/>
          <w:sz w:val="20"/>
          <w:szCs w:val="20"/>
          <w:i w:val="1"/>
          <w:iCs w:val="1"/>
          <w:color w:val="auto"/>
        </w:rPr>
        <w:t>El cerco de Tagarete</w:t>
      </w:r>
      <w:r>
        <w:rPr>
          <w:rFonts w:ascii="Arial" w:cs="Arial" w:eastAsia="Arial" w:hAnsi="Arial"/>
          <w:sz w:val="20"/>
          <w:szCs w:val="20"/>
          <w:color w:val="auto"/>
        </w:rPr>
        <w:t>, una comedia burlesca de F.</w:t>
      </w:r>
    </w:p>
    <w:p>
      <w:pPr>
        <w:spacing w:after="0" w:line="10"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 xml:space="preserve">Bernardo de Quirós», </w:t>
      </w:r>
      <w:r>
        <w:rPr>
          <w:rFonts w:ascii="Arial" w:cs="Arial" w:eastAsia="Arial" w:hAnsi="Arial"/>
          <w:sz w:val="20"/>
          <w:szCs w:val="20"/>
          <w:i w:val="1"/>
          <w:iCs w:val="1"/>
          <w:color w:val="auto"/>
        </w:rPr>
        <w:t>Criticón</w:t>
      </w:r>
      <w:r>
        <w:rPr>
          <w:rFonts w:ascii="Arial" w:cs="Arial" w:eastAsia="Arial" w:hAnsi="Arial"/>
          <w:sz w:val="20"/>
          <w:szCs w:val="20"/>
          <w:color w:val="auto"/>
        </w:rPr>
        <w:t>, 37, 1987, pp. 77-115.</w:t>
      </w:r>
    </w:p>
    <w:p>
      <w:pPr>
        <w:spacing w:after="0" w:line="123" w:lineRule="exact"/>
        <w:rPr>
          <w:sz w:val="20"/>
          <w:szCs w:val="20"/>
          <w:color w:val="auto"/>
        </w:rPr>
      </w:pPr>
    </w:p>
    <w:p>
      <w:pPr>
        <w:jc w:val="both"/>
        <w:ind w:left="1360" w:right="906" w:hanging="452"/>
        <w:spacing w:after="0" w:line="313" w:lineRule="auto"/>
        <w:rPr>
          <w:sz w:val="20"/>
          <w:szCs w:val="20"/>
          <w:color w:val="auto"/>
        </w:rPr>
      </w:pPr>
      <w:r>
        <w:rPr>
          <w:rFonts w:ascii="Arial" w:cs="Arial" w:eastAsia="Arial" w:hAnsi="Arial"/>
          <w:sz w:val="19"/>
          <w:szCs w:val="19"/>
          <w:color w:val="auto"/>
        </w:rPr>
        <w:t xml:space="preserve">García Valdés, Celsa Carmen, «Introducción», in </w:t>
      </w:r>
      <w:r>
        <w:rPr>
          <w:rFonts w:ascii="Arial" w:cs="Arial" w:eastAsia="Arial" w:hAnsi="Arial"/>
          <w:sz w:val="19"/>
          <w:szCs w:val="19"/>
          <w:i w:val="1"/>
          <w:iCs w:val="1"/>
          <w:color w:val="auto"/>
        </w:rPr>
        <w:t>De la tragicomedia a la comedia</w:t>
      </w:r>
      <w:r>
        <w:rPr>
          <w:rFonts w:ascii="Arial" w:cs="Arial" w:eastAsia="Arial" w:hAnsi="Arial"/>
          <w:sz w:val="19"/>
          <w:szCs w:val="19"/>
          <w:color w:val="auto"/>
        </w:rPr>
        <w:t xml:space="preserve"> </w:t>
      </w:r>
      <w:r>
        <w:rPr>
          <w:rFonts w:ascii="Arial" w:cs="Arial" w:eastAsia="Arial" w:hAnsi="Arial"/>
          <w:sz w:val="19"/>
          <w:szCs w:val="19"/>
          <w:i w:val="1"/>
          <w:iCs w:val="1"/>
          <w:color w:val="auto"/>
        </w:rPr>
        <w:t>burlesca: «El caballero de Olmedo»</w:t>
      </w:r>
      <w:r>
        <w:rPr>
          <w:rFonts w:ascii="Arial" w:cs="Arial" w:eastAsia="Arial" w:hAnsi="Arial"/>
          <w:sz w:val="19"/>
          <w:szCs w:val="19"/>
          <w:color w:val="auto"/>
        </w:rPr>
        <w:t>, Pamplona, Eunsa, 1991, pp. 9-56.</w:t>
      </w:r>
    </w:p>
    <w:p>
      <w:pPr>
        <w:spacing w:after="0" w:line="24" w:lineRule="exact"/>
        <w:rPr>
          <w:sz w:val="20"/>
          <w:szCs w:val="20"/>
          <w:color w:val="auto"/>
        </w:rPr>
      </w:pPr>
    </w:p>
    <w:p>
      <w:pPr>
        <w:jc w:val="both"/>
        <w:ind w:left="1360" w:right="906" w:hanging="452"/>
        <w:spacing w:after="0" w:line="262" w:lineRule="auto"/>
        <w:rPr>
          <w:sz w:val="20"/>
          <w:szCs w:val="20"/>
          <w:color w:val="auto"/>
        </w:rPr>
      </w:pPr>
      <w:r>
        <w:rPr>
          <w:rFonts w:ascii="Arial" w:cs="Arial" w:eastAsia="Arial" w:hAnsi="Arial"/>
          <w:sz w:val="20"/>
          <w:szCs w:val="20"/>
          <w:color w:val="auto"/>
        </w:rPr>
        <w:t>García Valdés, Celsa Carmen, «</w:t>
      </w:r>
      <w:r>
        <w:rPr>
          <w:rFonts w:ascii="Arial" w:cs="Arial" w:eastAsia="Arial" w:hAnsi="Arial"/>
          <w:sz w:val="20"/>
          <w:szCs w:val="20"/>
          <w:i w:val="1"/>
          <w:iCs w:val="1"/>
          <w:color w:val="auto"/>
        </w:rPr>
        <w:t>El caballero de Olmedo</w:t>
      </w:r>
      <w:r>
        <w:rPr>
          <w:rFonts w:ascii="Arial" w:cs="Arial" w:eastAsia="Arial" w:hAnsi="Arial"/>
          <w:sz w:val="20"/>
          <w:szCs w:val="20"/>
          <w:color w:val="auto"/>
        </w:rPr>
        <w:t xml:space="preserve">: tragedia y parodia», in </w:t>
      </w:r>
      <w:r>
        <w:rPr>
          <w:rFonts w:ascii="Arial" w:cs="Arial" w:eastAsia="Arial" w:hAnsi="Arial"/>
          <w:sz w:val="20"/>
          <w:szCs w:val="20"/>
          <w:i w:val="1"/>
          <w:iCs w:val="1"/>
          <w:color w:val="auto"/>
        </w:rPr>
        <w:t>Del</w:t>
      </w:r>
      <w:r>
        <w:rPr>
          <w:rFonts w:ascii="Arial" w:cs="Arial" w:eastAsia="Arial" w:hAnsi="Arial"/>
          <w:sz w:val="20"/>
          <w:szCs w:val="20"/>
          <w:color w:val="auto"/>
        </w:rPr>
        <w:t xml:space="preserve"> </w:t>
      </w:r>
      <w:r>
        <w:rPr>
          <w:rFonts w:ascii="Arial" w:cs="Arial" w:eastAsia="Arial" w:hAnsi="Arial"/>
          <w:sz w:val="20"/>
          <w:szCs w:val="20"/>
          <w:i w:val="1"/>
          <w:iCs w:val="1"/>
          <w:color w:val="auto"/>
        </w:rPr>
        <w:t>horror a la risa. Los géneros dra­máticos clásicos. Homenaje a Christiane Faliu-Lacourt</w:t>
      </w:r>
      <w:r>
        <w:rPr>
          <w:rFonts w:ascii="Arial" w:cs="Arial" w:eastAsia="Arial" w:hAnsi="Arial"/>
          <w:sz w:val="20"/>
          <w:szCs w:val="20"/>
          <w:color w:val="auto"/>
        </w:rPr>
        <w:t>, ed. Ignacio Arellano, Víctor García Ruiz y Marc Vitse, Kassel,</w:t>
      </w:r>
      <w:r>
        <w:rPr>
          <w:rFonts w:ascii="Arial" w:cs="Arial" w:eastAsia="Arial" w:hAnsi="Arial"/>
          <w:sz w:val="20"/>
          <w:szCs w:val="20"/>
          <w:i w:val="1"/>
          <w:iCs w:val="1"/>
          <w:color w:val="auto"/>
        </w:rPr>
        <w:t xml:space="preserve"> </w:t>
      </w:r>
      <w:r>
        <w:rPr>
          <w:rFonts w:ascii="Arial" w:cs="Arial" w:eastAsia="Arial" w:hAnsi="Arial"/>
          <w:sz w:val="20"/>
          <w:szCs w:val="20"/>
          <w:color w:val="auto"/>
        </w:rPr>
        <w:t>Reichenberger, 1994, pp. 137-160.</w:t>
      </w:r>
    </w:p>
    <w:p>
      <w:pPr>
        <w:spacing w:after="0" w:line="69" w:lineRule="exact"/>
        <w:rPr>
          <w:sz w:val="20"/>
          <w:szCs w:val="20"/>
          <w:color w:val="auto"/>
        </w:rPr>
      </w:pPr>
    </w:p>
    <w:p>
      <w:pPr>
        <w:jc w:val="both"/>
        <w:ind w:left="1360" w:right="906" w:hanging="453"/>
        <w:spacing w:after="0" w:line="313" w:lineRule="auto"/>
        <w:rPr>
          <w:sz w:val="20"/>
          <w:szCs w:val="20"/>
          <w:color w:val="auto"/>
        </w:rPr>
      </w:pPr>
      <w:r>
        <w:rPr>
          <w:rFonts w:ascii="Arial" w:cs="Arial" w:eastAsia="Arial" w:hAnsi="Arial"/>
          <w:sz w:val="19"/>
          <w:szCs w:val="19"/>
          <w:color w:val="auto"/>
        </w:rPr>
        <w:t xml:space="preserve">García Valdés, Celsa Carmen, «Técnicas escénicas y verbales en </w:t>
      </w:r>
      <w:r>
        <w:rPr>
          <w:rFonts w:ascii="Arial" w:cs="Arial" w:eastAsia="Arial" w:hAnsi="Arial"/>
          <w:sz w:val="19"/>
          <w:szCs w:val="19"/>
          <w:i w:val="1"/>
          <w:iCs w:val="1"/>
          <w:color w:val="auto"/>
        </w:rPr>
        <w:t>Céfalo y Pocris</w:t>
      </w:r>
      <w:r>
        <w:rPr>
          <w:rFonts w:ascii="Arial" w:cs="Arial" w:eastAsia="Arial" w:hAnsi="Arial"/>
          <w:sz w:val="19"/>
          <w:szCs w:val="19"/>
          <w:color w:val="auto"/>
        </w:rPr>
        <w:t xml:space="preserve">», in </w:t>
      </w:r>
      <w:r>
        <w:rPr>
          <w:rFonts w:ascii="Arial" w:cs="Arial" w:eastAsia="Arial" w:hAnsi="Arial"/>
          <w:sz w:val="19"/>
          <w:szCs w:val="19"/>
          <w:i w:val="1"/>
          <w:iCs w:val="1"/>
          <w:color w:val="auto"/>
        </w:rPr>
        <w:t>Calderón: sistema dramático y técnicas escénicas. Actas de las XXIII Jorna-</w:t>
      </w:r>
    </w:p>
    <w:p>
      <w:pPr>
        <w:sectPr>
          <w:pgSz w:w="11900" w:h="16838" w:orient="portrait"/>
          <w:cols w:equalWidth="0" w:num="1">
            <w:col w:w="9026"/>
          </w:cols>
          <w:pgMar w:left="1440" w:top="1440" w:right="1440" w:bottom="1440" w:gutter="0" w:footer="0" w:header="0"/>
        </w:sectPr>
      </w:pPr>
    </w:p>
    <w:p>
      <w:pPr>
        <w:spacing w:after="0" w:line="164" w:lineRule="exact"/>
        <w:rPr>
          <w:sz w:val="20"/>
          <w:szCs w:val="20"/>
          <w:color w:val="auto"/>
        </w:rPr>
      </w:pPr>
    </w:p>
    <w:p>
      <w:pPr>
        <w:jc w:val="center"/>
        <w:ind w:right="6"/>
        <w:spacing w:after="0"/>
        <w:rPr>
          <w:sz w:val="20"/>
          <w:szCs w:val="20"/>
          <w:color w:val="auto"/>
        </w:rPr>
      </w:pPr>
      <w:r>
        <w:rPr>
          <w:rFonts w:ascii="Arial" w:cs="Arial" w:eastAsia="Arial" w:hAnsi="Arial"/>
          <w:sz w:val="15"/>
          <w:szCs w:val="15"/>
          <w:i w:val="1"/>
          <w:iCs w:val="1"/>
          <w:color w:val="B2DA10"/>
        </w:rPr>
        <w:t xml:space="preserve">HIPOGRIFO, </w:t>
      </w:r>
      <w:r>
        <w:rPr>
          <w:rFonts w:ascii="Arial" w:cs="Arial" w:eastAsia="Arial" w:hAnsi="Arial"/>
          <w:sz w:val="15"/>
          <w:szCs w:val="15"/>
          <w:color w:val="000000"/>
        </w:rPr>
        <w:t>Volumen extraordinario, 1, 2018 (pp. 79-95)</w:t>
      </w:r>
    </w:p>
    <w:p>
      <w:pPr>
        <w:sectPr>
          <w:pgSz w:w="11900" w:h="16838" w:orient="portrait"/>
          <w:cols w:equalWidth="0" w:num="1">
            <w:col w:w="9026"/>
          </w:cols>
          <w:pgMar w:left="1440" w:top="1440" w:right="1440" w:bottom="1440" w:gutter="0" w:footer="0" w:header="0"/>
          <w:type w:val="continuous"/>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tbl>
      <w:tblPr>
        <w:tblLayout w:type="fixed"/>
        <w:tblInd w:w="720" w:type="dxa"/>
        <w:tblCellMar>
          <w:top w:w="0" w:type="dxa"/>
          <w:left w:w="0" w:type="dxa"/>
          <w:bottom w:w="0" w:type="dxa"/>
          <w:right w:w="0" w:type="dxa"/>
        </w:tblCellMar>
      </w:tblPr>
      <w:tr>
        <w:trPr>
          <w:trHeight w:val="210"/>
        </w:trPr>
        <w:tc>
          <w:tcPr>
            <w:tcW w:w="7120" w:type="dxa"/>
            <w:vAlign w:val="bottom"/>
          </w:tcPr>
          <w:p>
            <w:pPr>
              <w:spacing w:after="0"/>
              <w:rPr>
                <w:sz w:val="20"/>
                <w:szCs w:val="20"/>
                <w:color w:val="auto"/>
              </w:rPr>
            </w:pPr>
            <w:r>
              <w:rPr>
                <w:rFonts w:ascii="Arial" w:cs="Arial" w:eastAsia="Arial" w:hAnsi="Arial"/>
                <w:sz w:val="16"/>
                <w:szCs w:val="16"/>
                <w:color w:val="595959"/>
                <w:w w:val="93"/>
              </w:rPr>
              <w:t>THE BURLESQUE COMEDY OF THE SPANISH GOLDEN AGE: PARODY, NONSENSE, AND CARNIVAL</w:t>
            </w:r>
          </w:p>
        </w:tc>
        <w:tc>
          <w:tcPr>
            <w:tcW w:w="440" w:type="dxa"/>
            <w:vAlign w:val="bottom"/>
          </w:tcPr>
          <w:p>
            <w:pPr>
              <w:jc w:val="right"/>
              <w:spacing w:after="0"/>
              <w:rPr>
                <w:sz w:val="20"/>
                <w:szCs w:val="20"/>
                <w:color w:val="auto"/>
              </w:rPr>
            </w:pPr>
            <w:r>
              <w:rPr>
                <w:rFonts w:ascii="Arial" w:cs="Arial" w:eastAsia="Arial" w:hAnsi="Arial"/>
                <w:sz w:val="16"/>
                <w:szCs w:val="16"/>
                <w:color w:val="auto"/>
              </w:rPr>
              <w:t>93</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5275580</wp:posOffset>
                </wp:positionH>
                <wp:positionV relativeFrom="paragraph">
                  <wp:posOffset>50800</wp:posOffset>
                </wp:positionV>
                <wp:extent cx="0" cy="714311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4pt,4pt" to="415.4pt,566.4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462280</wp:posOffset>
                </wp:positionH>
                <wp:positionV relativeFrom="paragraph">
                  <wp:posOffset>52705</wp:posOffset>
                </wp:positionV>
                <wp:extent cx="481520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4.15pt" to="415.55pt,4.1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464185</wp:posOffset>
                </wp:positionH>
                <wp:positionV relativeFrom="paragraph">
                  <wp:posOffset>50800</wp:posOffset>
                </wp:positionV>
                <wp:extent cx="0" cy="714311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5pt,4pt" to="36.55pt,566.4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462280</wp:posOffset>
                </wp:positionH>
                <wp:positionV relativeFrom="paragraph">
                  <wp:posOffset>7192010</wp:posOffset>
                </wp:positionV>
                <wp:extent cx="481520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566.3pt" to="415.55pt,566.3pt" o:allowincell="f" strokecolor="#B2DA10" strokeweight="0.3pt"/>
            </w:pict>
          </mc:Fallback>
        </mc:AlternateContent>
      </w:r>
    </w:p>
    <w:p>
      <w:pPr>
        <w:spacing w:after="0" w:line="168" w:lineRule="exact"/>
        <w:rPr>
          <w:sz w:val="20"/>
          <w:szCs w:val="20"/>
          <w:color w:val="auto"/>
        </w:rPr>
      </w:pPr>
    </w:p>
    <w:p>
      <w:pPr>
        <w:jc w:val="both"/>
        <w:ind w:left="1380" w:right="906"/>
        <w:spacing w:after="0" w:line="268" w:lineRule="auto"/>
        <w:rPr>
          <w:sz w:val="20"/>
          <w:szCs w:val="20"/>
          <w:color w:val="auto"/>
        </w:rPr>
      </w:pPr>
      <w:r>
        <w:rPr>
          <w:rFonts w:ascii="Arial" w:cs="Arial" w:eastAsia="Arial" w:hAnsi="Arial"/>
          <w:sz w:val="20"/>
          <w:szCs w:val="20"/>
          <w:i w:val="1"/>
          <w:iCs w:val="1"/>
          <w:color w:val="auto"/>
        </w:rPr>
        <w:t>das de Teatro Clásico (Almagro, 11, 12 y 13 de julio de 2000)</w:t>
      </w:r>
      <w:r>
        <w:rPr>
          <w:rFonts w:ascii="Arial" w:cs="Arial" w:eastAsia="Arial" w:hAnsi="Arial"/>
          <w:sz w:val="20"/>
          <w:szCs w:val="20"/>
          <w:color w:val="auto"/>
        </w:rPr>
        <w:t>, ed. Felipe B. Pe-draza Jiménez, Rafael González Cañal y Elena Marcello, Almagro, Universidad de Castilla-La Mancha/Festival de Almagro, 2001, pp. 253-269.</w:t>
      </w:r>
    </w:p>
    <w:p>
      <w:pPr>
        <w:spacing w:after="0" w:line="63" w:lineRule="exact"/>
        <w:rPr>
          <w:sz w:val="20"/>
          <w:szCs w:val="20"/>
          <w:color w:val="auto"/>
        </w:rPr>
      </w:pPr>
    </w:p>
    <w:p>
      <w:pPr>
        <w:jc w:val="both"/>
        <w:ind w:left="1380" w:right="906" w:hanging="453"/>
        <w:spacing w:after="0" w:line="268" w:lineRule="auto"/>
        <w:rPr>
          <w:sz w:val="20"/>
          <w:szCs w:val="20"/>
          <w:color w:val="auto"/>
        </w:rPr>
      </w:pPr>
      <w:r>
        <w:rPr>
          <w:rFonts w:ascii="Arial" w:cs="Arial" w:eastAsia="Arial" w:hAnsi="Arial"/>
          <w:sz w:val="20"/>
          <w:szCs w:val="20"/>
          <w:color w:val="auto"/>
        </w:rPr>
        <w:t xml:space="preserve">Gómez, Jesús, «El entremés de </w:t>
      </w:r>
      <w:r>
        <w:rPr>
          <w:rFonts w:ascii="Arial" w:cs="Arial" w:eastAsia="Arial" w:hAnsi="Arial"/>
          <w:sz w:val="20"/>
          <w:szCs w:val="20"/>
          <w:i w:val="1"/>
          <w:iCs w:val="1"/>
          <w:color w:val="auto"/>
        </w:rPr>
        <w:t>Melisendra</w:t>
      </w:r>
      <w:r>
        <w:rPr>
          <w:rFonts w:ascii="Arial" w:cs="Arial" w:eastAsia="Arial" w:hAnsi="Arial"/>
          <w:sz w:val="20"/>
          <w:szCs w:val="20"/>
          <w:color w:val="auto"/>
        </w:rPr>
        <w:t xml:space="preserve"> atribuido a Lope de Vega y los orígenes de la </w:t>
      </w:r>
      <w:r>
        <w:rPr>
          <w:rFonts w:ascii="Arial" w:cs="Arial" w:eastAsia="Arial" w:hAnsi="Arial"/>
          <w:sz w:val="20"/>
          <w:szCs w:val="20"/>
          <w:i w:val="1"/>
          <w:iCs w:val="1"/>
          <w:color w:val="auto"/>
        </w:rPr>
        <w:t>comedia burlesca</w:t>
      </w:r>
      <w:r>
        <w:rPr>
          <w:rFonts w:ascii="Arial" w:cs="Arial" w:eastAsia="Arial" w:hAnsi="Arial"/>
          <w:sz w:val="20"/>
          <w:szCs w:val="20"/>
          <w:color w:val="auto"/>
        </w:rPr>
        <w:t xml:space="preserve">», </w:t>
      </w:r>
      <w:r>
        <w:rPr>
          <w:rFonts w:ascii="Arial" w:cs="Arial" w:eastAsia="Arial" w:hAnsi="Arial"/>
          <w:sz w:val="20"/>
          <w:szCs w:val="20"/>
          <w:i w:val="1"/>
          <w:iCs w:val="1"/>
          <w:color w:val="auto"/>
        </w:rPr>
        <w:t>Boletín de la Real Academia Española</w:t>
      </w:r>
      <w:r>
        <w:rPr>
          <w:rFonts w:ascii="Arial" w:cs="Arial" w:eastAsia="Arial" w:hAnsi="Arial"/>
          <w:sz w:val="20"/>
          <w:szCs w:val="20"/>
          <w:color w:val="auto"/>
        </w:rPr>
        <w:t>, 81, 283, 2001, pp. 205-221.</w:t>
      </w:r>
    </w:p>
    <w:p>
      <w:pPr>
        <w:spacing w:after="0" w:line="63" w:lineRule="exact"/>
        <w:rPr>
          <w:sz w:val="20"/>
          <w:szCs w:val="20"/>
          <w:color w:val="auto"/>
        </w:rPr>
      </w:pPr>
    </w:p>
    <w:p>
      <w:pPr>
        <w:jc w:val="both"/>
        <w:ind w:left="1380" w:right="906" w:hanging="452"/>
        <w:spacing w:after="0" w:line="268" w:lineRule="auto"/>
        <w:rPr>
          <w:sz w:val="20"/>
          <w:szCs w:val="20"/>
          <w:color w:val="auto"/>
        </w:rPr>
      </w:pPr>
      <w:r>
        <w:rPr>
          <w:rFonts w:ascii="Arial" w:cs="Arial" w:eastAsia="Arial" w:hAnsi="Arial"/>
          <w:sz w:val="20"/>
          <w:szCs w:val="20"/>
          <w:color w:val="auto"/>
        </w:rPr>
        <w:t xml:space="preserve">Holgueras Pecharromán, Dolores, «La comedia burlesca y el Carnaval», in </w:t>
      </w:r>
      <w:r>
        <w:rPr>
          <w:rFonts w:ascii="Arial" w:cs="Arial" w:eastAsia="Arial" w:hAnsi="Arial"/>
          <w:sz w:val="20"/>
          <w:szCs w:val="20"/>
          <w:i w:val="1"/>
          <w:iCs w:val="1"/>
          <w:color w:val="auto"/>
        </w:rPr>
        <w:t>Teatro y</w:t>
      </w:r>
      <w:r>
        <w:rPr>
          <w:rFonts w:ascii="Arial" w:cs="Arial" w:eastAsia="Arial" w:hAnsi="Arial"/>
          <w:sz w:val="20"/>
          <w:szCs w:val="20"/>
          <w:color w:val="auto"/>
        </w:rPr>
        <w:t xml:space="preserve"> </w:t>
      </w:r>
      <w:r>
        <w:rPr>
          <w:rFonts w:ascii="Arial" w:cs="Arial" w:eastAsia="Arial" w:hAnsi="Arial"/>
          <w:sz w:val="20"/>
          <w:szCs w:val="20"/>
          <w:i w:val="1"/>
          <w:iCs w:val="1"/>
          <w:color w:val="auto"/>
        </w:rPr>
        <w:t>Carnaval</w:t>
      </w:r>
      <w:r>
        <w:rPr>
          <w:rFonts w:ascii="Arial" w:cs="Arial" w:eastAsia="Arial" w:hAnsi="Arial"/>
          <w:sz w:val="20"/>
          <w:szCs w:val="20"/>
          <w:color w:val="auto"/>
        </w:rPr>
        <w:t>, dir. Javier Huerta Calvo, Madrid, Compañía Nacional de Teatro Clá-sico, 1999 (</w:t>
      </w:r>
      <w:r>
        <w:rPr>
          <w:rFonts w:ascii="Arial" w:cs="Arial" w:eastAsia="Arial" w:hAnsi="Arial"/>
          <w:sz w:val="20"/>
          <w:szCs w:val="20"/>
          <w:i w:val="1"/>
          <w:iCs w:val="1"/>
          <w:color w:val="auto"/>
        </w:rPr>
        <w:t>Cuadernos de Teatro Clásico</w:t>
      </w:r>
      <w:r>
        <w:rPr>
          <w:rFonts w:ascii="Arial" w:cs="Arial" w:eastAsia="Arial" w:hAnsi="Arial"/>
          <w:sz w:val="20"/>
          <w:szCs w:val="20"/>
          <w:color w:val="auto"/>
        </w:rPr>
        <w:t>, 12), pp. 131-144.</w:t>
      </w:r>
    </w:p>
    <w:p>
      <w:pPr>
        <w:spacing w:after="0" w:line="63" w:lineRule="exact"/>
        <w:rPr>
          <w:sz w:val="20"/>
          <w:szCs w:val="20"/>
          <w:color w:val="auto"/>
        </w:rPr>
      </w:pPr>
    </w:p>
    <w:p>
      <w:pPr>
        <w:jc w:val="both"/>
        <w:ind w:left="1380" w:right="906" w:hanging="453"/>
        <w:spacing w:after="0" w:line="262" w:lineRule="auto"/>
        <w:rPr>
          <w:sz w:val="20"/>
          <w:szCs w:val="20"/>
          <w:color w:val="auto"/>
        </w:rPr>
      </w:pPr>
      <w:r>
        <w:rPr>
          <w:rFonts w:ascii="Arial" w:cs="Arial" w:eastAsia="Arial" w:hAnsi="Arial"/>
          <w:sz w:val="20"/>
          <w:szCs w:val="20"/>
          <w:color w:val="auto"/>
        </w:rPr>
        <w:t xml:space="preserve">Holgueras Pecharromán, Dolores, «La comedia burlesca: estado actual de la inves-tigación», in </w:t>
      </w:r>
      <w:r>
        <w:rPr>
          <w:rFonts w:ascii="Arial" w:cs="Arial" w:eastAsia="Arial" w:hAnsi="Arial"/>
          <w:sz w:val="20"/>
          <w:szCs w:val="20"/>
          <w:i w:val="1"/>
          <w:iCs w:val="1"/>
          <w:color w:val="auto"/>
        </w:rPr>
        <w:t>El teatro español a fines del siglo XVII. Historia, cultura y teatro en</w:t>
      </w:r>
      <w:r>
        <w:rPr>
          <w:rFonts w:ascii="Arial" w:cs="Arial" w:eastAsia="Arial" w:hAnsi="Arial"/>
          <w:sz w:val="20"/>
          <w:szCs w:val="20"/>
          <w:color w:val="auto"/>
        </w:rPr>
        <w:t xml:space="preserve"> </w:t>
      </w:r>
      <w:r>
        <w:rPr>
          <w:rFonts w:ascii="Arial" w:cs="Arial" w:eastAsia="Arial" w:hAnsi="Arial"/>
          <w:sz w:val="20"/>
          <w:szCs w:val="20"/>
          <w:i w:val="1"/>
          <w:iCs w:val="1"/>
          <w:color w:val="auto"/>
        </w:rPr>
        <w:t>la España de Carlos II</w:t>
      </w:r>
      <w:r>
        <w:rPr>
          <w:rFonts w:ascii="Arial" w:cs="Arial" w:eastAsia="Arial" w:hAnsi="Arial"/>
          <w:sz w:val="20"/>
          <w:szCs w:val="20"/>
          <w:color w:val="auto"/>
        </w:rPr>
        <w:t>, Amsterdam/Atlanta, Rodopi, 1989 (</w:t>
      </w:r>
      <w:r>
        <w:rPr>
          <w:rFonts w:ascii="Arial" w:cs="Arial" w:eastAsia="Arial" w:hAnsi="Arial"/>
          <w:sz w:val="20"/>
          <w:szCs w:val="20"/>
          <w:i w:val="1"/>
          <w:iCs w:val="1"/>
          <w:color w:val="auto"/>
        </w:rPr>
        <w:t>Diálogos Hispáni-cos de Amsterdam</w:t>
      </w:r>
      <w:r>
        <w:rPr>
          <w:rFonts w:ascii="Arial" w:cs="Arial" w:eastAsia="Arial" w:hAnsi="Arial"/>
          <w:sz w:val="20"/>
          <w:szCs w:val="20"/>
          <w:color w:val="auto"/>
        </w:rPr>
        <w:t>, 8/2, 1989), pp. 467-480.</w:t>
      </w:r>
    </w:p>
    <w:p>
      <w:pPr>
        <w:spacing w:after="0" w:line="69" w:lineRule="exact"/>
        <w:rPr>
          <w:sz w:val="20"/>
          <w:szCs w:val="20"/>
          <w:color w:val="auto"/>
        </w:rPr>
      </w:pPr>
    </w:p>
    <w:p>
      <w:pPr>
        <w:jc w:val="both"/>
        <w:ind w:left="1380" w:right="906" w:hanging="453"/>
        <w:spacing w:after="0" w:line="288" w:lineRule="auto"/>
        <w:rPr>
          <w:sz w:val="20"/>
          <w:szCs w:val="20"/>
          <w:color w:val="auto"/>
        </w:rPr>
      </w:pPr>
      <w:r>
        <w:rPr>
          <w:rFonts w:ascii="Arial" w:cs="Arial" w:eastAsia="Arial" w:hAnsi="Arial"/>
          <w:sz w:val="19"/>
          <w:szCs w:val="19"/>
          <w:color w:val="auto"/>
        </w:rPr>
        <w:t xml:space="preserve">Huerta Calvo, Javier, «Anatomía de una fiesta teatral burlesca del siglo XVII. Reyes como bufones», in </w:t>
      </w:r>
      <w:r>
        <w:rPr>
          <w:rFonts w:ascii="Arial" w:cs="Arial" w:eastAsia="Arial" w:hAnsi="Arial"/>
          <w:sz w:val="19"/>
          <w:szCs w:val="19"/>
          <w:i w:val="1"/>
          <w:iCs w:val="1"/>
          <w:color w:val="auto"/>
        </w:rPr>
        <w:t>Teatro y fiesta en el Barroco. España e Iberoamérica</w:t>
      </w:r>
      <w:r>
        <w:rPr>
          <w:rFonts w:ascii="Arial" w:cs="Arial" w:eastAsia="Arial" w:hAnsi="Arial"/>
          <w:sz w:val="19"/>
          <w:szCs w:val="19"/>
          <w:color w:val="auto"/>
        </w:rPr>
        <w:t>, ed. José María Díez Borque, Barcelona, Ediciones del Serbal, 1986, pp. 115-136.</w:t>
      </w:r>
    </w:p>
    <w:p>
      <w:pPr>
        <w:spacing w:after="0" w:line="47" w:lineRule="exact"/>
        <w:rPr>
          <w:sz w:val="20"/>
          <w:szCs w:val="20"/>
          <w:color w:val="auto"/>
        </w:rPr>
      </w:pPr>
    </w:p>
    <w:p>
      <w:pPr>
        <w:jc w:val="both"/>
        <w:ind w:left="1380" w:right="906" w:hanging="453"/>
        <w:spacing w:after="0" w:line="262" w:lineRule="auto"/>
        <w:rPr>
          <w:sz w:val="20"/>
          <w:szCs w:val="20"/>
          <w:color w:val="auto"/>
        </w:rPr>
      </w:pPr>
      <w:r>
        <w:rPr>
          <w:rFonts w:ascii="Arial" w:cs="Arial" w:eastAsia="Arial" w:hAnsi="Arial"/>
          <w:sz w:val="20"/>
          <w:szCs w:val="20"/>
          <w:color w:val="auto"/>
        </w:rPr>
        <w:t xml:space="preserve">Huerta Calvo, Javier, «Reyes de Carnaval (sobre el personaje del rey en la comedia burlesca)», in </w:t>
      </w:r>
      <w:r>
        <w:rPr>
          <w:rFonts w:ascii="Arial" w:cs="Arial" w:eastAsia="Arial" w:hAnsi="Arial"/>
          <w:sz w:val="20"/>
          <w:szCs w:val="20"/>
          <w:i w:val="1"/>
          <w:iCs w:val="1"/>
          <w:color w:val="auto"/>
        </w:rPr>
        <w:t>Teatro cortesano en la España de los Austrias</w:t>
      </w:r>
      <w:r>
        <w:rPr>
          <w:rFonts w:ascii="Arial" w:cs="Arial" w:eastAsia="Arial" w:hAnsi="Arial"/>
          <w:sz w:val="20"/>
          <w:szCs w:val="20"/>
          <w:color w:val="auto"/>
        </w:rPr>
        <w:t>, dir. José María Díez Borque, Madrid, Compañía Nacional de Teatro Clásico, 1998 (</w:t>
      </w:r>
      <w:r>
        <w:rPr>
          <w:rFonts w:ascii="Arial" w:cs="Arial" w:eastAsia="Arial" w:hAnsi="Arial"/>
          <w:sz w:val="20"/>
          <w:szCs w:val="20"/>
          <w:i w:val="1"/>
          <w:iCs w:val="1"/>
          <w:color w:val="auto"/>
        </w:rPr>
        <w:t>Cuadernos</w:t>
      </w:r>
      <w:r>
        <w:rPr>
          <w:rFonts w:ascii="Arial" w:cs="Arial" w:eastAsia="Arial" w:hAnsi="Arial"/>
          <w:sz w:val="20"/>
          <w:szCs w:val="20"/>
          <w:color w:val="auto"/>
        </w:rPr>
        <w:t xml:space="preserve"> </w:t>
      </w:r>
      <w:r>
        <w:rPr>
          <w:rFonts w:ascii="Arial" w:cs="Arial" w:eastAsia="Arial" w:hAnsi="Arial"/>
          <w:sz w:val="20"/>
          <w:szCs w:val="20"/>
          <w:i w:val="1"/>
          <w:iCs w:val="1"/>
          <w:color w:val="auto"/>
        </w:rPr>
        <w:t>de Teatro Clásico</w:t>
      </w:r>
      <w:r>
        <w:rPr>
          <w:rFonts w:ascii="Arial" w:cs="Arial" w:eastAsia="Arial" w:hAnsi="Arial"/>
          <w:sz w:val="20"/>
          <w:szCs w:val="20"/>
          <w:color w:val="auto"/>
        </w:rPr>
        <w:t>, 10), pp. 269-295.</w:t>
      </w:r>
    </w:p>
    <w:p>
      <w:pPr>
        <w:spacing w:after="0" w:line="69" w:lineRule="exact"/>
        <w:rPr>
          <w:sz w:val="20"/>
          <w:szCs w:val="20"/>
          <w:color w:val="auto"/>
        </w:rPr>
      </w:pPr>
    </w:p>
    <w:p>
      <w:pPr>
        <w:jc w:val="both"/>
        <w:ind w:left="1380" w:right="906" w:hanging="453"/>
        <w:spacing w:after="0" w:line="262" w:lineRule="auto"/>
        <w:rPr>
          <w:sz w:val="20"/>
          <w:szCs w:val="20"/>
          <w:color w:val="auto"/>
        </w:rPr>
      </w:pPr>
      <w:r>
        <w:rPr>
          <w:rFonts w:ascii="Arial" w:cs="Arial" w:eastAsia="Arial" w:hAnsi="Arial"/>
          <w:sz w:val="20"/>
          <w:szCs w:val="20"/>
          <w:color w:val="auto"/>
        </w:rPr>
        <w:t xml:space="preserve">Huerta Calvo, Javier, «Los espejos de la burla. Raíces de la comedia burlesca», in </w:t>
      </w:r>
      <w:r>
        <w:rPr>
          <w:rFonts w:ascii="Arial" w:cs="Arial" w:eastAsia="Arial" w:hAnsi="Arial"/>
          <w:sz w:val="20"/>
          <w:szCs w:val="20"/>
          <w:i w:val="1"/>
          <w:iCs w:val="1"/>
          <w:color w:val="auto"/>
        </w:rPr>
        <w:t>Tiempo de burlas. En torno a la literatura burlesca del Siglo de Oro</w:t>
      </w:r>
      <w:r>
        <w:rPr>
          <w:rFonts w:ascii="Arial" w:cs="Arial" w:eastAsia="Arial" w:hAnsi="Arial"/>
          <w:sz w:val="20"/>
          <w:szCs w:val="20"/>
          <w:color w:val="auto"/>
        </w:rPr>
        <w:t>, ed. Javier</w:t>
      </w:r>
      <w:r>
        <w:rPr>
          <w:rFonts w:ascii="Arial" w:cs="Arial" w:eastAsia="Arial" w:hAnsi="Arial"/>
          <w:sz w:val="20"/>
          <w:szCs w:val="20"/>
          <w:i w:val="1"/>
          <w:iCs w:val="1"/>
          <w:color w:val="auto"/>
        </w:rPr>
        <w:t xml:space="preserve"> </w:t>
      </w:r>
      <w:r>
        <w:rPr>
          <w:rFonts w:ascii="Arial" w:cs="Arial" w:eastAsia="Arial" w:hAnsi="Arial"/>
          <w:sz w:val="20"/>
          <w:szCs w:val="20"/>
          <w:color w:val="auto"/>
        </w:rPr>
        <w:t>Huerta Calvo, Emilio Peral Vega y Jesús Ponce Cárdenas, Madrid, Verbum, 2001, pp. 161-176.</w:t>
      </w:r>
    </w:p>
    <w:p>
      <w:pPr>
        <w:spacing w:after="0" w:line="69" w:lineRule="exact"/>
        <w:rPr>
          <w:sz w:val="20"/>
          <w:szCs w:val="20"/>
          <w:color w:val="auto"/>
        </w:rPr>
      </w:pPr>
    </w:p>
    <w:p>
      <w:pPr>
        <w:jc w:val="both"/>
        <w:ind w:left="1380" w:right="906" w:hanging="453"/>
        <w:spacing w:after="0" w:line="268" w:lineRule="auto"/>
        <w:rPr>
          <w:sz w:val="20"/>
          <w:szCs w:val="20"/>
          <w:color w:val="auto"/>
        </w:rPr>
      </w:pPr>
      <w:r>
        <w:rPr>
          <w:rFonts w:ascii="Arial" w:cs="Arial" w:eastAsia="Arial" w:hAnsi="Arial"/>
          <w:sz w:val="20"/>
          <w:szCs w:val="20"/>
          <w:color w:val="auto"/>
        </w:rPr>
        <w:t xml:space="preserve">Huerta Calvo, Javier, «Reyes de Carnaval (2). El rey en la comedia burlesca», in </w:t>
      </w:r>
      <w:r>
        <w:rPr>
          <w:rFonts w:ascii="Arial" w:cs="Arial" w:eastAsia="Arial" w:hAnsi="Arial"/>
          <w:sz w:val="20"/>
          <w:szCs w:val="20"/>
          <w:i w:val="1"/>
          <w:iCs w:val="1"/>
          <w:color w:val="auto"/>
        </w:rPr>
        <w:t>El</w:t>
      </w:r>
      <w:r>
        <w:rPr>
          <w:rFonts w:ascii="Arial" w:cs="Arial" w:eastAsia="Arial" w:hAnsi="Arial"/>
          <w:sz w:val="20"/>
          <w:szCs w:val="20"/>
          <w:color w:val="auto"/>
        </w:rPr>
        <w:t xml:space="preserve"> </w:t>
      </w:r>
      <w:r>
        <w:rPr>
          <w:rFonts w:ascii="Arial" w:cs="Arial" w:eastAsia="Arial" w:hAnsi="Arial"/>
          <w:sz w:val="20"/>
          <w:szCs w:val="20"/>
          <w:i w:val="1"/>
          <w:iCs w:val="1"/>
          <w:color w:val="auto"/>
        </w:rPr>
        <w:t>teatro clásico español a través de sus monarcas</w:t>
      </w:r>
      <w:r>
        <w:rPr>
          <w:rFonts w:ascii="Arial" w:cs="Arial" w:eastAsia="Arial" w:hAnsi="Arial"/>
          <w:sz w:val="20"/>
          <w:szCs w:val="20"/>
          <w:color w:val="auto"/>
        </w:rPr>
        <w:t>, ed. Luciano García Lorenzo,</w:t>
      </w:r>
      <w:r>
        <w:rPr>
          <w:rFonts w:ascii="Arial" w:cs="Arial" w:eastAsia="Arial" w:hAnsi="Arial"/>
          <w:sz w:val="20"/>
          <w:szCs w:val="20"/>
          <w:i w:val="1"/>
          <w:iCs w:val="1"/>
          <w:color w:val="auto"/>
        </w:rPr>
        <w:t xml:space="preserve"> </w:t>
      </w:r>
      <w:r>
        <w:rPr>
          <w:rFonts w:ascii="Arial" w:cs="Arial" w:eastAsia="Arial" w:hAnsi="Arial"/>
          <w:sz w:val="20"/>
          <w:szCs w:val="20"/>
          <w:color w:val="auto"/>
        </w:rPr>
        <w:t>Madrid, Fundamentos, 2006, pp. 295-320.</w:t>
      </w:r>
    </w:p>
    <w:p>
      <w:pPr>
        <w:spacing w:after="0" w:line="63" w:lineRule="exact"/>
        <w:rPr>
          <w:sz w:val="20"/>
          <w:szCs w:val="20"/>
          <w:color w:val="auto"/>
        </w:rPr>
      </w:pPr>
    </w:p>
    <w:p>
      <w:pPr>
        <w:jc w:val="both"/>
        <w:ind w:left="1380" w:right="906" w:hanging="452"/>
        <w:spacing w:after="0" w:line="257" w:lineRule="auto"/>
        <w:rPr>
          <w:sz w:val="20"/>
          <w:szCs w:val="20"/>
          <w:color w:val="auto"/>
        </w:rPr>
      </w:pPr>
      <w:r>
        <w:rPr>
          <w:rFonts w:ascii="Arial" w:cs="Arial" w:eastAsia="Arial" w:hAnsi="Arial"/>
          <w:sz w:val="20"/>
          <w:szCs w:val="20"/>
          <w:color w:val="auto"/>
        </w:rPr>
        <w:t xml:space="preserve">Huerta Calvo, Javier, «Celos en la comedia burlesca», in </w:t>
      </w:r>
      <w:r>
        <w:rPr>
          <w:rFonts w:ascii="Arial" w:cs="Arial" w:eastAsia="Arial" w:hAnsi="Arial"/>
          <w:sz w:val="20"/>
          <w:szCs w:val="20"/>
          <w:i w:val="1"/>
          <w:iCs w:val="1"/>
          <w:color w:val="auto"/>
        </w:rPr>
        <w:t>La pasión de los celos en</w:t>
      </w:r>
      <w:r>
        <w:rPr>
          <w:rFonts w:ascii="Arial" w:cs="Arial" w:eastAsia="Arial" w:hAnsi="Arial"/>
          <w:sz w:val="20"/>
          <w:szCs w:val="20"/>
          <w:color w:val="auto"/>
        </w:rPr>
        <w:t xml:space="preserve"> </w:t>
      </w:r>
      <w:r>
        <w:rPr>
          <w:rFonts w:ascii="Arial" w:cs="Arial" w:eastAsia="Arial" w:hAnsi="Arial"/>
          <w:sz w:val="20"/>
          <w:szCs w:val="20"/>
          <w:i w:val="1"/>
          <w:iCs w:val="1"/>
          <w:color w:val="auto"/>
        </w:rPr>
        <w:t>el teatro del Siglo de Oro. Actas del III Curso sobre teoría y práctica del tea-tro, organizado por el Aula-Biblioteca Mira de Amescua y el Centro de Forma-ción Continua, celebrado en Granada, 8-11 de noviembre, 2006</w:t>
      </w:r>
      <w:r>
        <w:rPr>
          <w:rFonts w:ascii="Arial" w:cs="Arial" w:eastAsia="Arial" w:hAnsi="Arial"/>
          <w:sz w:val="20"/>
          <w:szCs w:val="20"/>
          <w:color w:val="auto"/>
        </w:rPr>
        <w:t>, ed. Remedios</w:t>
      </w:r>
      <w:r>
        <w:rPr>
          <w:rFonts w:ascii="Arial" w:cs="Arial" w:eastAsia="Arial" w:hAnsi="Arial"/>
          <w:sz w:val="20"/>
          <w:szCs w:val="20"/>
          <w:i w:val="1"/>
          <w:iCs w:val="1"/>
          <w:color w:val="auto"/>
        </w:rPr>
        <w:t xml:space="preserve"> </w:t>
      </w:r>
      <w:r>
        <w:rPr>
          <w:rFonts w:ascii="Arial" w:cs="Arial" w:eastAsia="Arial" w:hAnsi="Arial"/>
          <w:sz w:val="20"/>
          <w:szCs w:val="20"/>
          <w:color w:val="auto"/>
        </w:rPr>
        <w:t>Morales Raya y Miguel Gongález Dengra, Granada, Universidad de Granada, 2007, pp. 211-228.</w:t>
      </w:r>
    </w:p>
    <w:p>
      <w:pPr>
        <w:spacing w:after="0" w:line="76" w:lineRule="exact"/>
        <w:rPr>
          <w:sz w:val="20"/>
          <w:szCs w:val="20"/>
          <w:color w:val="auto"/>
        </w:rPr>
      </w:pPr>
    </w:p>
    <w:p>
      <w:pPr>
        <w:jc w:val="both"/>
        <w:ind w:left="1380" w:right="906" w:hanging="453"/>
        <w:spacing w:after="0" w:line="280" w:lineRule="auto"/>
        <w:rPr>
          <w:sz w:val="20"/>
          <w:szCs w:val="20"/>
          <w:color w:val="auto"/>
        </w:rPr>
      </w:pPr>
      <w:r>
        <w:rPr>
          <w:rFonts w:ascii="Arial" w:cs="Arial" w:eastAsia="Arial" w:hAnsi="Arial"/>
          <w:sz w:val="19"/>
          <w:szCs w:val="19"/>
          <w:color w:val="auto"/>
        </w:rPr>
        <w:t xml:space="preserve">Mata Induráin, Carlos, «Modalidades de la jocosidad disparatada en la comedia burlesca del Siglo de Oro: </w:t>
      </w:r>
      <w:r>
        <w:rPr>
          <w:rFonts w:ascii="Arial" w:cs="Arial" w:eastAsia="Arial" w:hAnsi="Arial"/>
          <w:sz w:val="19"/>
          <w:szCs w:val="19"/>
          <w:i w:val="1"/>
          <w:iCs w:val="1"/>
          <w:color w:val="auto"/>
        </w:rPr>
        <w:t>Los siete infantes de Lara</w:t>
      </w:r>
      <w:r>
        <w:rPr>
          <w:rFonts w:ascii="Arial" w:cs="Arial" w:eastAsia="Arial" w:hAnsi="Arial"/>
          <w:sz w:val="19"/>
          <w:szCs w:val="19"/>
          <w:color w:val="auto"/>
        </w:rPr>
        <w:t xml:space="preserve">», in </w:t>
      </w:r>
      <w:r>
        <w:rPr>
          <w:rFonts w:ascii="Arial" w:cs="Arial" w:eastAsia="Arial" w:hAnsi="Arial"/>
          <w:sz w:val="19"/>
          <w:szCs w:val="19"/>
          <w:i w:val="1"/>
          <w:iCs w:val="1"/>
          <w:color w:val="auto"/>
        </w:rPr>
        <w:t>Actas del V Congre-so Internacional de Hispanistas</w:t>
      </w:r>
      <w:r>
        <w:rPr>
          <w:rFonts w:ascii="Arial" w:cs="Arial" w:eastAsia="Arial" w:hAnsi="Arial"/>
          <w:sz w:val="19"/>
          <w:szCs w:val="19"/>
          <w:color w:val="auto"/>
        </w:rPr>
        <w:t>, Málaga/Granada, Algazara/Ayuntamiento de</w:t>
      </w:r>
      <w:r>
        <w:rPr>
          <w:rFonts w:ascii="Arial" w:cs="Arial" w:eastAsia="Arial" w:hAnsi="Arial"/>
          <w:sz w:val="19"/>
          <w:szCs w:val="19"/>
          <w:i w:val="1"/>
          <w:iCs w:val="1"/>
          <w:color w:val="auto"/>
        </w:rPr>
        <w:t xml:space="preserve"> </w:t>
      </w:r>
      <w:r>
        <w:rPr>
          <w:rFonts w:ascii="Arial" w:cs="Arial" w:eastAsia="Arial" w:hAnsi="Arial"/>
          <w:sz w:val="19"/>
          <w:szCs w:val="19"/>
          <w:color w:val="auto"/>
        </w:rPr>
        <w:t>Santa Fe/Diputación Provincial de Granada, 1999, pp. 491-512.</w:t>
      </w:r>
    </w:p>
    <w:p>
      <w:pPr>
        <w:spacing w:after="0" w:line="54" w:lineRule="exact"/>
        <w:rPr>
          <w:sz w:val="20"/>
          <w:szCs w:val="20"/>
          <w:color w:val="auto"/>
        </w:rPr>
      </w:pPr>
    </w:p>
    <w:p>
      <w:pPr>
        <w:jc w:val="both"/>
        <w:ind w:left="1380" w:right="906" w:hanging="453"/>
        <w:spacing w:after="0" w:line="262" w:lineRule="auto"/>
        <w:rPr>
          <w:sz w:val="20"/>
          <w:szCs w:val="20"/>
          <w:color w:val="auto"/>
        </w:rPr>
      </w:pPr>
      <w:r>
        <w:rPr>
          <w:rFonts w:ascii="Arial" w:cs="Arial" w:eastAsia="Arial" w:hAnsi="Arial"/>
          <w:sz w:val="20"/>
          <w:szCs w:val="20"/>
          <w:color w:val="auto"/>
        </w:rPr>
        <w:t xml:space="preserve">Mata Induráin, Carlos, «Comicidad y parodia en la comedia burlesca del Siglo de Oro: </w:t>
      </w:r>
      <w:r>
        <w:rPr>
          <w:rFonts w:ascii="Arial" w:cs="Arial" w:eastAsia="Arial" w:hAnsi="Arial"/>
          <w:sz w:val="20"/>
          <w:szCs w:val="20"/>
          <w:i w:val="1"/>
          <w:iCs w:val="1"/>
          <w:color w:val="auto"/>
        </w:rPr>
        <w:t>El Hamete de Toledo</w:t>
      </w:r>
      <w:r>
        <w:rPr>
          <w:rFonts w:ascii="Arial" w:cs="Arial" w:eastAsia="Arial" w:hAnsi="Arial"/>
          <w:sz w:val="20"/>
          <w:szCs w:val="20"/>
          <w:color w:val="auto"/>
        </w:rPr>
        <w:t xml:space="preserve">», in </w:t>
      </w:r>
      <w:r>
        <w:rPr>
          <w:rFonts w:ascii="Arial" w:cs="Arial" w:eastAsia="Arial" w:hAnsi="Arial"/>
          <w:sz w:val="20"/>
          <w:szCs w:val="20"/>
          <w:i w:val="1"/>
          <w:iCs w:val="1"/>
          <w:color w:val="auto"/>
        </w:rPr>
        <w:t>Actas del V Congreso de la Asociación Interna-cional Siglo de Oro, Münster 1999</w:t>
      </w:r>
      <w:r>
        <w:rPr>
          <w:rFonts w:ascii="Arial" w:cs="Arial" w:eastAsia="Arial" w:hAnsi="Arial"/>
          <w:sz w:val="20"/>
          <w:szCs w:val="20"/>
          <w:color w:val="auto"/>
        </w:rPr>
        <w:t>, ed. Christoph Strosetzki, Madrid/Frankfurt,</w:t>
      </w:r>
      <w:r>
        <w:rPr>
          <w:rFonts w:ascii="Arial" w:cs="Arial" w:eastAsia="Arial" w:hAnsi="Arial"/>
          <w:sz w:val="20"/>
          <w:szCs w:val="20"/>
          <w:i w:val="1"/>
          <w:iCs w:val="1"/>
          <w:color w:val="auto"/>
        </w:rPr>
        <w:t xml:space="preserve"> </w:t>
      </w:r>
      <w:r>
        <w:rPr>
          <w:rFonts w:ascii="Arial" w:cs="Arial" w:eastAsia="Arial" w:hAnsi="Arial"/>
          <w:sz w:val="20"/>
          <w:szCs w:val="20"/>
          <w:color w:val="auto"/>
        </w:rPr>
        <w:t>Iberoamericana/Vervuert, 2001, pp. 881-891.</w:t>
      </w:r>
    </w:p>
    <w:p>
      <w:pPr>
        <w:sectPr>
          <w:pgSz w:w="11900" w:h="16838" w:orient="portrait"/>
          <w:cols w:equalWidth="0" w:num="1">
            <w:col w:w="9026"/>
          </w:cols>
          <w:pgMar w:left="1440" w:top="1440" w:right="1440" w:bottom="1440" w:gutter="0" w:footer="0" w:header="0"/>
        </w:sectPr>
      </w:pPr>
    </w:p>
    <w:p>
      <w:pPr>
        <w:spacing w:after="0" w:line="196" w:lineRule="exact"/>
        <w:rPr>
          <w:sz w:val="20"/>
          <w:szCs w:val="20"/>
          <w:color w:val="auto"/>
        </w:rPr>
      </w:pPr>
    </w:p>
    <w:p>
      <w:pPr>
        <w:jc w:val="center"/>
        <w:ind w:right="-13"/>
        <w:spacing w:after="0"/>
        <w:rPr>
          <w:sz w:val="20"/>
          <w:szCs w:val="20"/>
          <w:color w:val="auto"/>
        </w:rPr>
      </w:pPr>
      <w:r>
        <w:rPr>
          <w:rFonts w:ascii="Arial" w:cs="Arial" w:eastAsia="Arial" w:hAnsi="Arial"/>
          <w:sz w:val="15"/>
          <w:szCs w:val="15"/>
          <w:i w:val="1"/>
          <w:iCs w:val="1"/>
          <w:color w:val="B2DA10"/>
        </w:rPr>
        <w:t xml:space="preserve">HIPOGRIFO, </w:t>
      </w:r>
      <w:r>
        <w:rPr>
          <w:rFonts w:ascii="Arial" w:cs="Arial" w:eastAsia="Arial" w:hAnsi="Arial"/>
          <w:sz w:val="15"/>
          <w:szCs w:val="15"/>
          <w:color w:val="000000"/>
        </w:rPr>
        <w:t>Volumen extraordinario, 1, 2018 (pp. 79-95)</w:t>
      </w:r>
    </w:p>
    <w:p>
      <w:pPr>
        <w:sectPr>
          <w:pgSz w:w="11900" w:h="16838" w:orient="portrait"/>
          <w:cols w:equalWidth="0" w:num="1">
            <w:col w:w="9026"/>
          </w:cols>
          <w:pgMar w:left="1440" w:top="1440" w:right="1440" w:bottom="1440" w:gutter="0" w:footer="0" w:header="0"/>
          <w:type w:val="continuous"/>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40"/>
        <w:spacing w:after="0"/>
        <w:tabs>
          <w:tab w:leader="none" w:pos="6460" w:val="left"/>
        </w:tabs>
        <w:rPr>
          <w:sz w:val="20"/>
          <w:szCs w:val="20"/>
          <w:color w:val="auto"/>
        </w:rPr>
      </w:pPr>
      <w:r>
        <w:rPr>
          <w:rFonts w:ascii="Arial" w:cs="Arial" w:eastAsia="Arial" w:hAnsi="Arial"/>
          <w:sz w:val="14"/>
          <w:szCs w:val="14"/>
          <w:color w:val="auto"/>
        </w:rPr>
        <w:t>94</w:t>
      </w:r>
      <w:r>
        <w:rPr>
          <w:sz w:val="20"/>
          <w:szCs w:val="20"/>
          <w:color w:val="auto"/>
        </w:rPr>
        <w:tab/>
      </w:r>
      <w:r>
        <w:rPr>
          <w:rFonts w:ascii="Arial" w:cs="Arial" w:eastAsia="Arial" w:hAnsi="Arial"/>
          <w:sz w:val="14"/>
          <w:szCs w:val="14"/>
          <w:color w:val="595959"/>
        </w:rPr>
        <w:t>CARLOS MATA INDURÁIN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5271135</wp:posOffset>
                </wp:positionH>
                <wp:positionV relativeFrom="paragraph">
                  <wp:posOffset>81915</wp:posOffset>
                </wp:positionV>
                <wp:extent cx="0" cy="714311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05pt,6.45pt" to="415.05pt,568.9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457835</wp:posOffset>
                </wp:positionH>
                <wp:positionV relativeFrom="paragraph">
                  <wp:posOffset>83820</wp:posOffset>
                </wp:positionV>
                <wp:extent cx="481520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pt,6.6pt" to="415.2pt,6.6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459740</wp:posOffset>
                </wp:positionH>
                <wp:positionV relativeFrom="paragraph">
                  <wp:posOffset>81915</wp:posOffset>
                </wp:positionV>
                <wp:extent cx="0" cy="714311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pt,6.45pt" to="36.2pt,568.9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457835</wp:posOffset>
                </wp:positionH>
                <wp:positionV relativeFrom="paragraph">
                  <wp:posOffset>7223125</wp:posOffset>
                </wp:positionV>
                <wp:extent cx="481520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05pt,568.75pt" to="415.2pt,568.75pt" o:allowincell="f" strokecolor="#B2DA10" strokeweight="0.3pt"/>
            </w:pict>
          </mc:Fallback>
        </mc:AlternateContent>
      </w:r>
    </w:p>
    <w:p>
      <w:pPr>
        <w:spacing w:after="0" w:line="217" w:lineRule="exact"/>
        <w:rPr>
          <w:sz w:val="20"/>
          <w:szCs w:val="20"/>
          <w:color w:val="auto"/>
        </w:rPr>
      </w:pPr>
    </w:p>
    <w:p>
      <w:pPr>
        <w:jc w:val="both"/>
        <w:ind w:left="1360" w:right="906" w:hanging="453"/>
        <w:spacing w:after="0" w:line="268" w:lineRule="auto"/>
        <w:rPr>
          <w:sz w:val="20"/>
          <w:szCs w:val="20"/>
          <w:color w:val="auto"/>
        </w:rPr>
      </w:pPr>
      <w:r>
        <w:rPr>
          <w:rFonts w:ascii="Arial" w:cs="Arial" w:eastAsia="Arial" w:hAnsi="Arial"/>
          <w:sz w:val="20"/>
          <w:szCs w:val="20"/>
          <w:color w:val="auto"/>
        </w:rPr>
        <w:t xml:space="preserve">Mata Induráin, Carlos, «Cáncer y la comedia burlesca», in </w:t>
      </w:r>
      <w:r>
        <w:rPr>
          <w:rFonts w:ascii="Arial" w:cs="Arial" w:eastAsia="Arial" w:hAnsi="Arial"/>
          <w:sz w:val="20"/>
          <w:szCs w:val="20"/>
          <w:i w:val="1"/>
          <w:iCs w:val="1"/>
          <w:color w:val="auto"/>
        </w:rPr>
        <w:t>Historia del teatro espa-ñol</w:t>
      </w:r>
      <w:r>
        <w:rPr>
          <w:rFonts w:ascii="Arial" w:cs="Arial" w:eastAsia="Arial" w:hAnsi="Arial"/>
          <w:sz w:val="20"/>
          <w:szCs w:val="20"/>
          <w:color w:val="auto"/>
        </w:rPr>
        <w:t>, vol. I,</w:t>
      </w:r>
      <w:r>
        <w:rPr>
          <w:rFonts w:ascii="Arial" w:cs="Arial" w:eastAsia="Arial" w:hAnsi="Arial"/>
          <w:sz w:val="20"/>
          <w:szCs w:val="20"/>
          <w:i w:val="1"/>
          <w:iCs w:val="1"/>
          <w:color w:val="auto"/>
        </w:rPr>
        <w:t xml:space="preserve"> De la Edad Media a los Siglos de Oro</w:t>
      </w:r>
      <w:r>
        <w:rPr>
          <w:rFonts w:ascii="Arial" w:cs="Arial" w:eastAsia="Arial" w:hAnsi="Arial"/>
          <w:sz w:val="20"/>
          <w:szCs w:val="20"/>
          <w:color w:val="auto"/>
        </w:rPr>
        <w:t>, dir. Javier Huerta Calvo, Madrid,</w:t>
      </w:r>
      <w:r>
        <w:rPr>
          <w:rFonts w:ascii="Arial" w:cs="Arial" w:eastAsia="Arial" w:hAnsi="Arial"/>
          <w:sz w:val="20"/>
          <w:szCs w:val="20"/>
          <w:i w:val="1"/>
          <w:iCs w:val="1"/>
          <w:color w:val="auto"/>
        </w:rPr>
        <w:t xml:space="preserve"> </w:t>
      </w:r>
      <w:r>
        <w:rPr>
          <w:rFonts w:ascii="Arial" w:cs="Arial" w:eastAsia="Arial" w:hAnsi="Arial"/>
          <w:sz w:val="20"/>
          <w:szCs w:val="20"/>
          <w:color w:val="auto"/>
        </w:rPr>
        <w:t>Gredos, 2003a, pp. 1069-1096.</w:t>
      </w:r>
    </w:p>
    <w:p>
      <w:pPr>
        <w:spacing w:after="0" w:line="63" w:lineRule="exact"/>
        <w:rPr>
          <w:sz w:val="20"/>
          <w:szCs w:val="20"/>
          <w:color w:val="auto"/>
        </w:rPr>
      </w:pPr>
    </w:p>
    <w:p>
      <w:pPr>
        <w:jc w:val="both"/>
        <w:ind w:left="1360" w:right="906" w:hanging="453"/>
        <w:spacing w:after="0" w:line="276" w:lineRule="auto"/>
        <w:rPr>
          <w:sz w:val="20"/>
          <w:szCs w:val="20"/>
          <w:color w:val="auto"/>
        </w:rPr>
      </w:pPr>
      <w:r>
        <w:rPr>
          <w:rFonts w:ascii="Arial" w:cs="Arial" w:eastAsia="Arial" w:hAnsi="Arial"/>
          <w:sz w:val="19"/>
          <w:szCs w:val="19"/>
          <w:color w:val="auto"/>
        </w:rPr>
        <w:t xml:space="preserve">Mata Induráin, Carlos, «Perico, Dieguito y el “lindo garabato” de Casilda: la paro-dia del amor y del honor en la comedia burlesca anónima de </w:t>
      </w:r>
      <w:r>
        <w:rPr>
          <w:rFonts w:ascii="Arial" w:cs="Arial" w:eastAsia="Arial" w:hAnsi="Arial"/>
          <w:sz w:val="19"/>
          <w:szCs w:val="19"/>
          <w:i w:val="1"/>
          <w:iCs w:val="1"/>
          <w:color w:val="auto"/>
        </w:rPr>
        <w:t>El Comendador</w:t>
      </w:r>
      <w:r>
        <w:rPr>
          <w:rFonts w:ascii="Arial" w:cs="Arial" w:eastAsia="Arial" w:hAnsi="Arial"/>
          <w:sz w:val="19"/>
          <w:szCs w:val="19"/>
          <w:color w:val="auto"/>
        </w:rPr>
        <w:t xml:space="preserve"> </w:t>
      </w:r>
      <w:r>
        <w:rPr>
          <w:rFonts w:ascii="Arial" w:cs="Arial" w:eastAsia="Arial" w:hAnsi="Arial"/>
          <w:sz w:val="19"/>
          <w:szCs w:val="19"/>
          <w:i w:val="1"/>
          <w:iCs w:val="1"/>
          <w:color w:val="auto"/>
        </w:rPr>
        <w:t>de Ocaña</w:t>
      </w:r>
      <w:r>
        <w:rPr>
          <w:rFonts w:ascii="Arial" w:cs="Arial" w:eastAsia="Arial" w:hAnsi="Arial"/>
          <w:sz w:val="19"/>
          <w:szCs w:val="19"/>
          <w:color w:val="auto"/>
        </w:rPr>
        <w:t>», in</w:t>
      </w:r>
      <w:r>
        <w:rPr>
          <w:rFonts w:ascii="Arial" w:cs="Arial" w:eastAsia="Arial" w:hAnsi="Arial"/>
          <w:sz w:val="19"/>
          <w:szCs w:val="19"/>
          <w:i w:val="1"/>
          <w:iCs w:val="1"/>
          <w:color w:val="auto"/>
        </w:rPr>
        <w:t xml:space="preserve"> Lope de Vega en la Compañía Nacional de Teatro Clásico, Año 2002</w:t>
      </w:r>
      <w:r>
        <w:rPr>
          <w:rFonts w:ascii="Arial" w:cs="Arial" w:eastAsia="Arial" w:hAnsi="Arial"/>
          <w:sz w:val="19"/>
          <w:szCs w:val="19"/>
          <w:color w:val="auto"/>
        </w:rPr>
        <w:t>, ed. Felipe B. Pedraza Jiménez, Madrid, Compañía Nacional de Teatro</w:t>
      </w:r>
      <w:r>
        <w:rPr>
          <w:rFonts w:ascii="Arial" w:cs="Arial" w:eastAsia="Arial" w:hAnsi="Arial"/>
          <w:sz w:val="19"/>
          <w:szCs w:val="19"/>
          <w:i w:val="1"/>
          <w:iCs w:val="1"/>
          <w:color w:val="auto"/>
        </w:rPr>
        <w:t xml:space="preserve"> </w:t>
      </w:r>
      <w:r>
        <w:rPr>
          <w:rFonts w:ascii="Arial" w:cs="Arial" w:eastAsia="Arial" w:hAnsi="Arial"/>
          <w:sz w:val="19"/>
          <w:szCs w:val="19"/>
          <w:color w:val="auto"/>
        </w:rPr>
        <w:t>Clásico, 2003b (</w:t>
      </w:r>
      <w:r>
        <w:rPr>
          <w:rFonts w:ascii="Arial" w:cs="Arial" w:eastAsia="Arial" w:hAnsi="Arial"/>
          <w:sz w:val="19"/>
          <w:szCs w:val="19"/>
          <w:i w:val="1"/>
          <w:iCs w:val="1"/>
          <w:color w:val="auto"/>
        </w:rPr>
        <w:t>Cuadernos de Teatro Clásico</w:t>
      </w:r>
      <w:r>
        <w:rPr>
          <w:rFonts w:ascii="Arial" w:cs="Arial" w:eastAsia="Arial" w:hAnsi="Arial"/>
          <w:sz w:val="19"/>
          <w:szCs w:val="19"/>
          <w:color w:val="auto"/>
        </w:rPr>
        <w:t>, 17), pp. 189-209.</w:t>
      </w:r>
    </w:p>
    <w:p>
      <w:pPr>
        <w:spacing w:after="0" w:line="57" w:lineRule="exact"/>
        <w:rPr>
          <w:sz w:val="20"/>
          <w:szCs w:val="20"/>
          <w:color w:val="auto"/>
        </w:rPr>
      </w:pPr>
    </w:p>
    <w:p>
      <w:pPr>
        <w:jc w:val="both"/>
        <w:ind w:left="1360" w:right="906" w:hanging="452"/>
        <w:spacing w:after="0" w:line="268" w:lineRule="auto"/>
        <w:rPr>
          <w:sz w:val="20"/>
          <w:szCs w:val="20"/>
          <w:color w:val="auto"/>
        </w:rPr>
      </w:pPr>
      <w:r>
        <w:rPr>
          <w:rFonts w:ascii="Arial" w:cs="Arial" w:eastAsia="Arial" w:hAnsi="Arial"/>
          <w:sz w:val="20"/>
          <w:szCs w:val="20"/>
          <w:color w:val="auto"/>
        </w:rPr>
        <w:t xml:space="preserve">Mata Induráin, Carlos, «El “noble al revés”: el anti-modelo del poderoso en la come-dia burlesca del Siglo de Oro», </w:t>
      </w:r>
      <w:r>
        <w:rPr>
          <w:rFonts w:ascii="Arial" w:cs="Arial" w:eastAsia="Arial" w:hAnsi="Arial"/>
          <w:sz w:val="20"/>
          <w:szCs w:val="20"/>
          <w:i w:val="1"/>
          <w:iCs w:val="1"/>
          <w:color w:val="auto"/>
        </w:rPr>
        <w:t>Literatura. Teoría, Historia, Crítica</w:t>
      </w:r>
      <w:r>
        <w:rPr>
          <w:rFonts w:ascii="Arial" w:cs="Arial" w:eastAsia="Arial" w:hAnsi="Arial"/>
          <w:sz w:val="20"/>
          <w:szCs w:val="20"/>
          <w:color w:val="auto"/>
        </w:rPr>
        <w:t>, 6, 2004, pp. 149-182.</w:t>
      </w:r>
    </w:p>
    <w:p>
      <w:pPr>
        <w:spacing w:after="0" w:line="63" w:lineRule="exact"/>
        <w:rPr>
          <w:sz w:val="20"/>
          <w:szCs w:val="20"/>
          <w:color w:val="auto"/>
        </w:rPr>
      </w:pPr>
    </w:p>
    <w:p>
      <w:pPr>
        <w:ind w:left="920"/>
        <w:spacing w:after="0"/>
        <w:rPr>
          <w:sz w:val="20"/>
          <w:szCs w:val="20"/>
          <w:color w:val="auto"/>
        </w:rPr>
      </w:pPr>
      <w:r>
        <w:rPr>
          <w:rFonts w:ascii="Arial" w:cs="Arial" w:eastAsia="Arial" w:hAnsi="Arial"/>
          <w:sz w:val="20"/>
          <w:szCs w:val="20"/>
          <w:color w:val="auto"/>
        </w:rPr>
        <w:t>Mata Induráin, Carlos, «La parodia del retrato femenino en la comedia burlesca del</w:t>
      </w:r>
    </w:p>
    <w:p>
      <w:pPr>
        <w:spacing w:after="0" w:line="10" w:lineRule="exact"/>
        <w:rPr>
          <w:sz w:val="20"/>
          <w:szCs w:val="20"/>
          <w:color w:val="auto"/>
        </w:rPr>
      </w:pPr>
    </w:p>
    <w:p>
      <w:pPr>
        <w:ind w:left="1360"/>
        <w:spacing w:after="0"/>
        <w:rPr>
          <w:sz w:val="20"/>
          <w:szCs w:val="20"/>
          <w:color w:val="auto"/>
        </w:rPr>
      </w:pPr>
      <w:r>
        <w:rPr>
          <w:rFonts w:ascii="Arial" w:cs="Arial" w:eastAsia="Arial" w:hAnsi="Arial"/>
          <w:sz w:val="19"/>
          <w:szCs w:val="19"/>
          <w:color w:val="auto"/>
        </w:rPr>
        <w:t xml:space="preserve">Siglo de Oro», in </w:t>
      </w:r>
      <w:r>
        <w:rPr>
          <w:rFonts w:ascii="Arial" w:cs="Arial" w:eastAsia="Arial" w:hAnsi="Arial"/>
          <w:sz w:val="19"/>
          <w:szCs w:val="19"/>
          <w:i w:val="1"/>
          <w:iCs w:val="1"/>
          <w:color w:val="auto"/>
        </w:rPr>
        <w:t>Actas del Congreso «El Siglo de Oro en el nuevo milenio»</w:t>
      </w:r>
      <w:r>
        <w:rPr>
          <w:rFonts w:ascii="Arial" w:cs="Arial" w:eastAsia="Arial" w:hAnsi="Arial"/>
          <w:sz w:val="19"/>
          <w:szCs w:val="19"/>
          <w:color w:val="auto"/>
        </w:rPr>
        <w:t>, ed.</w:t>
      </w:r>
    </w:p>
    <w:p>
      <w:pPr>
        <w:spacing w:after="0" w:line="22" w:lineRule="exact"/>
        <w:rPr>
          <w:sz w:val="20"/>
          <w:szCs w:val="20"/>
          <w:color w:val="auto"/>
        </w:rPr>
      </w:pPr>
    </w:p>
    <w:p>
      <w:pPr>
        <w:ind w:left="1360"/>
        <w:spacing w:after="0"/>
        <w:rPr>
          <w:sz w:val="20"/>
          <w:szCs w:val="20"/>
          <w:color w:val="auto"/>
        </w:rPr>
      </w:pPr>
      <w:r>
        <w:rPr>
          <w:rFonts w:ascii="Arial" w:cs="Arial" w:eastAsia="Arial" w:hAnsi="Arial"/>
          <w:sz w:val="19"/>
          <w:szCs w:val="19"/>
          <w:color w:val="auto"/>
        </w:rPr>
        <w:t>Carlos Mata y Miguel Zugasti, Pamplona, Eunsa, 2005, tomo II, pp. 1195-1212.</w:t>
      </w:r>
    </w:p>
    <w:p>
      <w:pPr>
        <w:spacing w:after="0" w:line="135" w:lineRule="exact"/>
        <w:rPr>
          <w:sz w:val="20"/>
          <w:szCs w:val="20"/>
          <w:color w:val="auto"/>
        </w:rPr>
      </w:pPr>
    </w:p>
    <w:p>
      <w:pPr>
        <w:jc w:val="both"/>
        <w:ind w:left="1360" w:right="906" w:hanging="453"/>
        <w:spacing w:after="0" w:line="268" w:lineRule="auto"/>
        <w:rPr>
          <w:sz w:val="20"/>
          <w:szCs w:val="20"/>
          <w:color w:val="auto"/>
        </w:rPr>
      </w:pPr>
      <w:r>
        <w:rPr>
          <w:rFonts w:ascii="Arial" w:cs="Arial" w:eastAsia="Arial" w:hAnsi="Arial"/>
          <w:sz w:val="20"/>
          <w:szCs w:val="20"/>
          <w:color w:val="auto"/>
        </w:rPr>
        <w:t xml:space="preserve">Mata Induráin, Carlos, «Reyes de la risa en la comedia burlesca del Siglo de Oro», in </w:t>
      </w:r>
      <w:r>
        <w:rPr>
          <w:rFonts w:ascii="Arial" w:cs="Arial" w:eastAsia="Arial" w:hAnsi="Arial"/>
          <w:sz w:val="20"/>
          <w:szCs w:val="20"/>
          <w:i w:val="1"/>
          <w:iCs w:val="1"/>
          <w:color w:val="auto"/>
        </w:rPr>
        <w:t>El teatro clásico español a través de sus monarcas</w:t>
      </w:r>
      <w:r>
        <w:rPr>
          <w:rFonts w:ascii="Arial" w:cs="Arial" w:eastAsia="Arial" w:hAnsi="Arial"/>
          <w:sz w:val="20"/>
          <w:szCs w:val="20"/>
          <w:color w:val="auto"/>
        </w:rPr>
        <w:t>, ed. Luciano García Loren-zo, Madrid, Fundamentos, 2006, pp. 295-320.</w:t>
      </w:r>
    </w:p>
    <w:p>
      <w:pPr>
        <w:spacing w:after="0" w:line="63" w:lineRule="exact"/>
        <w:rPr>
          <w:sz w:val="20"/>
          <w:szCs w:val="20"/>
          <w:color w:val="auto"/>
        </w:rPr>
      </w:pPr>
    </w:p>
    <w:p>
      <w:pPr>
        <w:jc w:val="both"/>
        <w:ind w:left="1360" w:right="906" w:hanging="453"/>
        <w:spacing w:after="0" w:line="259" w:lineRule="auto"/>
        <w:rPr>
          <w:sz w:val="20"/>
          <w:szCs w:val="20"/>
          <w:color w:val="auto"/>
        </w:rPr>
      </w:pPr>
      <w:r>
        <w:rPr>
          <w:rFonts w:ascii="Arial" w:cs="Arial" w:eastAsia="Arial" w:hAnsi="Arial"/>
          <w:sz w:val="20"/>
          <w:szCs w:val="20"/>
          <w:color w:val="auto"/>
        </w:rPr>
        <w:t xml:space="preserve">Mata Induráin, Carlos, «La mujer en la comedia burlesca del Siglo de Oro», in </w:t>
      </w:r>
      <w:r>
        <w:rPr>
          <w:rFonts w:ascii="Arial" w:cs="Arial" w:eastAsia="Arial" w:hAnsi="Arial"/>
          <w:sz w:val="20"/>
          <w:szCs w:val="20"/>
          <w:i w:val="1"/>
          <w:iCs w:val="1"/>
          <w:color w:val="auto"/>
        </w:rPr>
        <w:t>Da-mas en el tablado. XXXI Jornadas de Teatro Clásico. Almagro, 1, 2 y 3 de julio de 2008</w:t>
      </w:r>
      <w:r>
        <w:rPr>
          <w:rFonts w:ascii="Arial" w:cs="Arial" w:eastAsia="Arial" w:hAnsi="Arial"/>
          <w:sz w:val="20"/>
          <w:szCs w:val="20"/>
          <w:color w:val="auto"/>
        </w:rPr>
        <w:t>, ed. Felipe B. Pedraza Jiménez, Rafael González Cañal y Almudena</w:t>
      </w:r>
      <w:r>
        <w:rPr>
          <w:rFonts w:ascii="Arial" w:cs="Arial" w:eastAsia="Arial" w:hAnsi="Arial"/>
          <w:sz w:val="20"/>
          <w:szCs w:val="20"/>
          <w:i w:val="1"/>
          <w:iCs w:val="1"/>
          <w:color w:val="auto"/>
        </w:rPr>
        <w:t xml:space="preserve"> </w:t>
      </w:r>
      <w:r>
        <w:rPr>
          <w:rFonts w:ascii="Arial" w:cs="Arial" w:eastAsia="Arial" w:hAnsi="Arial"/>
          <w:sz w:val="20"/>
          <w:szCs w:val="20"/>
          <w:color w:val="auto"/>
        </w:rPr>
        <w:t>García González, Cuenca, Universidad de Castilla-La Mancha, 2009a, pp. 283-299.</w:t>
      </w:r>
    </w:p>
    <w:p>
      <w:pPr>
        <w:spacing w:after="0" w:line="72" w:lineRule="exact"/>
        <w:rPr>
          <w:sz w:val="20"/>
          <w:szCs w:val="20"/>
          <w:color w:val="auto"/>
        </w:rPr>
      </w:pPr>
    </w:p>
    <w:p>
      <w:pPr>
        <w:jc w:val="both"/>
        <w:ind w:left="1360" w:right="906" w:hanging="453"/>
        <w:spacing w:after="0" w:line="262" w:lineRule="auto"/>
        <w:rPr>
          <w:sz w:val="20"/>
          <w:szCs w:val="20"/>
          <w:color w:val="auto"/>
        </w:rPr>
      </w:pPr>
      <w:r>
        <w:rPr>
          <w:rFonts w:ascii="Arial" w:cs="Arial" w:eastAsia="Arial" w:hAnsi="Arial"/>
          <w:sz w:val="20"/>
          <w:szCs w:val="20"/>
          <w:color w:val="auto"/>
        </w:rPr>
        <w:t xml:space="preserve">Mata Induráin, Carlos, «Teatro y fiesta en el siglo XVII: las comedias burlescas y el Carnaval», in </w:t>
      </w:r>
      <w:r>
        <w:rPr>
          <w:rFonts w:ascii="Arial" w:cs="Arial" w:eastAsia="Arial" w:hAnsi="Arial"/>
          <w:sz w:val="20"/>
          <w:szCs w:val="20"/>
          <w:i w:val="1"/>
          <w:iCs w:val="1"/>
          <w:color w:val="auto"/>
        </w:rPr>
        <w:t>Literatura, política y fiesta en el Madrid de los Siglos de Oro</w:t>
      </w:r>
      <w:r>
        <w:rPr>
          <w:rFonts w:ascii="Arial" w:cs="Arial" w:eastAsia="Arial" w:hAnsi="Arial"/>
          <w:sz w:val="20"/>
          <w:szCs w:val="20"/>
          <w:color w:val="auto"/>
        </w:rPr>
        <w:t>, dir. José María Díez Borque, ed. Esther Borrego Gutiérrez y Catalina Buezo Cana-lejo, Madrid, Visor, 2009b, pp. 335-353.</w:t>
      </w:r>
    </w:p>
    <w:p>
      <w:pPr>
        <w:spacing w:after="0" w:line="69" w:lineRule="exact"/>
        <w:rPr>
          <w:sz w:val="20"/>
          <w:szCs w:val="20"/>
          <w:color w:val="auto"/>
        </w:rPr>
      </w:pPr>
    </w:p>
    <w:p>
      <w:pPr>
        <w:jc w:val="both"/>
        <w:ind w:left="1360" w:right="906" w:hanging="453"/>
        <w:spacing w:after="0" w:line="285" w:lineRule="auto"/>
        <w:rPr>
          <w:sz w:val="20"/>
          <w:szCs w:val="20"/>
          <w:color w:val="auto"/>
        </w:rPr>
      </w:pPr>
      <w:r>
        <w:rPr>
          <w:rFonts w:ascii="Arial" w:cs="Arial" w:eastAsia="Arial" w:hAnsi="Arial"/>
          <w:sz w:val="20"/>
          <w:szCs w:val="20"/>
          <w:color w:val="auto"/>
        </w:rPr>
        <w:t xml:space="preserve">Mata Induráin, Carlos, «La comedia burlesca del Siglo de Oro o las máscaras del Carnaval», </w:t>
      </w:r>
      <w:r>
        <w:rPr>
          <w:rFonts w:ascii="Arial" w:cs="Arial" w:eastAsia="Arial" w:hAnsi="Arial"/>
          <w:sz w:val="20"/>
          <w:szCs w:val="20"/>
          <w:i w:val="1"/>
          <w:iCs w:val="1"/>
          <w:color w:val="auto"/>
        </w:rPr>
        <w:t>Bulletin of the Comediantes</w:t>
      </w:r>
      <w:r>
        <w:rPr>
          <w:rFonts w:ascii="Arial" w:cs="Arial" w:eastAsia="Arial" w:hAnsi="Arial"/>
          <w:sz w:val="20"/>
          <w:szCs w:val="20"/>
          <w:color w:val="auto"/>
        </w:rPr>
        <w:t>, 65, 2, 2013a, pp. 115-128.</w:t>
      </w:r>
    </w:p>
    <w:p>
      <w:pPr>
        <w:spacing w:after="0" w:line="47" w:lineRule="exact"/>
        <w:rPr>
          <w:sz w:val="20"/>
          <w:szCs w:val="20"/>
          <w:color w:val="auto"/>
        </w:rPr>
      </w:pPr>
    </w:p>
    <w:p>
      <w:pPr>
        <w:jc w:val="both"/>
        <w:ind w:left="1360" w:right="906" w:hanging="453"/>
        <w:spacing w:after="0" w:line="285" w:lineRule="auto"/>
        <w:rPr>
          <w:sz w:val="20"/>
          <w:szCs w:val="20"/>
          <w:color w:val="auto"/>
        </w:rPr>
      </w:pPr>
      <w:r>
        <w:rPr>
          <w:rFonts w:ascii="Arial" w:cs="Arial" w:eastAsia="Arial" w:hAnsi="Arial"/>
          <w:sz w:val="20"/>
          <w:szCs w:val="20"/>
          <w:color w:val="auto"/>
        </w:rPr>
        <w:t xml:space="preserve">Mata Induráin, Carlos, «La comedia burlesca del Siglo de Oro, un subgénero recu-perado y en auge», </w:t>
      </w:r>
      <w:r>
        <w:rPr>
          <w:rFonts w:ascii="Arial" w:cs="Arial" w:eastAsia="Arial" w:hAnsi="Arial"/>
          <w:sz w:val="20"/>
          <w:szCs w:val="20"/>
          <w:i w:val="1"/>
          <w:iCs w:val="1"/>
          <w:color w:val="auto"/>
        </w:rPr>
        <w:t>Ínsula</w:t>
      </w:r>
      <w:r>
        <w:rPr>
          <w:rFonts w:ascii="Arial" w:cs="Arial" w:eastAsia="Arial" w:hAnsi="Arial"/>
          <w:sz w:val="20"/>
          <w:szCs w:val="20"/>
          <w:color w:val="auto"/>
        </w:rPr>
        <w:t>, 802, 2013b, pp. 25-27.</w:t>
      </w:r>
    </w:p>
    <w:p>
      <w:pPr>
        <w:spacing w:after="0" w:line="47" w:lineRule="exact"/>
        <w:rPr>
          <w:sz w:val="20"/>
          <w:szCs w:val="20"/>
          <w:color w:val="auto"/>
        </w:rPr>
      </w:pPr>
    </w:p>
    <w:p>
      <w:pPr>
        <w:jc w:val="both"/>
        <w:ind w:left="1360" w:right="906" w:hanging="453"/>
        <w:spacing w:after="0" w:line="257" w:lineRule="auto"/>
        <w:rPr>
          <w:sz w:val="20"/>
          <w:szCs w:val="20"/>
          <w:color w:val="auto"/>
        </w:rPr>
      </w:pPr>
      <w:r>
        <w:rPr>
          <w:rFonts w:ascii="Arial" w:cs="Arial" w:eastAsia="Arial" w:hAnsi="Arial"/>
          <w:sz w:val="20"/>
          <w:szCs w:val="20"/>
          <w:color w:val="auto"/>
        </w:rPr>
        <w:t xml:space="preserve">Mata Induráin, Carlos, «Alusiones judaicas en la comedia burlesca del Siglo de Oro (y una comedia burlesca de un escritor “marrano”)», in </w:t>
      </w:r>
      <w:r>
        <w:rPr>
          <w:rFonts w:ascii="Arial" w:cs="Arial" w:eastAsia="Arial" w:hAnsi="Arial"/>
          <w:sz w:val="20"/>
          <w:szCs w:val="20"/>
          <w:i w:val="1"/>
          <w:iCs w:val="1"/>
          <w:color w:val="auto"/>
        </w:rPr>
        <w:t>Judaísmo y criptoju-daísmo en la comedia española. XXXV Jornadas de Teatro Clásico. Almagro, 5, 6 y 7 de julio de 2012</w:t>
      </w:r>
      <w:r>
        <w:rPr>
          <w:rFonts w:ascii="Arial" w:cs="Arial" w:eastAsia="Arial" w:hAnsi="Arial"/>
          <w:sz w:val="20"/>
          <w:szCs w:val="20"/>
          <w:color w:val="auto"/>
        </w:rPr>
        <w:t>, ed. Felipe B. Pedraza Jiménez, Rafael González Ca-ñal y Elena E. Marcello, Cuenca, Universidad de Castilla-La Mancha, 2014, pp. 105-124.</w:t>
      </w:r>
    </w:p>
    <w:p>
      <w:pPr>
        <w:spacing w:after="0" w:line="76" w:lineRule="exact"/>
        <w:rPr>
          <w:sz w:val="20"/>
          <w:szCs w:val="20"/>
          <w:color w:val="auto"/>
        </w:rPr>
      </w:pPr>
    </w:p>
    <w:p>
      <w:pPr>
        <w:jc w:val="both"/>
        <w:ind w:left="1360" w:right="906" w:hanging="453"/>
        <w:spacing w:after="0" w:line="280" w:lineRule="auto"/>
        <w:rPr>
          <w:sz w:val="20"/>
          <w:szCs w:val="20"/>
          <w:color w:val="auto"/>
        </w:rPr>
      </w:pPr>
      <w:r>
        <w:rPr>
          <w:rFonts w:ascii="Arial" w:cs="Arial" w:eastAsia="Arial" w:hAnsi="Arial"/>
          <w:sz w:val="19"/>
          <w:szCs w:val="19"/>
          <w:color w:val="auto"/>
        </w:rPr>
        <w:t xml:space="preserve">Mata Induráin, Carlos, «La comedia burlesca del Siglo de Oro, un patrimonio teatral recuperado», in </w:t>
      </w:r>
      <w:r>
        <w:rPr>
          <w:rFonts w:ascii="Arial" w:cs="Arial" w:eastAsia="Arial" w:hAnsi="Arial"/>
          <w:sz w:val="19"/>
          <w:szCs w:val="19"/>
          <w:i w:val="1"/>
          <w:iCs w:val="1"/>
          <w:color w:val="auto"/>
        </w:rPr>
        <w:t>El patrimonio del teatro clásico español: actualidad y perspec-tivas. Homenaje a Francisco Ruiz Ramón. Actas selectas del Congreso del TC/12, Olmedo, 22 al 25 de julio de 2013</w:t>
      </w:r>
      <w:r>
        <w:rPr>
          <w:rFonts w:ascii="Arial" w:cs="Arial" w:eastAsia="Arial" w:hAnsi="Arial"/>
          <w:sz w:val="19"/>
          <w:szCs w:val="19"/>
          <w:color w:val="auto"/>
        </w:rPr>
        <w:t>, ed. Germán Vega García-Luengos,</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21" w:lineRule="exact"/>
        <w:rPr>
          <w:sz w:val="20"/>
          <w:szCs w:val="20"/>
          <w:color w:val="auto"/>
        </w:rPr>
      </w:pPr>
    </w:p>
    <w:p>
      <w:pPr>
        <w:jc w:val="center"/>
        <w:ind w:right="6"/>
        <w:spacing w:after="0"/>
        <w:rPr>
          <w:sz w:val="20"/>
          <w:szCs w:val="20"/>
          <w:color w:val="auto"/>
        </w:rPr>
      </w:pPr>
      <w:r>
        <w:rPr>
          <w:rFonts w:ascii="Arial" w:cs="Arial" w:eastAsia="Arial" w:hAnsi="Arial"/>
          <w:sz w:val="15"/>
          <w:szCs w:val="15"/>
          <w:i w:val="1"/>
          <w:iCs w:val="1"/>
          <w:color w:val="B2DA10"/>
        </w:rPr>
        <w:t xml:space="preserve">HIPOGRIFO, </w:t>
      </w:r>
      <w:r>
        <w:rPr>
          <w:rFonts w:ascii="Arial" w:cs="Arial" w:eastAsia="Arial" w:hAnsi="Arial"/>
          <w:sz w:val="15"/>
          <w:szCs w:val="15"/>
          <w:color w:val="000000"/>
        </w:rPr>
        <w:t>Volumen extraordinario, 1, 2018 (pp. 79-95)</w:t>
      </w:r>
    </w:p>
    <w:p>
      <w:pPr>
        <w:sectPr>
          <w:pgSz w:w="11900" w:h="16838" w:orient="portrait"/>
          <w:cols w:equalWidth="0" w:num="1">
            <w:col w:w="9026"/>
          </w:cols>
          <w:pgMar w:left="1440" w:top="1440" w:right="1440" w:bottom="1440" w:gutter="0" w:footer="0" w:header="0"/>
          <w:type w:val="continuous"/>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tbl>
      <w:tblPr>
        <w:tblLayout w:type="fixed"/>
        <w:tblInd w:w="720" w:type="dxa"/>
        <w:tblCellMar>
          <w:top w:w="0" w:type="dxa"/>
          <w:left w:w="0" w:type="dxa"/>
          <w:bottom w:w="0" w:type="dxa"/>
          <w:right w:w="0" w:type="dxa"/>
        </w:tblCellMar>
      </w:tblPr>
      <w:tr>
        <w:trPr>
          <w:trHeight w:val="210"/>
        </w:trPr>
        <w:tc>
          <w:tcPr>
            <w:tcW w:w="7120" w:type="dxa"/>
            <w:vAlign w:val="bottom"/>
          </w:tcPr>
          <w:p>
            <w:pPr>
              <w:spacing w:after="0"/>
              <w:rPr>
                <w:sz w:val="20"/>
                <w:szCs w:val="20"/>
                <w:color w:val="auto"/>
              </w:rPr>
            </w:pPr>
            <w:r>
              <w:rPr>
                <w:rFonts w:ascii="Arial" w:cs="Arial" w:eastAsia="Arial" w:hAnsi="Arial"/>
                <w:sz w:val="16"/>
                <w:szCs w:val="16"/>
                <w:color w:val="595959"/>
                <w:w w:val="93"/>
              </w:rPr>
              <w:t>THE BURLESQUE COMEDY OF THE SPANISH GOLDEN AGE: PARODY, NONSENSE, AND CARNIVAL</w:t>
            </w:r>
          </w:p>
        </w:tc>
        <w:tc>
          <w:tcPr>
            <w:tcW w:w="440" w:type="dxa"/>
            <w:vAlign w:val="bottom"/>
          </w:tcPr>
          <w:p>
            <w:pPr>
              <w:jc w:val="right"/>
              <w:spacing w:after="0"/>
              <w:rPr>
                <w:sz w:val="20"/>
                <w:szCs w:val="20"/>
                <w:color w:val="auto"/>
              </w:rPr>
            </w:pPr>
            <w:r>
              <w:rPr>
                <w:rFonts w:ascii="Arial" w:cs="Arial" w:eastAsia="Arial" w:hAnsi="Arial"/>
                <w:sz w:val="16"/>
                <w:szCs w:val="16"/>
                <w:color w:val="auto"/>
              </w:rPr>
              <w:t>95</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5275580</wp:posOffset>
                </wp:positionH>
                <wp:positionV relativeFrom="paragraph">
                  <wp:posOffset>50800</wp:posOffset>
                </wp:positionV>
                <wp:extent cx="0" cy="714311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4pt,4pt" to="415.4pt,566.4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462280</wp:posOffset>
                </wp:positionH>
                <wp:positionV relativeFrom="paragraph">
                  <wp:posOffset>52705</wp:posOffset>
                </wp:positionV>
                <wp:extent cx="481520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4.15pt" to="415.55pt,4.1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464185</wp:posOffset>
                </wp:positionH>
                <wp:positionV relativeFrom="paragraph">
                  <wp:posOffset>50800</wp:posOffset>
                </wp:positionV>
                <wp:extent cx="0" cy="714311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43115"/>
                        </a:xfrm>
                        <a:prstGeom prst="line">
                          <a:avLst/>
                        </a:prstGeom>
                        <a:solidFill>
                          <a:srgbClr val="FFFFFF"/>
                        </a:solidFill>
                        <a:ln w="3810">
                          <a:solidFill>
                            <a:srgbClr val="B2DA1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5pt,4pt" to="36.55pt,566.45pt" o:allowincell="f" strokecolor="#B2DA10" strokeweight="0.3pt"/>
            </w:pict>
          </mc:Fallback>
        </mc:AlternateContent>
        <mc:AlternateContent>
          <mc:Choice Requires="wps">
            <w:drawing>
              <wp:anchor simplePos="0" relativeHeight="251657728" behindDoc="1" locked="0" layoutInCell="0" allowOverlap="1">
                <wp:simplePos x="0" y="0"/>
                <wp:positionH relativeFrom="column">
                  <wp:posOffset>462280</wp:posOffset>
                </wp:positionH>
                <wp:positionV relativeFrom="paragraph">
                  <wp:posOffset>7192010</wp:posOffset>
                </wp:positionV>
                <wp:extent cx="481520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5205" cy="4763"/>
                        </a:xfrm>
                        <a:prstGeom prst="line">
                          <a:avLst/>
                        </a:prstGeom>
                        <a:solidFill>
                          <a:srgbClr val="FFFFFF"/>
                        </a:solidFill>
                        <a:ln w="3810">
                          <a:solidFill>
                            <a:srgbClr val="B2DA1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4pt,566.3pt" to="415.55pt,566.3pt" o:allowincell="f" strokecolor="#B2DA10" strokeweight="0.3pt"/>
            </w:pict>
          </mc:Fallback>
        </mc:AlternateContent>
      </w:r>
    </w:p>
    <w:p>
      <w:pPr>
        <w:spacing w:after="0" w:line="168" w:lineRule="exact"/>
        <w:rPr>
          <w:sz w:val="20"/>
          <w:szCs w:val="20"/>
          <w:color w:val="auto"/>
        </w:rPr>
      </w:pPr>
    </w:p>
    <w:p>
      <w:pPr>
        <w:ind w:left="1380" w:right="906"/>
        <w:spacing w:after="0" w:line="285" w:lineRule="auto"/>
        <w:rPr>
          <w:sz w:val="20"/>
          <w:szCs w:val="20"/>
          <w:color w:val="auto"/>
        </w:rPr>
      </w:pPr>
      <w:r>
        <w:rPr>
          <w:rFonts w:ascii="Arial" w:cs="Arial" w:eastAsia="Arial" w:hAnsi="Arial"/>
          <w:sz w:val="20"/>
          <w:szCs w:val="20"/>
          <w:color w:val="auto"/>
        </w:rPr>
        <w:t>Héctor Urzáiz Tortajada y Pedro Conde Parrado, Valladolid/Olmedo, Universi-dad de Valladolid/Ayuntamiento de Olmedo, 2015, pp. 501-509.</w:t>
      </w:r>
    </w:p>
    <w:p>
      <w:pPr>
        <w:spacing w:after="0" w:line="47" w:lineRule="exact"/>
        <w:rPr>
          <w:sz w:val="20"/>
          <w:szCs w:val="20"/>
          <w:color w:val="auto"/>
        </w:rPr>
      </w:pPr>
    </w:p>
    <w:p>
      <w:pPr>
        <w:jc w:val="both"/>
        <w:ind w:left="1380" w:right="906" w:hanging="453"/>
        <w:spacing w:after="0" w:line="285" w:lineRule="auto"/>
        <w:rPr>
          <w:sz w:val="20"/>
          <w:szCs w:val="20"/>
          <w:color w:val="auto"/>
        </w:rPr>
      </w:pPr>
      <w:r>
        <w:rPr>
          <w:rFonts w:ascii="Arial" w:cs="Arial" w:eastAsia="Arial" w:hAnsi="Arial"/>
          <w:sz w:val="20"/>
          <w:szCs w:val="20"/>
          <w:color w:val="auto"/>
        </w:rPr>
        <w:t xml:space="preserve">Periñán, Blanca, </w:t>
      </w:r>
      <w:r>
        <w:rPr>
          <w:rFonts w:ascii="Arial" w:cs="Arial" w:eastAsia="Arial" w:hAnsi="Arial"/>
          <w:sz w:val="20"/>
          <w:szCs w:val="20"/>
          <w:i w:val="1"/>
          <w:iCs w:val="1"/>
          <w:color w:val="auto"/>
        </w:rPr>
        <w:t>Poeta ludens: disparate, perqué y chiste en los siglos XVI y XVII</w:t>
      </w:r>
      <w:r>
        <w:rPr>
          <w:rFonts w:ascii="Arial" w:cs="Arial" w:eastAsia="Arial" w:hAnsi="Arial"/>
          <w:sz w:val="20"/>
          <w:szCs w:val="20"/>
          <w:color w:val="auto"/>
        </w:rPr>
        <w:t>, Pisa, Giardini, 1979.</w:t>
      </w:r>
    </w:p>
    <w:p>
      <w:pPr>
        <w:spacing w:after="0" w:line="47" w:lineRule="exact"/>
        <w:rPr>
          <w:sz w:val="20"/>
          <w:szCs w:val="20"/>
          <w:color w:val="auto"/>
        </w:rPr>
      </w:pPr>
    </w:p>
    <w:p>
      <w:pPr>
        <w:jc w:val="both"/>
        <w:ind w:left="1380" w:right="906" w:hanging="453"/>
        <w:spacing w:after="0" w:line="268" w:lineRule="auto"/>
        <w:rPr>
          <w:sz w:val="20"/>
          <w:szCs w:val="20"/>
          <w:color w:val="auto"/>
        </w:rPr>
      </w:pPr>
      <w:r>
        <w:rPr>
          <w:rFonts w:ascii="Arial" w:cs="Arial" w:eastAsia="Arial" w:hAnsi="Arial"/>
          <w:sz w:val="20"/>
          <w:szCs w:val="20"/>
          <w:color w:val="auto"/>
        </w:rPr>
        <w:t xml:space="preserve">Profeti, Maria Grazia, «La doble cara de la comedia “burlesca”», en </w:t>
      </w:r>
      <w:r>
        <w:rPr>
          <w:rFonts w:ascii="Arial" w:cs="Arial" w:eastAsia="Arial" w:hAnsi="Arial"/>
          <w:sz w:val="20"/>
          <w:szCs w:val="20"/>
          <w:i w:val="1"/>
          <w:iCs w:val="1"/>
          <w:color w:val="auto"/>
        </w:rPr>
        <w:t>Comedia bur-lesca y teatro breve del Siglo de Oro</w:t>
      </w:r>
      <w:r>
        <w:rPr>
          <w:rFonts w:ascii="Arial" w:cs="Arial" w:eastAsia="Arial" w:hAnsi="Arial"/>
          <w:sz w:val="20"/>
          <w:szCs w:val="20"/>
          <w:color w:val="auto"/>
        </w:rPr>
        <w:t>, ed. Alain Bègue, Carlos Mata Induráin y</w:t>
      </w:r>
      <w:r>
        <w:rPr>
          <w:rFonts w:ascii="Arial" w:cs="Arial" w:eastAsia="Arial" w:hAnsi="Arial"/>
          <w:sz w:val="20"/>
          <w:szCs w:val="20"/>
          <w:i w:val="1"/>
          <w:iCs w:val="1"/>
          <w:color w:val="auto"/>
        </w:rPr>
        <w:t xml:space="preserve"> </w:t>
      </w:r>
      <w:r>
        <w:rPr>
          <w:rFonts w:ascii="Arial" w:cs="Arial" w:eastAsia="Arial" w:hAnsi="Arial"/>
          <w:sz w:val="20"/>
          <w:szCs w:val="20"/>
          <w:color w:val="auto"/>
        </w:rPr>
        <w:t>Pietro Taravacci, Pamplona, Eunsa, 2013, pp. 219-228.</w:t>
      </w:r>
    </w:p>
    <w:p>
      <w:pPr>
        <w:spacing w:after="0" w:line="63" w:lineRule="exact"/>
        <w:rPr>
          <w:sz w:val="20"/>
          <w:szCs w:val="20"/>
          <w:color w:val="auto"/>
        </w:rPr>
      </w:pPr>
    </w:p>
    <w:p>
      <w:pPr>
        <w:jc w:val="both"/>
        <w:ind w:left="1380" w:right="906" w:hanging="453"/>
        <w:spacing w:after="0" w:line="285" w:lineRule="auto"/>
        <w:rPr>
          <w:sz w:val="20"/>
          <w:szCs w:val="20"/>
          <w:color w:val="auto"/>
        </w:rPr>
      </w:pPr>
      <w:r>
        <w:rPr>
          <w:rFonts w:ascii="Arial" w:cs="Arial" w:eastAsia="Arial" w:hAnsi="Arial"/>
          <w:sz w:val="20"/>
          <w:szCs w:val="20"/>
          <w:color w:val="auto"/>
        </w:rPr>
        <w:t xml:space="preserve">Serralta, Frédéric, «Comedia de disparates», </w:t>
      </w:r>
      <w:r>
        <w:rPr>
          <w:rFonts w:ascii="Arial" w:cs="Arial" w:eastAsia="Arial" w:hAnsi="Arial"/>
          <w:sz w:val="20"/>
          <w:szCs w:val="20"/>
          <w:i w:val="1"/>
          <w:iCs w:val="1"/>
          <w:color w:val="auto"/>
        </w:rPr>
        <w:t>Cuadernos Hispanoamericanos</w:t>
      </w:r>
      <w:r>
        <w:rPr>
          <w:rFonts w:ascii="Arial" w:cs="Arial" w:eastAsia="Arial" w:hAnsi="Arial"/>
          <w:sz w:val="20"/>
          <w:szCs w:val="20"/>
          <w:color w:val="auto"/>
        </w:rPr>
        <w:t>, 311, 1976, pp. 450-461.</w:t>
      </w:r>
    </w:p>
    <w:p>
      <w:pPr>
        <w:spacing w:after="0" w:line="47" w:lineRule="exact"/>
        <w:rPr>
          <w:sz w:val="20"/>
          <w:szCs w:val="20"/>
          <w:color w:val="auto"/>
        </w:rPr>
      </w:pPr>
    </w:p>
    <w:p>
      <w:pPr>
        <w:jc w:val="both"/>
        <w:ind w:left="1380" w:right="906" w:hanging="452"/>
        <w:spacing w:after="0" w:line="313" w:lineRule="auto"/>
        <w:rPr>
          <w:sz w:val="20"/>
          <w:szCs w:val="20"/>
          <w:color w:val="auto"/>
        </w:rPr>
      </w:pPr>
      <w:r>
        <w:rPr>
          <w:rFonts w:ascii="Arial" w:cs="Arial" w:eastAsia="Arial" w:hAnsi="Arial"/>
          <w:sz w:val="19"/>
          <w:szCs w:val="19"/>
          <w:color w:val="auto"/>
        </w:rPr>
        <w:t xml:space="preserve">Serralta, Frédéric, «La comedia burlesca: datos y orientaciones», in </w:t>
      </w:r>
      <w:r>
        <w:rPr>
          <w:rFonts w:ascii="Arial" w:cs="Arial" w:eastAsia="Arial" w:hAnsi="Arial"/>
          <w:sz w:val="19"/>
          <w:szCs w:val="19"/>
          <w:i w:val="1"/>
          <w:iCs w:val="1"/>
          <w:color w:val="auto"/>
        </w:rPr>
        <w:t>Risa y sociedad</w:t>
      </w:r>
      <w:r>
        <w:rPr>
          <w:rFonts w:ascii="Arial" w:cs="Arial" w:eastAsia="Arial" w:hAnsi="Arial"/>
          <w:sz w:val="19"/>
          <w:szCs w:val="19"/>
          <w:color w:val="auto"/>
        </w:rPr>
        <w:t xml:space="preserve"> </w:t>
      </w:r>
      <w:r>
        <w:rPr>
          <w:rFonts w:ascii="Arial" w:cs="Arial" w:eastAsia="Arial" w:hAnsi="Arial"/>
          <w:sz w:val="19"/>
          <w:szCs w:val="19"/>
          <w:i w:val="1"/>
          <w:iCs w:val="1"/>
          <w:color w:val="auto"/>
        </w:rPr>
        <w:t>en el teatro español del Siglo de Oro</w:t>
      </w:r>
      <w:r>
        <w:rPr>
          <w:rFonts w:ascii="Arial" w:cs="Arial" w:eastAsia="Arial" w:hAnsi="Arial"/>
          <w:sz w:val="19"/>
          <w:szCs w:val="19"/>
          <w:color w:val="auto"/>
        </w:rPr>
        <w:t>, Toulouse, CNRS, 1980a, pp. 99-129.</w:t>
      </w:r>
    </w:p>
    <w:p>
      <w:pPr>
        <w:spacing w:after="0" w:line="24" w:lineRule="exact"/>
        <w:rPr>
          <w:sz w:val="20"/>
          <w:szCs w:val="20"/>
          <w:color w:val="auto"/>
        </w:rPr>
      </w:pPr>
    </w:p>
    <w:p>
      <w:pPr>
        <w:jc w:val="both"/>
        <w:ind w:left="1380" w:right="906" w:hanging="452"/>
        <w:spacing w:after="0" w:line="285" w:lineRule="auto"/>
        <w:rPr>
          <w:sz w:val="20"/>
          <w:szCs w:val="20"/>
          <w:color w:val="auto"/>
        </w:rPr>
      </w:pPr>
      <w:r>
        <w:rPr>
          <w:rFonts w:ascii="Arial" w:cs="Arial" w:eastAsia="Arial" w:hAnsi="Arial"/>
          <w:sz w:val="20"/>
          <w:szCs w:val="20"/>
          <w:color w:val="auto"/>
        </w:rPr>
        <w:t xml:space="preserve">Serralta, Frédéric, «La religión en la comedia burlesca del siglo XVII», </w:t>
      </w:r>
      <w:r>
        <w:rPr>
          <w:rFonts w:ascii="Arial" w:cs="Arial" w:eastAsia="Arial" w:hAnsi="Arial"/>
          <w:sz w:val="20"/>
          <w:szCs w:val="20"/>
          <w:i w:val="1"/>
          <w:iCs w:val="1"/>
          <w:color w:val="auto"/>
        </w:rPr>
        <w:t>Criticón</w:t>
      </w:r>
      <w:r>
        <w:rPr>
          <w:rFonts w:ascii="Arial" w:cs="Arial" w:eastAsia="Arial" w:hAnsi="Arial"/>
          <w:sz w:val="20"/>
          <w:szCs w:val="20"/>
          <w:color w:val="auto"/>
        </w:rPr>
        <w:t>, 12, 1980b, pp. 55-75.</w:t>
      </w:r>
    </w:p>
    <w:p>
      <w:pPr>
        <w:spacing w:after="0" w:line="47" w:lineRule="exact"/>
        <w:rPr>
          <w:sz w:val="20"/>
          <w:szCs w:val="20"/>
          <w:color w:val="auto"/>
        </w:rPr>
      </w:pPr>
    </w:p>
    <w:p>
      <w:pPr>
        <w:jc w:val="both"/>
        <w:ind w:left="1380" w:right="906" w:hanging="453"/>
        <w:spacing w:after="0" w:line="313" w:lineRule="auto"/>
        <w:rPr>
          <w:sz w:val="20"/>
          <w:szCs w:val="20"/>
          <w:color w:val="auto"/>
        </w:rPr>
      </w:pPr>
      <w:r>
        <w:rPr>
          <w:rFonts w:ascii="Arial" w:cs="Arial" w:eastAsia="Arial" w:hAnsi="Arial"/>
          <w:sz w:val="19"/>
          <w:szCs w:val="19"/>
          <w:color w:val="auto"/>
        </w:rPr>
        <w:t xml:space="preserve">Serralta, Frédéric, «El chiste-enigma en la comedia burlesca del siglo XVII», </w:t>
      </w:r>
      <w:r>
        <w:rPr>
          <w:rFonts w:ascii="Arial" w:cs="Arial" w:eastAsia="Arial" w:hAnsi="Arial"/>
          <w:sz w:val="19"/>
          <w:szCs w:val="19"/>
          <w:i w:val="1"/>
          <w:iCs w:val="1"/>
          <w:color w:val="auto"/>
        </w:rPr>
        <w:t>TIGRE</w:t>
      </w:r>
      <w:r>
        <w:rPr>
          <w:rFonts w:ascii="Arial" w:cs="Arial" w:eastAsia="Arial" w:hAnsi="Arial"/>
          <w:sz w:val="19"/>
          <w:szCs w:val="19"/>
          <w:color w:val="auto"/>
        </w:rPr>
        <w:t xml:space="preserve"> </w:t>
      </w:r>
      <w:r>
        <w:rPr>
          <w:rFonts w:ascii="Arial" w:cs="Arial" w:eastAsia="Arial" w:hAnsi="Arial"/>
          <w:sz w:val="19"/>
          <w:szCs w:val="19"/>
          <w:i w:val="1"/>
          <w:iCs w:val="1"/>
          <w:color w:val="auto"/>
        </w:rPr>
        <w:t>(Travaux des hispanistes de l’Université Stendhal)</w:t>
      </w:r>
      <w:r>
        <w:rPr>
          <w:rFonts w:ascii="Arial" w:cs="Arial" w:eastAsia="Arial" w:hAnsi="Arial"/>
          <w:sz w:val="19"/>
          <w:szCs w:val="19"/>
          <w:color w:val="auto"/>
        </w:rPr>
        <w:t>, 6, 1991, pp. 83-92.</w:t>
      </w:r>
    </w:p>
    <w:p>
      <w:pPr>
        <w:spacing w:after="0" w:line="24" w:lineRule="exact"/>
        <w:rPr>
          <w:sz w:val="20"/>
          <w:szCs w:val="20"/>
          <w:color w:val="auto"/>
        </w:rPr>
      </w:pPr>
    </w:p>
    <w:p>
      <w:pPr>
        <w:jc w:val="both"/>
        <w:ind w:left="1380" w:right="906" w:hanging="453"/>
        <w:spacing w:after="0" w:line="285" w:lineRule="auto"/>
        <w:rPr>
          <w:sz w:val="20"/>
          <w:szCs w:val="20"/>
          <w:color w:val="auto"/>
        </w:rPr>
      </w:pPr>
      <w:r>
        <w:rPr>
          <w:rFonts w:ascii="Arial" w:cs="Arial" w:eastAsia="Arial" w:hAnsi="Arial"/>
          <w:sz w:val="20"/>
          <w:szCs w:val="20"/>
          <w:color w:val="auto"/>
        </w:rPr>
        <w:t xml:space="preserve">Serralta, Frédéric, «Sobre disparate y comedia burlesca en el teatro de Lope», </w:t>
      </w:r>
      <w:r>
        <w:rPr>
          <w:rFonts w:ascii="Arial" w:cs="Arial" w:eastAsia="Arial" w:hAnsi="Arial"/>
          <w:sz w:val="20"/>
          <w:szCs w:val="20"/>
          <w:i w:val="1"/>
          <w:iCs w:val="1"/>
          <w:color w:val="auto"/>
        </w:rPr>
        <w:t>Criti-cón</w:t>
      </w:r>
      <w:r>
        <w:rPr>
          <w:rFonts w:ascii="Arial" w:cs="Arial" w:eastAsia="Arial" w:hAnsi="Arial"/>
          <w:sz w:val="20"/>
          <w:szCs w:val="20"/>
          <w:color w:val="auto"/>
        </w:rPr>
        <w:t>, 92, 2004, pp. 171-184.</w:t>
      </w:r>
    </w:p>
    <w:p>
      <w:pPr>
        <w:spacing w:after="0" w:line="47" w:lineRule="exact"/>
        <w:rPr>
          <w:sz w:val="20"/>
          <w:szCs w:val="20"/>
          <w:color w:val="auto"/>
        </w:rPr>
      </w:pPr>
    </w:p>
    <w:p>
      <w:pPr>
        <w:jc w:val="both"/>
        <w:ind w:left="1380" w:right="906" w:hanging="453"/>
        <w:spacing w:after="0" w:line="262" w:lineRule="auto"/>
        <w:rPr>
          <w:sz w:val="20"/>
          <w:szCs w:val="20"/>
          <w:color w:val="auto"/>
        </w:rPr>
      </w:pPr>
      <w:r>
        <w:rPr>
          <w:rFonts w:ascii="Arial" w:cs="Arial" w:eastAsia="Arial" w:hAnsi="Arial"/>
          <w:sz w:val="20"/>
          <w:szCs w:val="20"/>
          <w:color w:val="auto"/>
        </w:rPr>
        <w:t xml:space="preserve">Taravacci, Pietro, «Sobre </w:t>
      </w:r>
      <w:r>
        <w:rPr>
          <w:rFonts w:ascii="Arial" w:cs="Arial" w:eastAsia="Arial" w:hAnsi="Arial"/>
          <w:sz w:val="20"/>
          <w:szCs w:val="20"/>
          <w:i w:val="1"/>
          <w:iCs w:val="1"/>
          <w:color w:val="auto"/>
        </w:rPr>
        <w:t>El Comendador de Ocaña</w:t>
      </w:r>
      <w:r>
        <w:rPr>
          <w:rFonts w:ascii="Arial" w:cs="Arial" w:eastAsia="Arial" w:hAnsi="Arial"/>
          <w:sz w:val="20"/>
          <w:szCs w:val="20"/>
          <w:color w:val="auto"/>
        </w:rPr>
        <w:t xml:space="preserve">, comedia burlesca», in </w:t>
      </w:r>
      <w:r>
        <w:rPr>
          <w:rFonts w:ascii="Arial" w:cs="Arial" w:eastAsia="Arial" w:hAnsi="Arial"/>
          <w:sz w:val="20"/>
          <w:szCs w:val="20"/>
          <w:i w:val="1"/>
          <w:iCs w:val="1"/>
          <w:color w:val="auto"/>
        </w:rPr>
        <w:t>Actas</w:t>
      </w:r>
      <w:r>
        <w:rPr>
          <w:rFonts w:ascii="Arial" w:cs="Arial" w:eastAsia="Arial" w:hAnsi="Arial"/>
          <w:sz w:val="20"/>
          <w:szCs w:val="20"/>
          <w:color w:val="auto"/>
        </w:rPr>
        <w:t xml:space="preserve"> </w:t>
      </w:r>
      <w:r>
        <w:rPr>
          <w:rFonts w:ascii="Arial" w:cs="Arial" w:eastAsia="Arial" w:hAnsi="Arial"/>
          <w:sz w:val="20"/>
          <w:szCs w:val="20"/>
          <w:i w:val="1"/>
          <w:iCs w:val="1"/>
          <w:color w:val="auto"/>
        </w:rPr>
        <w:t>del V Congreso de la Asociación Internacional Siglo de Oro, Münster 1999</w:t>
      </w:r>
      <w:r>
        <w:rPr>
          <w:rFonts w:ascii="Arial" w:cs="Arial" w:eastAsia="Arial" w:hAnsi="Arial"/>
          <w:sz w:val="20"/>
          <w:szCs w:val="20"/>
          <w:color w:val="auto"/>
        </w:rPr>
        <w:t>, ed.</w:t>
      </w:r>
      <w:r>
        <w:rPr>
          <w:rFonts w:ascii="Arial" w:cs="Arial" w:eastAsia="Arial" w:hAnsi="Arial"/>
          <w:sz w:val="20"/>
          <w:szCs w:val="20"/>
          <w:i w:val="1"/>
          <w:iCs w:val="1"/>
          <w:color w:val="auto"/>
        </w:rPr>
        <w:t xml:space="preserve"> </w:t>
      </w:r>
      <w:r>
        <w:rPr>
          <w:rFonts w:ascii="Arial" w:cs="Arial" w:eastAsia="Arial" w:hAnsi="Arial"/>
          <w:sz w:val="20"/>
          <w:szCs w:val="20"/>
          <w:color w:val="auto"/>
        </w:rPr>
        <w:t>Christoph Strosetzki, Madrid/Frankfurt, Iberoamericana/Vervuert, 2001, pp. 1254-1265.</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3"/>
        <w:spacing w:after="0"/>
        <w:rPr>
          <w:sz w:val="20"/>
          <w:szCs w:val="20"/>
          <w:color w:val="auto"/>
        </w:rPr>
      </w:pPr>
      <w:r>
        <w:rPr>
          <w:rFonts w:ascii="Arial" w:cs="Arial" w:eastAsia="Arial" w:hAnsi="Arial"/>
          <w:sz w:val="15"/>
          <w:szCs w:val="15"/>
          <w:i w:val="1"/>
          <w:iCs w:val="1"/>
          <w:color w:val="B2DA10"/>
        </w:rPr>
        <w:t xml:space="preserve">HIPOGRIFO, </w:t>
      </w:r>
      <w:r>
        <w:rPr>
          <w:rFonts w:ascii="Arial" w:cs="Arial" w:eastAsia="Arial" w:hAnsi="Arial"/>
          <w:sz w:val="15"/>
          <w:szCs w:val="15"/>
          <w:color w:val="000000"/>
        </w:rPr>
        <w:t>Volumen extraordinario, 1, 2018 (pp. 79-95)</w:t>
      </w:r>
    </w:p>
    <w:p>
      <w:pPr>
        <w:sectPr>
          <w:pgSz w:w="11900" w:h="16838" w:orient="portrait"/>
          <w:cols w:equalWidth="0" w:num="1">
            <w:col w:w="9026"/>
          </w:cols>
          <w:pgMar w:left="1440" w:top="1440" w:right="1440" w:bottom="1440" w:gutter="0" w:footer="0" w:header="0"/>
          <w:type w:val="continuous"/>
        </w:sectPr>
      </w:pPr>
    </w:p>
    <w:bookmarkStart w:id="17" w:name="page18"/>
    <w:bookmarkEnd w:id="17"/>
    <w:sectPr>
      <w:pgSz w:w="11900" w:h="16838"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07ED7AB"/>
    <w:multiLevelType w:val="hybridMultilevel"/>
    <w:lvl w:ilvl="0">
      <w:lvlJc w:val="left"/>
      <w:lvlText w:val="%1."/>
      <w:numFmt w:val="decimal"/>
      <w:start w:val="1"/>
    </w:lvl>
  </w:abstractNum>
  <w:abstractNum w:abstractNumId="1">
    <w:nsid w:val="2EB141F2"/>
    <w:multiLevelType w:val="hybridMultilevel"/>
    <w:lvl w:ilvl="0">
      <w:lvlJc w:val="left"/>
      <w:lvlText w:val="%1."/>
      <w:numFmt w:val="decimal"/>
      <w:start w:val="2"/>
    </w:lvl>
  </w:abstractNum>
  <w:abstractNum w:abstractNumId="2">
    <w:nsid w:val="41B71EFB"/>
    <w:multiLevelType w:val="hybridMultilevel"/>
    <w:lvl w:ilvl="0">
      <w:lvlJc w:val="left"/>
      <w:lvlText w:val="%1."/>
      <w:numFmt w:val="decimal"/>
      <w:start w:val="9"/>
    </w:lvl>
  </w:abstractNum>
  <w:abstractNum w:abstractNumId="3">
    <w:nsid w:val="79E2A9E3"/>
    <w:multiLevelType w:val="hybridMultilevel"/>
    <w:lvl w:ilvl="0">
      <w:lvlJc w:val="left"/>
      <w:lvlText w:val="%1."/>
      <w:numFmt w:val="decimal"/>
      <w:start w:val="16"/>
    </w:lvl>
  </w:abstractNum>
  <w:abstractNum w:abstractNumId="4">
    <w:nsid w:val="7545E146"/>
    <w:multiLevelType w:val="hybridMultilevel"/>
    <w:lvl w:ilvl="0">
      <w:lvlJc w:val="left"/>
      <w:lvlText w:val="%1."/>
      <w:numFmt w:val="decimal"/>
      <w:start w:val="18"/>
    </w:lvl>
  </w:abstractNum>
  <w:abstractNum w:abstractNumId="5">
    <w:nsid w:val="515F007C"/>
    <w:multiLevelType w:val="hybridMultilevel"/>
    <w:lvl w:ilvl="0">
      <w:lvlJc w:val="left"/>
      <w:lvlText w:val="%1."/>
      <w:numFmt w:val="decimal"/>
      <w:start w:val="23"/>
    </w:lvl>
  </w:abstractNum>
  <w:abstractNum w:abstractNumId="6">
    <w:nsid w:val="5BD062C2"/>
    <w:multiLevelType w:val="hybridMultilevel"/>
    <w:lvl w:ilvl="0">
      <w:lvlJc w:val="left"/>
      <w:lvlText w:val="%1."/>
      <w:numFmt w:val="decimal"/>
      <w:start w:val="25"/>
    </w:lvl>
  </w:abstractNum>
  <w:abstractNum w:abstractNumId="7">
    <w:nsid w:val="12200854"/>
    <w:multiLevelType w:val="hybridMultilevel"/>
    <w:lvl w:ilvl="0">
      <w:lvlJc w:val="left"/>
      <w:lvlText w:val="%1."/>
      <w:numFmt w:val="decimal"/>
      <w:start w:val="27"/>
    </w:lvl>
  </w:abstractNum>
  <w:abstractNum w:abstractNumId="8">
    <w:nsid w:val="4DB127F8"/>
    <w:multiLevelType w:val="hybridMultilevel"/>
    <w:lvl w:ilvl="0">
      <w:lvlJc w:val="left"/>
      <w:lvlText w:val="%1."/>
      <w:numFmt w:val="decimal"/>
      <w:start w:val="34"/>
    </w:lvl>
  </w:abstractNum>
  <w:abstractNum w:abstractNumId="9">
    <w:nsid w:val="216231B"/>
    <w:multiLevelType w:val="hybridMultilevel"/>
    <w:lvl w:ilvl="0">
      <w:lvlJc w:val="left"/>
      <w:lvlText w:val="%1."/>
      <w:numFmt w:val="decimal"/>
      <w:start w:val="36"/>
    </w:lvl>
  </w:abstractNum>
  <w:abstractNum w:abstractNumId="10">
    <w:nsid w:val="1F16E9E8"/>
    <w:multiLevelType w:val="hybridMultilevel"/>
    <w:lvl w:ilvl="0">
      <w:lvlJc w:val="left"/>
      <w:lvlText w:val="à"/>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2020-09-15T05:12:29Z</dcterms:created>
  <dcterms:modified xsi:type="dcterms:W3CDTF">2020-09-15T05:12:29Z</dcterms:modified>
</cp:coreProperties>
</file>