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Journal of Aesthetics &amp; Culture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5"/>
          <w:szCs w:val="15"/>
          <w:b w:val="1"/>
          <w:bCs w:val="1"/>
          <w:color w:val="auto"/>
        </w:rPr>
      </w:pPr>
      <w:r>
        <w:rPr>
          <w:rFonts w:ascii="Courier New" w:cs="Courier New" w:eastAsia="Courier New" w:hAnsi="Courier New"/>
          <w:sz w:val="15"/>
          <w:szCs w:val="15"/>
          <w:b w:val="1"/>
          <w:bCs w:val="1"/>
          <w:color w:val="auto"/>
        </w:rPr>
        <w:t xml:space="preserve">ISSN: (Print) 2000-4214 (Online) Journal homepage: </w:t>
      </w:r>
      <w:hyperlink r:id="rId10">
        <w:r>
          <w:rPr>
            <w:rFonts w:ascii="Courier New" w:cs="Courier New" w:eastAsia="Courier New" w:hAnsi="Courier New"/>
            <w:sz w:val="15"/>
            <w:szCs w:val="15"/>
            <w:b w:val="1"/>
            <w:bCs w:val="1"/>
            <w:u w:val="single" w:color="auto"/>
            <w:color w:val="auto"/>
          </w:rPr>
          <w:t>https://www.tandfonline.com/loi/zjac20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60325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71" w:lineRule="exact"/>
        <w:rPr>
          <w:sz w:val="24"/>
          <w:szCs w:val="24"/>
          <w:color w:val="auto"/>
        </w:rPr>
      </w:pPr>
    </w:p>
    <w:p>
      <w:pPr>
        <w:ind w:left="500" w:right="946"/>
        <w:spacing w:after="0" w:line="267" w:lineRule="auto"/>
        <w:rPr>
          <w:sz w:val="20"/>
          <w:szCs w:val="20"/>
          <w:color w:val="auto"/>
        </w:rPr>
      </w:pPr>
      <w:r>
        <w:rPr>
          <w:rFonts w:ascii="Courier New" w:cs="Courier New" w:eastAsia="Courier New" w:hAnsi="Courier New"/>
          <w:sz w:val="36"/>
          <w:szCs w:val="36"/>
          <w:b w:val="1"/>
          <w:bCs w:val="1"/>
          <w:color w:val="auto"/>
        </w:rPr>
        <w:t>From theater to laboratory: two regimes of apparatus in the material assemblages of media culture</w:t>
      </w:r>
    </w:p>
    <w:p>
      <w:pPr>
        <w:spacing w:after="0" w:line="200" w:lineRule="exact"/>
        <w:rPr>
          <w:sz w:val="24"/>
          <w:szCs w:val="24"/>
          <w:color w:val="auto"/>
        </w:rPr>
      </w:pPr>
    </w:p>
    <w:p>
      <w:pPr>
        <w:spacing w:after="0" w:line="254"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Sungyong Ahn</w:t>
      </w:r>
    </w:p>
    <w:p>
      <w:pPr>
        <w:spacing w:after="0" w:line="200" w:lineRule="exact"/>
        <w:rPr>
          <w:sz w:val="24"/>
          <w:szCs w:val="24"/>
          <w:color w:val="auto"/>
        </w:rPr>
      </w:pPr>
    </w:p>
    <w:p>
      <w:pPr>
        <w:spacing w:after="0" w:line="269" w:lineRule="exact"/>
        <w:rPr>
          <w:sz w:val="24"/>
          <w:szCs w:val="24"/>
          <w:color w:val="auto"/>
        </w:rPr>
      </w:pPr>
    </w:p>
    <w:p>
      <w:pPr>
        <w:ind w:left="500" w:right="626"/>
        <w:spacing w:after="0" w:line="255" w:lineRule="exact"/>
        <w:rPr>
          <w:rFonts w:ascii="Arial Unicode MS" w:cs="Arial Unicode MS" w:eastAsia="Arial Unicode MS" w:hAnsi="Arial Unicode MS"/>
          <w:sz w:val="20"/>
          <w:szCs w:val="20"/>
          <w:u w:val="single" w:color="auto"/>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Sungyong Ahn (2019) From theater to laboratory: two regimes of apparatus in</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the material assemblages of media culture, Journal of Aesthetics &amp; Culture, 11:1, 1562851, DOI: </w:t>
      </w:r>
      <w:hyperlink r:id="rId12">
        <w:r>
          <w:rPr>
            <w:rFonts w:ascii="Arial Unicode MS" w:cs="Arial Unicode MS" w:eastAsia="Arial Unicode MS" w:hAnsi="Arial Unicode MS"/>
            <w:sz w:val="20"/>
            <w:szCs w:val="20"/>
            <w:u w:val="single" w:color="auto"/>
            <w:color w:val="auto"/>
          </w:rPr>
          <w:t>10.1080/20004214.2018.1562851</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https://doi.org/10.1080/20004214.2018.1562851</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138430" cy="232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138430" cy="2324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 2019 The Author(s). Published by Informa</w:t>
      </w:r>
    </w:p>
    <w:p>
      <w:pPr>
        <w:ind w:left="1200"/>
        <w:spacing w:after="0" w:line="235" w:lineRule="auto"/>
        <w:rPr>
          <w:sz w:val="20"/>
          <w:szCs w:val="20"/>
          <w:color w:val="auto"/>
        </w:rPr>
      </w:pPr>
      <w:r>
        <w:rPr>
          <w:rFonts w:ascii="Courier New" w:cs="Courier New" w:eastAsia="Courier New" w:hAnsi="Courier New"/>
          <w:sz w:val="18"/>
          <w:szCs w:val="18"/>
          <w:color w:val="auto"/>
        </w:rPr>
        <w:t>UK Limited, trading as Taylor &amp; Francis</w:t>
      </w:r>
    </w:p>
    <w:p>
      <w:pPr>
        <w:ind w:left="1200"/>
        <w:spacing w:after="0"/>
        <w:rPr>
          <w:sz w:val="20"/>
          <w:szCs w:val="20"/>
          <w:color w:val="auto"/>
        </w:rPr>
      </w:pPr>
      <w:r>
        <w:rPr>
          <w:rFonts w:ascii="Courier New" w:cs="Courier New" w:eastAsia="Courier New" w:hAnsi="Courier New"/>
          <w:sz w:val="18"/>
          <w:szCs w:val="18"/>
          <w:color w:val="auto"/>
        </w:rPr>
        <w:t>Group.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24130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124460</wp:posOffset>
            </wp:positionV>
            <wp:extent cx="210185" cy="2247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34"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08 Jan 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9">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2027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5">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9">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9"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8"/>
          <w:szCs w:val="18"/>
          <w:color w:val="auto"/>
        </w:rPr>
      </w:pPr>
      <w:hyperlink r:id="rId32">
        <w:r>
          <w:rPr>
            <w:rFonts w:ascii="Courier New" w:cs="Courier New" w:eastAsia="Courier New" w:hAnsi="Courier New"/>
            <w:sz w:val="18"/>
            <w:szCs w:val="18"/>
            <w:color w:val="auto"/>
          </w:rPr>
          <w:t>https://www.tandfonline.com/action/journalInformation?journalCode=zjac20</w:t>
        </w:r>
      </w:hyperlink>
    </w:p>
    <w:p>
      <w:pPr>
        <w:sectPr>
          <w:pgSz w:w="12680" w:h="16661" w:orient="portrait"/>
          <w:cols w:equalWidth="0" w:num="1">
            <w:col w:w="9806"/>
          </w:cols>
          <w:pgMar w:left="1440" w:top="811" w:right="1440" w:bottom="321" w:gutter="0" w:footer="0" w:header="0"/>
        </w:sectPr>
      </w:pPr>
    </w:p>
    <w:bookmarkStart w:id="1" w:name="page2"/>
    <w:bookmarkEnd w:id="1"/>
    <w:p>
      <w:pPr>
        <w:spacing w:after="0"/>
        <w:rPr>
          <w:sz w:val="20"/>
          <w:szCs w:val="20"/>
          <w:color w:val="auto"/>
        </w:rPr>
      </w:pPr>
      <w:r>
        <w:rPr>
          <w:rFonts w:ascii="Arial" w:cs="Arial" w:eastAsia="Arial" w:hAnsi="Arial"/>
          <w:sz w:val="15"/>
          <w:szCs w:val="15"/>
          <w:color w:val="auto"/>
        </w:rPr>
        <w:t>JOURNAL OF AESTHETICS &amp; CULTURE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4947920</wp:posOffset>
            </wp:positionH>
            <wp:positionV relativeFrom="paragraph">
              <wp:posOffset>-96520</wp:posOffset>
            </wp:positionV>
            <wp:extent cx="1087755" cy="3048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1087755" cy="3048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2019, VOL. 11, 1562851</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https://doi.org/10.1080/20004214.2018.1562851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59055</wp:posOffset>
                </wp:positionV>
                <wp:extent cx="60356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5675" cy="4763"/>
                        </a:xfrm>
                        <a:prstGeom prst="line">
                          <a:avLst/>
                        </a:prstGeom>
                        <a:solidFill>
                          <a:srgbClr val="FFFFFF"/>
                        </a:solidFill>
                        <a:ln w="24943">
                          <a:solidFill>
                            <a:srgbClr val="7368A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475.25pt,4.65pt" o:allowincell="f" strokecolor="#7368A0" strokeweight="1.964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59055</wp:posOffset>
                </wp:positionV>
                <wp:extent cx="120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12243">
                          <a:solidFill>
                            <a:srgbClr val="7368A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4.65pt" to="0.45pt,4.65pt" o:allowincell="f" strokecolor="#7368A0" strokeweight="0.964pt"/>
            </w:pict>
          </mc:Fallback>
        </mc:AlternateContent>
        <w:drawing>
          <wp:anchor simplePos="0" relativeHeight="251657728" behindDoc="1" locked="0" layoutInCell="0" allowOverlap="1">
            <wp:simplePos x="0" y="0"/>
            <wp:positionH relativeFrom="column">
              <wp:posOffset>4311650</wp:posOffset>
            </wp:positionH>
            <wp:positionV relativeFrom="paragraph">
              <wp:posOffset>133985</wp:posOffset>
            </wp:positionV>
            <wp:extent cx="1724025" cy="1803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1724025" cy="1803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right="900"/>
        <w:spacing w:after="0" w:line="238" w:lineRule="auto"/>
        <w:rPr>
          <w:sz w:val="20"/>
          <w:szCs w:val="20"/>
          <w:color w:val="auto"/>
        </w:rPr>
      </w:pPr>
      <w:r>
        <w:rPr>
          <w:rFonts w:ascii="Arial" w:cs="Arial" w:eastAsia="Arial" w:hAnsi="Arial"/>
          <w:sz w:val="28"/>
          <w:szCs w:val="28"/>
          <w:color w:val="7368A0"/>
        </w:rPr>
        <w:t>From theater to laboratory: two regimes of apparatus in the material assemblages of media culture</w:t>
      </w:r>
    </w:p>
    <w:p>
      <w:pPr>
        <w:sectPr>
          <w:pgSz w:w="11900" w:h="16838" w:orient="portrait"/>
          <w:cols w:equalWidth="0" w:num="1">
            <w:col w:w="9500"/>
          </w:cols>
          <w:pgMar w:left="1200" w:top="822" w:right="1206" w:bottom="27" w:gutter="0" w:footer="0" w:header="0"/>
        </w:sectPr>
      </w:pPr>
    </w:p>
    <w:p>
      <w:pPr>
        <w:spacing w:after="0" w:line="124"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Sungyong Ahn </w:t>
      </w:r>
      <w:r>
        <w:rPr>
          <w:sz w:val="1"/>
          <w:szCs w:val="1"/>
          <w:color w:val="auto"/>
        </w:rPr>
        <w:drawing>
          <wp:inline distT="0" distB="0" distL="0" distR="0">
            <wp:extent cx="102870" cy="102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extLst>
                    </a:blip>
                    <a:srcRect/>
                    <a:stretch>
                      <a:fillRect/>
                    </a:stretch>
                  </pic:blipFill>
                  <pic:spPr bwMode="auto">
                    <a:xfrm>
                      <a:off x="0" y="0"/>
                      <a:ext cx="102870" cy="102870"/>
                    </a:xfrm>
                    <a:prstGeom prst="rect">
                      <a:avLst/>
                    </a:prstGeom>
                    <a:noFill/>
                    <a:ln>
                      <a:noFill/>
                    </a:ln>
                  </pic:spPr>
                </pic:pic>
              </a:graphicData>
            </a:graphic>
          </wp:inline>
        </w:drawing>
      </w:r>
    </w:p>
    <w:p>
      <w:pPr>
        <w:spacing w:after="0" w:line="156" w:lineRule="exact"/>
        <w:rPr>
          <w:sz w:val="20"/>
          <w:szCs w:val="20"/>
          <w:color w:val="auto"/>
        </w:rPr>
      </w:pPr>
    </w:p>
    <w:p>
      <w:pPr>
        <w:spacing w:after="0"/>
        <w:rPr>
          <w:sz w:val="20"/>
          <w:szCs w:val="20"/>
          <w:color w:val="auto"/>
        </w:rPr>
      </w:pPr>
      <w:r>
        <w:rPr>
          <w:rFonts w:ascii="Arial" w:cs="Arial" w:eastAsia="Arial" w:hAnsi="Arial"/>
          <w:sz w:val="15"/>
          <w:szCs w:val="15"/>
          <w:color w:val="auto"/>
        </w:rPr>
        <w:t>Institute of Communications Research (ICR), University of Illinois at Urbana-Champaign, Urbana, IL,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143510</wp:posOffset>
                </wp:positionV>
                <wp:extent cx="4812665" cy="17653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12665" cy="1765300"/>
                        </a:xfrm>
                        <a:prstGeom prst="rect">
                          <a:avLst/>
                        </a:prstGeom>
                        <a:solidFill>
                          <a:srgbClr val="F1F0F6"/>
                        </a:solidFill>
                      </wps:spPr>
                      <wps:bodyPr/>
                    </wps:wsp>
                  </a:graphicData>
                </a:graphic>
              </wp:anchor>
            </w:drawing>
          </mc:Choice>
          <mc:Fallback>
            <w:pict>
              <v:rect id="Shape 24" o:spid="_x0000_s1049" style="position:absolute;margin-left:0pt;margin-top:11.3pt;width:378.95pt;height:13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1F0F6" stroked="f"/>
            </w:pict>
          </mc:Fallback>
        </mc:AlternateContent>
      </w:r>
    </w:p>
    <w:p>
      <w:pPr>
        <w:spacing w:after="0" w:line="200" w:lineRule="exact"/>
        <w:rPr>
          <w:sz w:val="20"/>
          <w:szCs w:val="20"/>
          <w:color w:val="auto"/>
        </w:rPr>
      </w:pPr>
    </w:p>
    <w:p>
      <w:pPr>
        <w:spacing w:after="0" w:line="211" w:lineRule="exact"/>
        <w:rPr>
          <w:sz w:val="20"/>
          <w:szCs w:val="20"/>
          <w:color w:val="auto"/>
        </w:rPr>
      </w:pPr>
    </w:p>
    <w:p>
      <w:pPr>
        <w:ind w:left="240"/>
        <w:spacing w:after="0"/>
        <w:rPr>
          <w:sz w:val="20"/>
          <w:szCs w:val="20"/>
          <w:color w:val="auto"/>
        </w:rPr>
      </w:pPr>
      <w:r>
        <w:rPr>
          <w:rFonts w:ascii="Arial" w:cs="Arial" w:eastAsia="Arial" w:hAnsi="Arial"/>
          <w:sz w:val="15"/>
          <w:szCs w:val="15"/>
          <w:color w:val="7368A0"/>
        </w:rPr>
        <w:t>ABSTRACT</w:t>
      </w:r>
    </w:p>
    <w:p>
      <w:pPr>
        <w:spacing w:after="0" w:line="7" w:lineRule="exact"/>
        <w:rPr>
          <w:sz w:val="20"/>
          <w:szCs w:val="20"/>
          <w:color w:val="auto"/>
        </w:rPr>
      </w:pPr>
    </w:p>
    <w:p>
      <w:pPr>
        <w:jc w:val="both"/>
        <w:ind w:left="240" w:right="40"/>
        <w:spacing w:after="0" w:line="232" w:lineRule="auto"/>
        <w:rPr>
          <w:sz w:val="20"/>
          <w:szCs w:val="20"/>
          <w:color w:val="auto"/>
        </w:rPr>
      </w:pPr>
      <w:r>
        <w:rPr>
          <w:rFonts w:ascii="Arial" w:cs="Arial" w:eastAsia="Arial" w:hAnsi="Arial"/>
          <w:sz w:val="18"/>
          <w:szCs w:val="18"/>
          <w:color w:val="auto"/>
        </w:rPr>
        <w:t>This research examines the apparatus concepts in the last decades of film studies, from the apparatus theory in the 1970s to the revisionist historiography of the early cinema and new media theory after the 1980s. Diagrammatizing the operation of a cinematographic apparatus as a process to make a fold between its machinic sensor and motor embedded in the material assemblages of media culture, it suggests two prototypes of apparatus, namely theater and laboratory, defined respectively by their different ways of enfolding an inside, problematizing the outside, and reassembling them to each other. Apichatpong Weerasethakul’s ethno-graphic experiment in Mysterious Object at Noon provides an example of the laboratorial apparatus that transforms its operational environments into the assemblages of singular problems, never representable, but only concretize-able by the apparatus’s function to net-work them.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15"/>
          <w:szCs w:val="15"/>
          <w:color w:val="7368A0"/>
        </w:rPr>
        <w:t>KEYWORDS</w:t>
      </w:r>
    </w:p>
    <w:p>
      <w:pPr>
        <w:spacing w:after="0" w:line="5" w:lineRule="exact"/>
        <w:rPr>
          <w:sz w:val="20"/>
          <w:szCs w:val="20"/>
          <w:color w:val="auto"/>
        </w:rPr>
      </w:pPr>
    </w:p>
    <w:p>
      <w:pPr>
        <w:spacing w:after="0" w:line="280" w:lineRule="auto"/>
        <w:rPr>
          <w:sz w:val="20"/>
          <w:szCs w:val="20"/>
          <w:color w:val="auto"/>
        </w:rPr>
      </w:pPr>
      <w:r>
        <w:rPr>
          <w:rFonts w:ascii="Arial" w:cs="Arial" w:eastAsia="Arial" w:hAnsi="Arial"/>
          <w:sz w:val="14"/>
          <w:szCs w:val="14"/>
          <w:color w:val="auto"/>
        </w:rPr>
        <w:t>Assemblage; apparatus; laboratory; theater; diagram; Mysterious Object at Noon</w:t>
      </w:r>
    </w:p>
    <w:p>
      <w:pPr>
        <w:spacing w:after="0" w:line="1839" w:lineRule="exact"/>
        <w:rPr>
          <w:sz w:val="20"/>
          <w:szCs w:val="20"/>
          <w:color w:val="auto"/>
        </w:rPr>
      </w:pPr>
    </w:p>
    <w:p>
      <w:pPr>
        <w:sectPr>
          <w:pgSz w:w="11900" w:h="16838" w:orient="portrait"/>
          <w:cols w:equalWidth="0" w:num="2">
            <w:col w:w="7380" w:space="320"/>
            <w:col w:w="1800"/>
          </w:cols>
          <w:pgMar w:left="1200" w:top="822" w:right="1206" w:bottom="27" w:gutter="0" w:footer="0" w:header="0"/>
          <w:type w:val="continuous"/>
        </w:sectPr>
      </w:pP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22"/>
          <w:szCs w:val="22"/>
          <w:color w:val="7368A0"/>
        </w:rPr>
        <w:t>Apparatuses and assemblages</w:t>
      </w:r>
    </w:p>
    <w:p>
      <w:pPr>
        <w:spacing w:after="0" w:line="157"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 xml:space="preserve">The status of ideology for Marx was analogous to </w:t>
      </w:r>
      <w:r>
        <w:rPr>
          <w:rFonts w:ascii="Arial" w:cs="Arial" w:eastAsia="Arial" w:hAnsi="Arial"/>
          <w:sz w:val="21"/>
          <w:szCs w:val="21"/>
          <w:color w:val="auto"/>
        </w:rPr>
        <w:t>“</w:t>
      </w:r>
      <w:r>
        <w:rPr>
          <w:rFonts w:ascii="Times New Roman" w:cs="Times New Roman" w:eastAsia="Times New Roman" w:hAnsi="Times New Roman"/>
          <w:sz w:val="21"/>
          <w:szCs w:val="21"/>
          <w:color w:val="auto"/>
        </w:rPr>
        <w:t>the theoretical status of the dream among writers before Freud,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something to form an imaginary assemblage (bricolage)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arbitrarily </w:t>
      </w:r>
      <w:r>
        <w:rPr>
          <w:rFonts w:ascii="Arial" w:cs="Arial" w:eastAsia="Arial" w:hAnsi="Arial"/>
          <w:sz w:val="21"/>
          <w:szCs w:val="21"/>
          <w:color w:val="auto"/>
        </w:rPr>
        <w:t>‘</w:t>
      </w:r>
      <w:r>
        <w:rPr>
          <w:rFonts w:ascii="Times New Roman" w:cs="Times New Roman" w:eastAsia="Times New Roman" w:hAnsi="Times New Roman"/>
          <w:sz w:val="21"/>
          <w:szCs w:val="21"/>
          <w:color w:val="auto"/>
        </w:rPr>
        <w:t>stuck together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(bricolé), once the eyes had closed, from the residues of the only full and positive reality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that of concrete history of concrete material individuals materially producing their existence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(Althusser </w:t>
      </w:r>
      <w:r>
        <w:rPr>
          <w:rFonts w:ascii="Times New Roman" w:cs="Times New Roman" w:eastAsia="Times New Roman" w:hAnsi="Times New Roman"/>
          <w:sz w:val="21"/>
          <w:szCs w:val="21"/>
          <w:color w:val="000080"/>
        </w:rPr>
        <w:t>1971a</w:t>
      </w:r>
      <w:r>
        <w:rPr>
          <w:rFonts w:ascii="Times New Roman" w:cs="Times New Roman" w:eastAsia="Times New Roman" w:hAnsi="Times New Roman"/>
          <w:sz w:val="21"/>
          <w:szCs w:val="21"/>
          <w:color w:val="auto"/>
        </w:rPr>
        <w:t>, 159</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61). In short, </w:t>
      </w:r>
      <w:r>
        <w:rPr>
          <w:rFonts w:ascii="Arial" w:cs="Arial" w:eastAsia="Arial" w:hAnsi="Arial"/>
          <w:sz w:val="21"/>
          <w:szCs w:val="21"/>
          <w:color w:val="auto"/>
        </w:rPr>
        <w:t>“</w:t>
      </w:r>
      <w:r>
        <w:rPr>
          <w:rFonts w:ascii="Times New Roman" w:cs="Times New Roman" w:eastAsia="Times New Roman" w:hAnsi="Times New Roman"/>
          <w:sz w:val="21"/>
          <w:szCs w:val="21"/>
          <w:color w:val="auto"/>
        </w:rPr>
        <w:t>ideology has no History.</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Relocating this imaginary</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assemblage back to the material inscriptions of ideo-logical state apparatuses (ISA) and rephrasing Marx</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thesis into </w:t>
      </w:r>
      <w:r>
        <w:rPr>
          <w:rFonts w:ascii="Arial" w:cs="Arial" w:eastAsia="Arial" w:hAnsi="Arial"/>
          <w:sz w:val="21"/>
          <w:szCs w:val="21"/>
          <w:color w:val="auto"/>
        </w:rPr>
        <w:t>“</w:t>
      </w:r>
      <w:r>
        <w:rPr>
          <w:rFonts w:ascii="Times New Roman" w:cs="Times New Roman" w:eastAsia="Times New Roman" w:hAnsi="Times New Roman"/>
          <w:sz w:val="21"/>
          <w:szCs w:val="21"/>
          <w:color w:val="auto"/>
        </w:rPr>
        <w:t>ideology is eternal,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what Althusser emphasizes is however the imperative non-historicity of ideology or its </w:t>
      </w:r>
      <w:r>
        <w:rPr>
          <w:rFonts w:ascii="Arial" w:cs="Arial" w:eastAsia="Arial" w:hAnsi="Arial"/>
          <w:sz w:val="21"/>
          <w:szCs w:val="21"/>
          <w:color w:val="auto"/>
        </w:rPr>
        <w:t>“</w:t>
      </w:r>
      <w:r>
        <w:rPr>
          <w:rFonts w:ascii="Times New Roman" w:cs="Times New Roman" w:eastAsia="Times New Roman" w:hAnsi="Times New Roman"/>
          <w:sz w:val="21"/>
          <w:szCs w:val="21"/>
          <w:color w:val="auto"/>
        </w:rPr>
        <w:t>transcendent to all (temporal) history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represent the historical forma-tion of alienations as something eternal and </w:t>
      </w:r>
      <w:r>
        <w:rPr>
          <w:rFonts w:ascii="Arial" w:cs="Arial" w:eastAsia="Arial" w:hAnsi="Arial"/>
          <w:sz w:val="21"/>
          <w:szCs w:val="21"/>
          <w:color w:val="auto"/>
        </w:rPr>
        <w:t>“</w:t>
      </w:r>
      <w:r>
        <w:rPr>
          <w:rFonts w:ascii="Times New Roman" w:cs="Times New Roman" w:eastAsia="Times New Roman" w:hAnsi="Times New Roman"/>
          <w:sz w:val="21"/>
          <w:szCs w:val="21"/>
          <w:color w:val="auto"/>
        </w:rPr>
        <w:t>omni-present in its immutable form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(161). For the sustainability of industrial capitalism, ubiquitous dis-junctions among alienated individuals should be re-staged, through certain discursive intermediaries, as the deficiencies that could be reimbursed only by their imaginary participation in something bigger than real. In film studies for the last decades, espe-cially in its Marxist and Althusserian tradition, the operation of cinematographic apparatus was dis-cussed as a prototype of audio-visual media that provides this discursive supplement to the disjunctive assemblages of capitalism by enfolding the alienated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237490</wp:posOffset>
            </wp:positionV>
            <wp:extent cx="6036310" cy="374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6036310" cy="374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0"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1"/>
          <w:szCs w:val="21"/>
          <w:color w:val="auto"/>
        </w:rPr>
        <w:t>audiences around its perceptive and responsive sur-faces within which the normative state of subject and desire is re-programmed.</w:t>
      </w:r>
    </w:p>
    <w:p>
      <w:pPr>
        <w:spacing w:after="0" w:line="16" w:lineRule="exact"/>
        <w:rPr>
          <w:sz w:val="20"/>
          <w:szCs w:val="20"/>
          <w:color w:val="auto"/>
        </w:rPr>
      </w:pPr>
    </w:p>
    <w:p>
      <w:pPr>
        <w:jc w:val="both"/>
        <w:ind w:firstLine="239"/>
        <w:spacing w:after="0" w:line="271" w:lineRule="auto"/>
        <w:rPr>
          <w:sz w:val="20"/>
          <w:szCs w:val="20"/>
          <w:color w:val="auto"/>
        </w:rPr>
      </w:pPr>
      <w:r>
        <w:rPr>
          <w:rFonts w:ascii="Times New Roman" w:cs="Times New Roman" w:eastAsia="Times New Roman" w:hAnsi="Times New Roman"/>
          <w:sz w:val="20"/>
          <w:szCs w:val="20"/>
          <w:color w:val="auto"/>
        </w:rPr>
        <w:t>On the other hand, in the new phase of capitalist accumulation with its affective and cognitive mode, these assemblages intertwined by material and discur-sive strata become arbitrarily stuck together once again since the individuals isolated in abstract wage labors and normative desires are not sufficient for the capital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reallocation of them to the niche and singular nodes in consumer and producer networks. Alienation today is neither resulted from immutable distances nor imagi-narily overcome, but communicational in its modulat-ing individual boundaries into the forms arbitrary enough to be flexibly plugged into and unplugged from each other. It is not enough just to build stable paths for productions to flow in fixed directions. The disjunctions should remain </w:t>
      </w:r>
      <w:r>
        <w:rPr>
          <w:rFonts w:ascii="Arial" w:cs="Arial" w:eastAsia="Arial" w:hAnsi="Arial"/>
          <w:sz w:val="20"/>
          <w:szCs w:val="20"/>
          <w:color w:val="auto"/>
        </w:rPr>
        <w:t>“</w:t>
      </w:r>
      <w:r>
        <w:rPr>
          <w:rFonts w:ascii="Times New Roman" w:cs="Times New Roman" w:eastAsia="Times New Roman" w:hAnsi="Times New Roman"/>
          <w:sz w:val="20"/>
          <w:szCs w:val="20"/>
          <w:color w:val="auto"/>
        </w:rPr>
        <w:t>metastable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always potent to be re-individuated into as many different modular circuits as their possible enrollments to different pro-grams of production (Simondon </w:t>
      </w:r>
      <w:r>
        <w:rPr>
          <w:rFonts w:ascii="Times New Roman" w:cs="Times New Roman" w:eastAsia="Times New Roman" w:hAnsi="Times New Roman"/>
          <w:sz w:val="20"/>
          <w:szCs w:val="20"/>
          <w:color w:val="000080"/>
        </w:rPr>
        <w:t>1992</w:t>
      </w:r>
      <w:r>
        <w:rPr>
          <w:rFonts w:ascii="Times New Roman" w:cs="Times New Roman" w:eastAsia="Times New Roman" w:hAnsi="Times New Roman"/>
          <w:sz w:val="20"/>
          <w:szCs w:val="20"/>
          <w:color w:val="auto"/>
        </w:rPr>
        <w:t xml:space="preserve">, 304; Deleuze </w:t>
      </w:r>
      <w:r>
        <w:rPr>
          <w:rFonts w:ascii="Times New Roman" w:cs="Times New Roman" w:eastAsia="Times New Roman" w:hAnsi="Times New Roman"/>
          <w:sz w:val="20"/>
          <w:szCs w:val="20"/>
          <w:color w:val="000080"/>
        </w:rPr>
        <w:t>1992</w:t>
      </w:r>
      <w:r>
        <w:rPr>
          <w:rFonts w:ascii="Times New Roman" w:cs="Times New Roman" w:eastAsia="Times New Roman" w:hAnsi="Times New Roman"/>
          <w:sz w:val="20"/>
          <w:szCs w:val="20"/>
          <w:color w:val="000000"/>
        </w:rPr>
        <w:t xml:space="preserve">, 5). Given this necessitated arbitrariness of precar-ious labors, the sustainability of assemblages is not achieved solely by discursive inscriptions of apparatuses to re-stage the imaginary </w:t>
      </w:r>
      <w:r>
        <w:rPr>
          <w:rFonts w:ascii="Arial" w:cs="Arial" w:eastAsia="Arial" w:hAnsi="Arial"/>
          <w:sz w:val="20"/>
          <w:szCs w:val="20"/>
          <w:color w:val="000000"/>
        </w:rPr>
        <w:t>“</w:t>
      </w:r>
      <w:r>
        <w:rPr>
          <w:rFonts w:ascii="Times New Roman" w:cs="Times New Roman" w:eastAsia="Times New Roman" w:hAnsi="Times New Roman"/>
          <w:sz w:val="20"/>
          <w:szCs w:val="20"/>
          <w:color w:val="000000"/>
        </w:rPr>
        <w:t>relations of interiority</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to stick the individuals together into an organic whole. Instead, the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relations of exteriority</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needs to be inscribed in every disjunction of assemblages to experi-ment more interoperability among the entities becom-ing metastable in their constant displacements</w:t>
      </w:r>
    </w:p>
    <w:p>
      <w:pPr>
        <w:spacing w:after="0" w:line="200" w:lineRule="exact"/>
        <w:rPr>
          <w:sz w:val="20"/>
          <w:szCs w:val="20"/>
          <w:color w:val="auto"/>
        </w:rPr>
      </w:pPr>
    </w:p>
    <w:p>
      <w:pPr>
        <w:sectPr>
          <w:pgSz w:w="11900" w:h="16838" w:orient="portrait"/>
          <w:cols w:equalWidth="0" w:num="2">
            <w:col w:w="4580" w:space="360"/>
            <w:col w:w="4560"/>
          </w:cols>
          <w:pgMar w:left="1200" w:top="822" w:right="1206" w:bottom="27" w:gutter="0" w:footer="0" w:header="0"/>
          <w:type w:val="continuous"/>
        </w:sectPr>
      </w:pPr>
    </w:p>
    <w:p>
      <w:pPr>
        <w:spacing w:after="0" w:line="137" w:lineRule="exact"/>
        <w:rPr>
          <w:sz w:val="20"/>
          <w:szCs w:val="20"/>
          <w:color w:val="auto"/>
        </w:rPr>
      </w:pPr>
    </w:p>
    <w:p>
      <w:pPr>
        <w:ind w:right="60"/>
        <w:spacing w:after="0" w:line="242" w:lineRule="auto"/>
        <w:rPr>
          <w:sz w:val="20"/>
          <w:szCs w:val="20"/>
          <w:color w:val="auto"/>
        </w:rPr>
      </w:pPr>
      <w:r>
        <w:rPr>
          <w:rFonts w:ascii="Arial" w:cs="Arial" w:eastAsia="Arial" w:hAnsi="Arial"/>
          <w:sz w:val="16"/>
          <w:szCs w:val="16"/>
          <w:color w:val="7368A0"/>
        </w:rPr>
        <w:t xml:space="preserve">CONTACT </w:t>
      </w:r>
      <w:r>
        <w:rPr>
          <w:rFonts w:ascii="Arial" w:cs="Arial" w:eastAsia="Arial" w:hAnsi="Arial"/>
          <w:sz w:val="16"/>
          <w:szCs w:val="16"/>
          <w:color w:val="000000"/>
        </w:rPr>
        <w:t xml:space="preserve">Sungyong Ahn </w:t>
      </w:r>
      <w:r>
        <w:rPr>
          <w:sz w:val="1"/>
          <w:szCs w:val="1"/>
          <w:color w:val="auto"/>
        </w:rPr>
        <w:drawing>
          <wp:inline distT="0" distB="0" distL="0" distR="0">
            <wp:extent cx="127000" cy="95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000080"/>
        </w:rPr>
        <w:t xml:space="preserve"> sahn19@illinois.edu </w:t>
      </w:r>
      <w:r>
        <w:rPr>
          <w:sz w:val="1"/>
          <w:szCs w:val="1"/>
          <w:color w:val="auto"/>
        </w:rPr>
        <w:drawing>
          <wp:inline distT="0" distB="0" distL="0" distR="0">
            <wp:extent cx="127000" cy="95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auto"/>
        </w:rPr>
        <w:t xml:space="preserve"> Institute of Communications Research (ICR), University of Illinois at Urbana-Champaign, Urbana, IL, USA</w:t>
      </w:r>
    </w:p>
    <w:p>
      <w:pPr>
        <w:spacing w:after="0" w:line="35" w:lineRule="exact"/>
        <w:rPr>
          <w:sz w:val="20"/>
          <w:szCs w:val="20"/>
          <w:color w:val="auto"/>
        </w:rPr>
      </w:pPr>
    </w:p>
    <w:p>
      <w:pPr>
        <w:spacing w:after="0"/>
        <w:rPr>
          <w:sz w:val="20"/>
          <w:szCs w:val="20"/>
          <w:color w:val="auto"/>
        </w:rPr>
      </w:pPr>
      <w:r>
        <w:rPr>
          <w:rFonts w:ascii="Arial" w:cs="Arial" w:eastAsia="Arial" w:hAnsi="Arial"/>
          <w:sz w:val="16"/>
          <w:szCs w:val="16"/>
          <w:color w:val="auto"/>
        </w:rPr>
        <w:t>This article has been republished with minor changes. These changes do not impact the academic content of the article.</w:t>
      </w:r>
    </w:p>
    <w:p>
      <w:pPr>
        <w:sectPr>
          <w:pgSz w:w="11900" w:h="16838" w:orient="portrait"/>
          <w:cols w:equalWidth="0" w:num="1">
            <w:col w:w="9500"/>
          </w:cols>
          <w:pgMar w:left="1200" w:top="822" w:right="1206" w:bottom="27" w:gutter="0" w:footer="0" w:header="0"/>
          <w:type w:val="continuous"/>
        </w:sectPr>
      </w:pPr>
    </w:p>
    <w:p>
      <w:pPr>
        <w:spacing w:after="0" w:line="55" w:lineRule="exact"/>
        <w:rPr>
          <w:sz w:val="20"/>
          <w:szCs w:val="20"/>
          <w:color w:val="auto"/>
        </w:rPr>
      </w:pPr>
    </w:p>
    <w:p>
      <w:pPr>
        <w:spacing w:after="0"/>
        <w:rPr>
          <w:sz w:val="20"/>
          <w:szCs w:val="20"/>
          <w:color w:val="auto"/>
        </w:rPr>
      </w:pPr>
      <w:r>
        <w:rPr>
          <w:rFonts w:ascii="Arial" w:cs="Arial" w:eastAsia="Arial" w:hAnsi="Arial"/>
          <w:sz w:val="14"/>
          <w:szCs w:val="14"/>
          <w:color w:val="auto"/>
        </w:rPr>
        <w:t>© 2019 The Author(s). Published by Informa UK Limited, trading as Taylor &amp; Francis Group.</w:t>
      </w:r>
    </w:p>
    <w:p>
      <w:pPr>
        <w:spacing w:after="0" w:line="5" w:lineRule="exact"/>
        <w:rPr>
          <w:sz w:val="20"/>
          <w:szCs w:val="20"/>
          <w:color w:val="auto"/>
        </w:rPr>
      </w:pPr>
    </w:p>
    <w:p>
      <w:pPr>
        <w:ind w:right="320"/>
        <w:spacing w:after="0" w:line="265" w:lineRule="auto"/>
        <w:rPr>
          <w:sz w:val="20"/>
          <w:szCs w:val="20"/>
          <w:color w:val="auto"/>
        </w:rPr>
      </w:pPr>
      <w:r>
        <w:rPr>
          <w:rFonts w:ascii="Arial" w:cs="Arial" w:eastAsia="Arial" w:hAnsi="Arial"/>
          <w:sz w:val="13"/>
          <w:szCs w:val="13"/>
          <w:color w:val="auto"/>
        </w:rPr>
        <w:t>This is an Open Access article distributed under the terms of the Creative Commons Attribution License (</w:t>
      </w:r>
      <w:r>
        <w:rPr>
          <w:rFonts w:ascii="Arial" w:cs="Arial" w:eastAsia="Arial" w:hAnsi="Arial"/>
          <w:sz w:val="13"/>
          <w:szCs w:val="13"/>
          <w:color w:val="000080"/>
        </w:rPr>
        <w:t>http://creativecommons.org/licenses/by/4.0/</w:t>
      </w:r>
      <w:r>
        <w:rPr>
          <w:rFonts w:ascii="Arial" w:cs="Arial" w:eastAsia="Arial" w:hAnsi="Arial"/>
          <w:sz w:val="13"/>
          <w:szCs w:val="13"/>
          <w:color w:val="auto"/>
        </w:rPr>
        <w:t>), which permits unrestricted use, distribution, and reproduction in any medium, provided the original work is properly cited.</w:t>
      </w:r>
    </w:p>
    <w:p>
      <w:pPr>
        <w:sectPr>
          <w:pgSz w:w="11900" w:h="16838" w:orient="portrait"/>
          <w:cols w:equalWidth="0" w:num="1">
            <w:col w:w="9500"/>
          </w:cols>
          <w:pgMar w:left="1200" w:top="822" w:right="1206" w:bottom="27"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S. AHN</w:t>
      </w:r>
    </w:p>
    <w:p>
      <w:pPr>
        <w:spacing w:after="0" w:line="279"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(DeLanda </w:t>
      </w:r>
      <w:r>
        <w:rPr>
          <w:rFonts w:ascii="Times New Roman" w:cs="Times New Roman" w:eastAsia="Times New Roman" w:hAnsi="Times New Roman"/>
          <w:sz w:val="20"/>
          <w:szCs w:val="20"/>
          <w:color w:val="000080"/>
        </w:rPr>
        <w:t>2006</w:t>
      </w:r>
      <w:r>
        <w:rPr>
          <w:rFonts w:ascii="Times New Roman" w:cs="Times New Roman" w:eastAsia="Times New Roman" w:hAnsi="Times New Roman"/>
          <w:sz w:val="20"/>
          <w:szCs w:val="20"/>
          <w:color w:val="auto"/>
        </w:rPr>
        <w:t>, 10</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11). As Deleuze says,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perpetual training [that] tends to replace the school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incubates the individuals called precariats today, who should cease-lessly update their connectivity in response to their incessantly disturbed connections. The recent use of the term assemblages to describe the social is under-stood in this context as supplementary to a new socio-technical logic of alienation called modulation, or </w:t>
      </w:r>
      <w:r>
        <w:rPr>
          <w:rFonts w:ascii="Arial" w:cs="Arial" w:eastAsia="Arial" w:hAnsi="Arial"/>
          <w:sz w:val="20"/>
          <w:szCs w:val="20"/>
          <w:color w:val="auto"/>
        </w:rPr>
        <w:t>“</w:t>
      </w:r>
      <w:r>
        <w:rPr>
          <w:rFonts w:ascii="Times New Roman" w:cs="Times New Roman" w:eastAsia="Times New Roman" w:hAnsi="Times New Roman"/>
          <w:sz w:val="20"/>
          <w:szCs w:val="20"/>
          <w:color w:val="auto"/>
        </w:rPr>
        <w:t>continuous variation</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 deformation of individuals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(Deleuze </w:t>
      </w:r>
      <w:r>
        <w:rPr>
          <w:rFonts w:ascii="Times New Roman" w:cs="Times New Roman" w:eastAsia="Times New Roman" w:hAnsi="Times New Roman"/>
          <w:sz w:val="20"/>
          <w:szCs w:val="20"/>
          <w:color w:val="000080"/>
        </w:rPr>
        <w:t>1992</w:t>
      </w:r>
      <w:r>
        <w:rPr>
          <w:rFonts w:ascii="Times New Roman" w:cs="Times New Roman" w:eastAsia="Times New Roman" w:hAnsi="Times New Roman"/>
          <w:sz w:val="20"/>
          <w:szCs w:val="20"/>
          <w:color w:val="auto"/>
        </w:rPr>
        <w:t>, 4</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5). If it is still true that alienation is the function of apparatuses, what is notable in their recent strategy to mobilize the individuals dividualized is its shift from staging something transcendent to proble-matizing something immanent, such as the dangers of jamming, piracy, virus lurking within the material assemblages (6) or precarity of life. The solutions to these problems require individuals to be dividual, mobile, and connectionist in more ad hoc manners. For the perpetual training of this ever-updated connec-tivity, the disjunctions of the perceptive and responsive surfaces that recent audio-visual media widely distri-bute to black-box their audiences within, such as the indeterminate gap between your seeing a blog post and clicking </w:t>
      </w:r>
      <w:r>
        <w:rPr>
          <w:rFonts w:ascii="Arial" w:cs="Arial" w:eastAsia="Arial" w:hAnsi="Arial"/>
          <w:sz w:val="20"/>
          <w:szCs w:val="20"/>
          <w:color w:val="auto"/>
        </w:rPr>
        <w:t>“</w:t>
      </w:r>
      <w:r>
        <w:rPr>
          <w:rFonts w:ascii="Times New Roman" w:cs="Times New Roman" w:eastAsia="Times New Roman" w:hAnsi="Times New Roman"/>
          <w:sz w:val="20"/>
          <w:szCs w:val="20"/>
          <w:color w:val="auto"/>
        </w:rPr>
        <w:t>like,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also need to be reprogrammed as the plug-ins flexibly assembled one another.</w:t>
      </w:r>
    </w:p>
    <w:p>
      <w:pPr>
        <w:spacing w:after="0" w:line="24"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As a methodological suggestion to diagram this changed function of media apparatuses in the last decades, this research theorizes two prototypes of cinematographic apparatus, theater and laboratory. Comparing these two different places, one for repre-sentation, another for knowledge production, it also focuses on their common processes to enfold a disjunction between screen and camera, or sensor and motor. They distribute and re-distribute these gaps over the material assemblages of media culture to capture and mobilize the responses from audi-ences, but in their own ways of managing alienation; to stabilize the disjunction through transcendence or to keep them metastable for incubating more imma-nent relations. The ideological operation of cinema in the apparatus theory of the 1970s and its non-ideological function reframed in the revisionist his-toriographies of the early cinema and the new media theories after the 1980s, which this research assigns respectively to the theatrical and laboratorial regimes, reflect this change in the media apparatuses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modes of operation.</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1"/>
          <w:szCs w:val="21"/>
          <w:color w:val="7368A0"/>
        </w:rPr>
        <w:t>Assemblages diagramed: on a method</w:t>
      </w:r>
    </w:p>
    <w:p>
      <w:pPr>
        <w:spacing w:after="0" w:line="158"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19"/>
          <w:szCs w:val="19"/>
          <w:color w:val="auto"/>
        </w:rPr>
        <w:t xml:space="preserve">As one example of the assemblages with lots of disjunc-tions not stabilized yet, we can examine how the material inscriptions of a church in Althusser restage the historical formation of religious belief as something transcendent. Four different modes of materiality, namely </w:t>
      </w:r>
      <w:r>
        <w:rPr>
          <w:rFonts w:ascii="Arial" w:cs="Arial" w:eastAsia="Arial" w:hAnsi="Arial"/>
          <w:sz w:val="19"/>
          <w:szCs w:val="19"/>
          <w:color w:val="auto"/>
        </w:rPr>
        <w:t>“</w:t>
      </w:r>
      <w:r>
        <w:rPr>
          <w:rFonts w:ascii="Times New Roman" w:cs="Times New Roman" w:eastAsia="Times New Roman" w:hAnsi="Times New Roman"/>
          <w:sz w:val="19"/>
          <w:szCs w:val="19"/>
          <w:color w:val="auto"/>
        </w:rPr>
        <w:t>material actions inserted into material practices governed by material rituals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all aligned in the last instance along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0" w:lineRule="exact"/>
        <w:rPr>
          <w:sz w:val="20"/>
          <w:szCs w:val="20"/>
          <w:color w:val="auto"/>
        </w:rPr>
      </w:pPr>
    </w:p>
    <w:p>
      <w:pPr>
        <w:jc w:val="both"/>
        <w:ind w:firstLine="1"/>
        <w:spacing w:after="0" w:line="285" w:lineRule="auto"/>
        <w:rPr>
          <w:sz w:val="20"/>
          <w:szCs w:val="20"/>
          <w:color w:val="auto"/>
        </w:rPr>
      </w:pPr>
      <w:r>
        <w:rPr>
          <w:rFonts w:ascii="Times New Roman" w:cs="Times New Roman" w:eastAsia="Times New Roman" w:hAnsi="Times New Roman"/>
          <w:sz w:val="19"/>
          <w:szCs w:val="19"/>
          <w:color w:val="auto"/>
        </w:rPr>
        <w:t xml:space="preserve">church as a </w:t>
      </w:r>
      <w:r>
        <w:rPr>
          <w:rFonts w:ascii="Arial" w:cs="Arial" w:eastAsia="Arial" w:hAnsi="Arial"/>
          <w:sz w:val="19"/>
          <w:szCs w:val="19"/>
          <w:color w:val="auto"/>
        </w:rPr>
        <w:t>“</w:t>
      </w:r>
      <w:r>
        <w:rPr>
          <w:rFonts w:ascii="Times New Roman" w:cs="Times New Roman" w:eastAsia="Times New Roman" w:hAnsi="Times New Roman"/>
          <w:sz w:val="19"/>
          <w:szCs w:val="19"/>
          <w:color w:val="auto"/>
        </w:rPr>
        <w:t>material ideological apparatus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are discussed in his early work. But the question of how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the four inscriptions of the adjective </w:t>
      </w:r>
      <w:r>
        <w:rPr>
          <w:rFonts w:ascii="Arial" w:cs="Arial" w:eastAsia="Arial" w:hAnsi="Arial"/>
          <w:sz w:val="19"/>
          <w:szCs w:val="19"/>
          <w:color w:val="auto"/>
        </w:rPr>
        <w:t>‘</w:t>
      </w:r>
      <w:r>
        <w:rPr>
          <w:rFonts w:ascii="Times New Roman" w:cs="Times New Roman" w:eastAsia="Times New Roman" w:hAnsi="Times New Roman"/>
          <w:sz w:val="19"/>
          <w:szCs w:val="19"/>
          <w:color w:val="auto"/>
        </w:rPr>
        <w:t>material</w:t>
      </w:r>
      <w:r>
        <w:rPr>
          <w:rFonts w:ascii="Arial" w:cs="Arial" w:eastAsia="Arial" w:hAnsi="Arial"/>
          <w:sz w:val="19"/>
          <w:szCs w:val="19"/>
          <w:color w:val="auto"/>
        </w:rPr>
        <w:t>’ …</w:t>
      </w:r>
      <w:r>
        <w:rPr>
          <w:rFonts w:ascii="Times New Roman" w:cs="Times New Roman" w:eastAsia="Times New Roman" w:hAnsi="Times New Roman"/>
          <w:sz w:val="19"/>
          <w:szCs w:val="19"/>
          <w:color w:val="auto"/>
        </w:rPr>
        <w:t xml:space="preserve"> [are] affected by different modalities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(Althusser </w:t>
      </w:r>
      <w:r>
        <w:rPr>
          <w:rFonts w:ascii="Times New Roman" w:cs="Times New Roman" w:eastAsia="Times New Roman" w:hAnsi="Times New Roman"/>
          <w:sz w:val="19"/>
          <w:szCs w:val="19"/>
          <w:color w:val="000080"/>
        </w:rPr>
        <w:t>1971a</w:t>
      </w:r>
      <w:r>
        <w:rPr>
          <w:rFonts w:ascii="Times New Roman" w:cs="Times New Roman" w:eastAsia="Times New Roman" w:hAnsi="Times New Roman"/>
          <w:sz w:val="19"/>
          <w:szCs w:val="19"/>
          <w:color w:val="auto"/>
        </w:rPr>
        <w:t xml:space="preserve">, 169), which he leaves aside for another study, is more clearly articulated in his late </w:t>
      </w:r>
      <w:r>
        <w:rPr>
          <w:rFonts w:ascii="Arial" w:cs="Arial" w:eastAsia="Arial" w:hAnsi="Arial"/>
          <w:sz w:val="19"/>
          <w:szCs w:val="19"/>
          <w:color w:val="auto"/>
        </w:rPr>
        <w:t>“</w:t>
      </w:r>
      <w:r>
        <w:rPr>
          <w:rFonts w:ascii="Times New Roman" w:cs="Times New Roman" w:eastAsia="Times New Roman" w:hAnsi="Times New Roman"/>
          <w:sz w:val="19"/>
          <w:szCs w:val="19"/>
          <w:color w:val="auto"/>
        </w:rPr>
        <w:t>aleatory materialism</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xml:space="preserve">, 192). Drawing a short genealogy of the </w:t>
      </w:r>
      <w:r>
        <w:rPr>
          <w:rFonts w:ascii="Arial" w:cs="Arial" w:eastAsia="Arial" w:hAnsi="Arial"/>
          <w:sz w:val="19"/>
          <w:szCs w:val="19"/>
          <w:color w:val="auto"/>
        </w:rPr>
        <w:t>“</w:t>
      </w:r>
      <w:r>
        <w:rPr>
          <w:rFonts w:ascii="Times New Roman" w:cs="Times New Roman" w:eastAsia="Times New Roman" w:hAnsi="Times New Roman"/>
          <w:sz w:val="19"/>
          <w:szCs w:val="19"/>
          <w:color w:val="auto"/>
        </w:rPr>
        <w:t>underground current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mate-rialism from Lucretius to Deleuze, Althusser relocates the thousands years of materialist thinking in the Western upon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the same materialism of the encounter or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con-juncture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(196, 187). A conjuncture for him is character-ized by its relations of exteriority in which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every mode of production comprises elements that are independent of each other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the absence of any organic, teleological relation,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like Lucretius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atoms </w:t>
      </w:r>
      <w:r>
        <w:rPr>
          <w:rFonts w:ascii="Arial" w:cs="Arial" w:eastAsia="Arial" w:hAnsi="Arial"/>
          <w:sz w:val="19"/>
          <w:szCs w:val="19"/>
          <w:color w:val="auto"/>
        </w:rPr>
        <w:t>“</w:t>
      </w:r>
      <w:r>
        <w:rPr>
          <w:rFonts w:ascii="Times New Roman" w:cs="Times New Roman" w:eastAsia="Times New Roman" w:hAnsi="Times New Roman"/>
          <w:sz w:val="19"/>
          <w:szCs w:val="19"/>
          <w:color w:val="auto"/>
        </w:rPr>
        <w:t>falling parallel to each other in the void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before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swerve of the clinamen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makes them encounter (199, 168). These arbitrary entities are however also occasionally assembled together as </w:t>
      </w:r>
      <w:r>
        <w:rPr>
          <w:rFonts w:ascii="Arial" w:cs="Arial" w:eastAsia="Arial" w:hAnsi="Arial"/>
          <w:sz w:val="19"/>
          <w:szCs w:val="19"/>
          <w:color w:val="auto"/>
        </w:rPr>
        <w:t>“</w:t>
      </w:r>
      <w:r>
        <w:rPr>
          <w:rFonts w:ascii="Times New Roman" w:cs="Times New Roman" w:eastAsia="Times New Roman" w:hAnsi="Times New Roman"/>
          <w:sz w:val="19"/>
          <w:szCs w:val="19"/>
          <w:color w:val="auto"/>
        </w:rPr>
        <w:t>congealed (albeit shifting) encounter,</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like the capitalist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mode of production comprises of the elements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in a </w:t>
      </w:r>
      <w:r>
        <w:rPr>
          <w:rFonts w:ascii="Arial" w:cs="Arial" w:eastAsia="Arial" w:hAnsi="Arial"/>
          <w:sz w:val="19"/>
          <w:szCs w:val="19"/>
          <w:color w:val="auto"/>
        </w:rPr>
        <w:t>‘</w:t>
      </w:r>
      <w:r>
        <w:rPr>
          <w:rFonts w:ascii="Times New Roman" w:cs="Times New Roman" w:eastAsia="Times New Roman" w:hAnsi="Times New Roman"/>
          <w:sz w:val="19"/>
          <w:szCs w:val="19"/>
          <w:color w:val="auto"/>
        </w:rPr>
        <w:t>floating</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state prior to their </w:t>
      </w:r>
      <w:r>
        <w:rPr>
          <w:rFonts w:ascii="Arial" w:cs="Arial" w:eastAsia="Arial" w:hAnsi="Arial"/>
          <w:sz w:val="19"/>
          <w:szCs w:val="19"/>
          <w:color w:val="auto"/>
        </w:rPr>
        <w:t>‘</w:t>
      </w:r>
      <w:r>
        <w:rPr>
          <w:rFonts w:ascii="Times New Roman" w:cs="Times New Roman" w:eastAsia="Times New Roman" w:hAnsi="Times New Roman"/>
          <w:sz w:val="19"/>
          <w:szCs w:val="19"/>
          <w:color w:val="auto"/>
        </w:rPr>
        <w:t>accumulation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Times New Roman" w:cs="Times New Roman" w:eastAsia="Times New Roman" w:hAnsi="Times New Roman"/>
          <w:sz w:val="19"/>
          <w:szCs w:val="19"/>
          <w:color w:val="auto"/>
        </w:rPr>
        <w:t>combi-nation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(193, 198). Destabilizing his early apparatus con-cept </w:t>
      </w:r>
      <w:r>
        <w:rPr>
          <w:rFonts w:ascii="Arial" w:cs="Arial" w:eastAsia="Arial" w:hAnsi="Arial"/>
          <w:sz w:val="19"/>
          <w:szCs w:val="19"/>
          <w:color w:val="auto"/>
        </w:rPr>
        <w:t>“</w:t>
      </w:r>
      <w:r>
        <w:rPr>
          <w:rFonts w:ascii="Times New Roman" w:cs="Times New Roman" w:eastAsia="Times New Roman" w:hAnsi="Times New Roman"/>
          <w:sz w:val="19"/>
          <w:szCs w:val="19"/>
          <w:color w:val="auto"/>
        </w:rPr>
        <w:t>obsessed with structures, their relations of determination,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Althusser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late speculative work trans-poses all conjunctions constituting ISAs, once put in the forms of the entities </w:t>
      </w:r>
      <w:r>
        <w:rPr>
          <w:rFonts w:ascii="Arial" w:cs="Arial" w:eastAsia="Arial" w:hAnsi="Arial"/>
          <w:sz w:val="19"/>
          <w:szCs w:val="19"/>
          <w:color w:val="auto"/>
        </w:rPr>
        <w:t>“</w:t>
      </w:r>
      <w:r>
        <w:rPr>
          <w:rFonts w:ascii="Times New Roman" w:cs="Times New Roman" w:eastAsia="Times New Roman" w:hAnsi="Times New Roman"/>
          <w:sz w:val="19"/>
          <w:szCs w:val="19"/>
          <w:color w:val="auto"/>
        </w:rPr>
        <w:t>inserted into</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Times New Roman" w:cs="Times New Roman" w:eastAsia="Times New Roman" w:hAnsi="Times New Roman"/>
          <w:sz w:val="19"/>
          <w:szCs w:val="19"/>
          <w:color w:val="auto"/>
        </w:rPr>
        <w:t>governed by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each other, upon a sort of </w:t>
      </w:r>
      <w:r>
        <w:rPr>
          <w:rFonts w:ascii="Arial" w:cs="Arial" w:eastAsia="Arial" w:hAnsi="Arial"/>
          <w:sz w:val="19"/>
          <w:szCs w:val="19"/>
          <w:color w:val="auto"/>
        </w:rPr>
        <w:t>“</w:t>
      </w:r>
      <w:r>
        <w:rPr>
          <w:rFonts w:ascii="Times New Roman" w:cs="Times New Roman" w:eastAsia="Times New Roman" w:hAnsi="Times New Roman"/>
          <w:sz w:val="19"/>
          <w:szCs w:val="19"/>
          <w:color w:val="auto"/>
        </w:rPr>
        <w:t>non-Althusserian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assem-blages; in which each connection is no other than </w:t>
      </w:r>
      <w:r>
        <w:rPr>
          <w:rFonts w:ascii="Arial" w:cs="Arial" w:eastAsia="Arial" w:hAnsi="Arial"/>
          <w:sz w:val="19"/>
          <w:szCs w:val="19"/>
          <w:color w:val="auto"/>
        </w:rPr>
        <w:t>“</w:t>
      </w:r>
      <w:r>
        <w:rPr>
          <w:rFonts w:ascii="Times New Roman" w:cs="Times New Roman" w:eastAsia="Times New Roman" w:hAnsi="Times New Roman"/>
          <w:sz w:val="19"/>
          <w:szCs w:val="19"/>
          <w:color w:val="auto"/>
        </w:rPr>
        <w:t>a lacuna, a blank or void that is filled by the aleatory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(Bargu </w:t>
      </w:r>
      <w:r>
        <w:rPr>
          <w:rFonts w:ascii="Times New Roman" w:cs="Times New Roman" w:eastAsia="Times New Roman" w:hAnsi="Times New Roman"/>
          <w:sz w:val="19"/>
          <w:szCs w:val="19"/>
          <w:color w:val="000080"/>
        </w:rPr>
        <w:t>2012</w:t>
      </w:r>
      <w:r>
        <w:rPr>
          <w:rFonts w:ascii="Times New Roman" w:cs="Times New Roman" w:eastAsia="Times New Roman" w:hAnsi="Times New Roman"/>
          <w:sz w:val="19"/>
          <w:szCs w:val="19"/>
          <w:color w:val="auto"/>
        </w:rPr>
        <w:t>, 93</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94). In this porous platform for the </w:t>
      </w:r>
      <w:r>
        <w:rPr>
          <w:rFonts w:ascii="Arial" w:cs="Arial" w:eastAsia="Arial" w:hAnsi="Arial"/>
          <w:sz w:val="19"/>
          <w:szCs w:val="19"/>
          <w:color w:val="auto"/>
        </w:rPr>
        <w:t>“</w:t>
      </w:r>
      <w:r>
        <w:rPr>
          <w:rFonts w:ascii="Times New Roman" w:cs="Times New Roman" w:eastAsia="Times New Roman" w:hAnsi="Times New Roman"/>
          <w:sz w:val="19"/>
          <w:szCs w:val="19"/>
          <w:color w:val="auto"/>
        </w:rPr>
        <w:t>floating</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elements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to congeal into a regime or shift to</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another in our question, the power that governs its trans-formation can be expressed in terms of attractor which functions to </w:t>
      </w:r>
      <w:r>
        <w:rPr>
          <w:rFonts w:ascii="Arial" w:cs="Arial" w:eastAsia="Arial" w:hAnsi="Arial"/>
          <w:sz w:val="19"/>
          <w:szCs w:val="19"/>
          <w:color w:val="auto"/>
        </w:rPr>
        <w:t>“</w:t>
      </w:r>
      <w:r>
        <w:rPr>
          <w:rFonts w:ascii="Times New Roman" w:cs="Times New Roman" w:eastAsia="Times New Roman" w:hAnsi="Times New Roman"/>
          <w:sz w:val="19"/>
          <w:szCs w:val="19"/>
          <w:color w:val="auto"/>
        </w:rPr>
        <w:t>create the conditions for a swerve, and thus an encounter.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For Althusser, a nameless Prince in Machiavelli</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fiction was one example of this attractor who </w:t>
      </w:r>
      <w:r>
        <w:rPr>
          <w:rFonts w:ascii="Arial" w:cs="Arial" w:eastAsia="Arial" w:hAnsi="Arial"/>
          <w:sz w:val="19"/>
          <w:szCs w:val="19"/>
          <w:color w:val="auto"/>
        </w:rPr>
        <w:t>“</w:t>
      </w:r>
      <w:r>
        <w:rPr>
          <w:rFonts w:ascii="Times New Roman" w:cs="Times New Roman" w:eastAsia="Times New Roman" w:hAnsi="Times New Roman"/>
          <w:sz w:val="19"/>
          <w:szCs w:val="19"/>
          <w:color w:val="auto"/>
        </w:rPr>
        <w:t>gradually aggregate[s] the [alienated] Italians around him in the grand project of founding a national state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the transcendent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172). But I prefer to use a Deleuzian term diagram to describe this abstract agent that redistributes vectors or each entity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Arial" w:cs="Arial" w:eastAsia="Arial" w:hAnsi="Arial"/>
          <w:sz w:val="19"/>
          <w:szCs w:val="19"/>
          <w:color w:val="auto"/>
        </w:rPr>
        <w:t>“</w:t>
      </w:r>
      <w:r>
        <w:rPr>
          <w:rFonts w:ascii="Times New Roman" w:cs="Times New Roman" w:eastAsia="Times New Roman" w:hAnsi="Times New Roman"/>
          <w:sz w:val="19"/>
          <w:szCs w:val="19"/>
          <w:color w:val="auto"/>
        </w:rPr>
        <w:t>capacities to affect and be affected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over the assemblages, not so much to integrate them into a transcendent whole, but let them just arbitrarily stick together (DeLanda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125</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6; Deleuze and Guattari </w:t>
      </w:r>
      <w:r>
        <w:rPr>
          <w:rFonts w:ascii="Times New Roman" w:cs="Times New Roman" w:eastAsia="Times New Roman" w:hAnsi="Times New Roman"/>
          <w:sz w:val="19"/>
          <w:szCs w:val="19"/>
          <w:color w:val="000080"/>
        </w:rPr>
        <w:t>1987</w:t>
      </w:r>
      <w:r>
        <w:rPr>
          <w:rFonts w:ascii="Times New Roman" w:cs="Times New Roman" w:eastAsia="Times New Roman" w:hAnsi="Times New Roman"/>
          <w:sz w:val="19"/>
          <w:szCs w:val="19"/>
          <w:color w:val="auto"/>
        </w:rPr>
        <w:t>, 91).</w:t>
      </w:r>
    </w:p>
    <w:p>
      <w:pPr>
        <w:spacing w:after="0" w:line="251" w:lineRule="exact"/>
        <w:rPr>
          <w:sz w:val="20"/>
          <w:szCs w:val="20"/>
          <w:color w:val="auto"/>
        </w:rPr>
      </w:pPr>
    </w:p>
    <w:p>
      <w:pPr>
        <w:jc w:val="both"/>
        <w:ind w:firstLine="239"/>
        <w:spacing w:after="0" w:line="257" w:lineRule="auto"/>
        <w:rPr>
          <w:sz w:val="20"/>
          <w:szCs w:val="20"/>
          <w:color w:val="auto"/>
        </w:rPr>
      </w:pPr>
      <w:r>
        <w:rPr>
          <w:rFonts w:ascii="Times New Roman" w:cs="Times New Roman" w:eastAsia="Times New Roman" w:hAnsi="Times New Roman"/>
          <w:sz w:val="21"/>
          <w:szCs w:val="21"/>
          <w:color w:val="auto"/>
        </w:rPr>
        <w:t>Reframed by this assemblage concept implicit in his late work, the material inscriptions of a church eventually appear to be in fact assembled along lots of conjunctures between its elements, whose encounters are guided by the vector distribution of a diagram hidden in the program of the church. We can take this assemblage stretched and folded by a diagram as a methodological framework to make the structural construction of ISA malleable once again. For instance, a ritualistic pathway for a churchgoer can be now redrawn from two separ-able series: first, along the encounters following his/</w:t>
      </w:r>
    </w:p>
    <w:p>
      <w:pPr>
        <w:sectPr>
          <w:pgSz w:w="11900" w:h="16838" w:orient="portrait"/>
          <w:cols w:equalWidth="0" w:num="2">
            <w:col w:w="4580" w:space="360"/>
            <w:col w:w="4560"/>
          </w:cols>
          <w:pgMar w:left="1200" w:top="448" w:right="1206" w:bottom="417" w:gutter="0" w:footer="0" w:header="0"/>
        </w:sectPr>
      </w:pPr>
    </w:p>
    <w:bookmarkStart w:id="3" w:name="page4"/>
    <w:bookmarkEnd w:id="3"/>
    <w:p>
      <w:pPr>
        <w:spacing w:after="0" w:line="200" w:lineRule="exact"/>
        <w:rPr>
          <w:sz w:val="20"/>
          <w:szCs w:val="20"/>
          <w:color w:val="auto"/>
        </w:rPr>
      </w:pPr>
    </w:p>
    <w:p>
      <w:pPr>
        <w:spacing w:after="0" w:line="36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 xml:space="preserve">her </w:t>
      </w:r>
      <w:r>
        <w:rPr>
          <w:rFonts w:ascii="Arial" w:cs="Arial" w:eastAsia="Arial" w:hAnsi="Arial"/>
          <w:sz w:val="21"/>
          <w:szCs w:val="21"/>
          <w:color w:val="auto"/>
        </w:rPr>
        <w:t>“</w:t>
      </w:r>
      <w:r>
        <w:rPr>
          <w:rFonts w:ascii="Times New Roman" w:cs="Times New Roman" w:eastAsia="Times New Roman" w:hAnsi="Times New Roman"/>
          <w:sz w:val="21"/>
          <w:szCs w:val="21"/>
          <w:color w:val="auto"/>
        </w:rPr>
        <w:t>displacement for going to mass,</w:t>
      </w:r>
      <w:r>
        <w:rPr>
          <w:rFonts w:ascii="Arial" w:cs="Arial" w:eastAsia="Arial" w:hAnsi="Arial"/>
          <w:sz w:val="21"/>
          <w:szCs w:val="21"/>
          <w:color w:val="auto"/>
        </w:rPr>
        <w:t>” “</w:t>
      </w:r>
      <w:r>
        <w:rPr>
          <w:rFonts w:ascii="Times New Roman" w:cs="Times New Roman" w:eastAsia="Times New Roman" w:hAnsi="Times New Roman"/>
          <w:sz w:val="21"/>
          <w:szCs w:val="21"/>
          <w:color w:val="auto"/>
        </w:rPr>
        <w:t>kneeling down,</w:t>
      </w:r>
      <w:r>
        <w:rPr>
          <w:rFonts w:ascii="Arial" w:cs="Arial" w:eastAsia="Arial" w:hAnsi="Arial"/>
          <w:sz w:val="21"/>
          <w:szCs w:val="21"/>
          <w:color w:val="auto"/>
        </w:rPr>
        <w:t>” “</w:t>
      </w:r>
      <w:r>
        <w:rPr>
          <w:rFonts w:ascii="Times New Roman" w:cs="Times New Roman" w:eastAsia="Times New Roman" w:hAnsi="Times New Roman"/>
          <w:sz w:val="21"/>
          <w:szCs w:val="21"/>
          <w:color w:val="auto"/>
        </w:rPr>
        <w:t>gesture of the sign of the cross, or of the mea culpa,</w:t>
      </w:r>
      <w:r>
        <w:rPr>
          <w:rFonts w:ascii="Arial" w:cs="Arial" w:eastAsia="Arial" w:hAnsi="Arial"/>
          <w:sz w:val="21"/>
          <w:szCs w:val="21"/>
          <w:color w:val="auto"/>
        </w:rPr>
        <w:t>” “</w:t>
      </w:r>
      <w:r>
        <w:rPr>
          <w:rFonts w:ascii="Times New Roman" w:cs="Times New Roman" w:eastAsia="Times New Roman" w:hAnsi="Times New Roman"/>
          <w:sz w:val="21"/>
          <w:szCs w:val="21"/>
          <w:color w:val="auto"/>
        </w:rPr>
        <w:t>act of contrition,</w:t>
      </w:r>
      <w:r>
        <w:rPr>
          <w:rFonts w:ascii="Arial" w:cs="Arial" w:eastAsia="Arial" w:hAnsi="Arial"/>
          <w:sz w:val="21"/>
          <w:szCs w:val="21"/>
          <w:color w:val="auto"/>
        </w:rPr>
        <w:t>” “</w:t>
      </w:r>
      <w:r>
        <w:rPr>
          <w:rFonts w:ascii="Times New Roman" w:cs="Times New Roman" w:eastAsia="Times New Roman" w:hAnsi="Times New Roman"/>
          <w:sz w:val="21"/>
          <w:szCs w:val="21"/>
          <w:color w:val="auto"/>
        </w:rPr>
        <w:t>hand-shake,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external verbal discourse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and so forth that pro-duce visible patterns on one hand; and then from the encounters that swerve inwards as the physical patterns are inflected through her/his meditation and enunciated as </w:t>
      </w:r>
      <w:r>
        <w:rPr>
          <w:rFonts w:ascii="Arial" w:cs="Arial" w:eastAsia="Arial" w:hAnsi="Arial"/>
          <w:sz w:val="21"/>
          <w:szCs w:val="21"/>
          <w:color w:val="auto"/>
        </w:rPr>
        <w:t>“</w:t>
      </w:r>
      <w:r>
        <w:rPr>
          <w:rFonts w:ascii="Times New Roman" w:cs="Times New Roman" w:eastAsia="Times New Roman" w:hAnsi="Times New Roman"/>
          <w:sz w:val="21"/>
          <w:szCs w:val="21"/>
          <w:color w:val="auto"/>
        </w:rPr>
        <w:t>a penitence,</w:t>
      </w:r>
      <w:r>
        <w:rPr>
          <w:rFonts w:ascii="Arial" w:cs="Arial" w:eastAsia="Arial" w:hAnsi="Arial"/>
          <w:sz w:val="21"/>
          <w:szCs w:val="21"/>
          <w:color w:val="auto"/>
        </w:rPr>
        <w:t>” “</w:t>
      </w:r>
      <w:r>
        <w:rPr>
          <w:rFonts w:ascii="Times New Roman" w:cs="Times New Roman" w:eastAsia="Times New Roman" w:hAnsi="Times New Roman"/>
          <w:sz w:val="21"/>
          <w:szCs w:val="21"/>
          <w:color w:val="auto"/>
        </w:rPr>
        <w:t>a gaze,</w:t>
      </w:r>
      <w:r>
        <w:rPr>
          <w:rFonts w:ascii="Arial" w:cs="Arial" w:eastAsia="Arial" w:hAnsi="Arial"/>
          <w:sz w:val="21"/>
          <w:szCs w:val="21"/>
          <w:color w:val="auto"/>
        </w:rPr>
        <w:t>” “‘</w:t>
      </w:r>
      <w:r>
        <w:rPr>
          <w:rFonts w:ascii="Times New Roman" w:cs="Times New Roman" w:eastAsia="Times New Roman" w:hAnsi="Times New Roman"/>
          <w:sz w:val="21"/>
          <w:szCs w:val="21"/>
          <w:color w:val="auto"/>
        </w:rPr>
        <w:t>inter-nal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verbal discourse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on the other (Althusser </w:t>
      </w:r>
      <w:r>
        <w:rPr>
          <w:rFonts w:ascii="Times New Roman" w:cs="Times New Roman" w:eastAsia="Times New Roman" w:hAnsi="Times New Roman"/>
          <w:sz w:val="21"/>
          <w:szCs w:val="21"/>
          <w:color w:val="000080"/>
        </w:rPr>
        <w:t>1971a</w:t>
      </w:r>
      <w:r>
        <w:rPr>
          <w:rFonts w:ascii="Times New Roman" w:cs="Times New Roman" w:eastAsia="Times New Roman" w:hAnsi="Times New Roman"/>
          <w:sz w:val="21"/>
          <w:szCs w:val="21"/>
          <w:color w:val="000000"/>
        </w:rPr>
        <w:t>, 169). Just as Althusser postulates the iso-morphic structure between ISA and Freudian sys-tem of Perception-Consciousness (Pcpt.-Cs.), the church-diagram</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s operation, like Freudian diagram of Mystic Writing Pad, stratifies the assemblage along something visible reflected on a surface of ritualistic inscriptions and the enunciable as inflected visibility. Presenting his method of criti-cism termed </w:t>
      </w:r>
      <w:r>
        <w:rPr>
          <w:rFonts w:ascii="Arial" w:cs="Arial" w:eastAsia="Arial" w:hAnsi="Arial"/>
          <w:sz w:val="21"/>
          <w:szCs w:val="21"/>
          <w:color w:val="000000"/>
        </w:rPr>
        <w:t>“</w:t>
      </w:r>
      <w:r>
        <w:rPr>
          <w:rFonts w:ascii="Times New Roman" w:cs="Times New Roman" w:eastAsia="Times New Roman" w:hAnsi="Times New Roman"/>
          <w:sz w:val="21"/>
          <w:szCs w:val="21"/>
          <w:color w:val="000000"/>
        </w:rPr>
        <w:t>my little theoretical theater</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(174) in the following manner, Althusser paves a virtual line within the material assemblage of the church to re-stratify its structure (169).</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Disappeared: the term ideas.</w:t>
      </w:r>
    </w:p>
    <w:p>
      <w:pPr>
        <w:spacing w:after="0" w:line="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9"/>
          <w:szCs w:val="19"/>
          <w:color w:val="auto"/>
        </w:rPr>
        <w:t>Survive: the terms subject, consciousness, belief, actions.</w:t>
      </w:r>
    </w:p>
    <w:p>
      <w:pPr>
        <w:spacing w:after="0" w:line="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9"/>
          <w:szCs w:val="19"/>
          <w:color w:val="auto"/>
        </w:rPr>
        <w:t>Appear: the terms practices, rituals, ideological apparatus.</w:t>
      </w:r>
    </w:p>
    <w:p>
      <w:pPr>
        <w:spacing w:after="0" w:line="175"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auto"/>
        </w:rPr>
        <w:t>Let me diagram his theoretical theater into a form of an arc (</w:t>
      </w:r>
      <w:r>
        <w:rPr>
          <w:rFonts w:ascii="Times New Roman" w:cs="Times New Roman" w:eastAsia="Times New Roman" w:hAnsi="Times New Roman"/>
          <w:sz w:val="20"/>
          <w:szCs w:val="20"/>
          <w:color w:val="000080"/>
        </w:rPr>
        <w:t>Figure 1</w:t>
      </w:r>
      <w:r>
        <w:rPr>
          <w:rFonts w:ascii="Times New Roman" w:cs="Times New Roman" w:eastAsia="Times New Roman" w:hAnsi="Times New Roman"/>
          <w:sz w:val="20"/>
          <w:szCs w:val="20"/>
          <w:color w:val="auto"/>
        </w:rPr>
        <w:t xml:space="preserve">) that re-inflects the descent of the Holy Spirit or ideas </w:t>
      </w:r>
      <w:r>
        <w:rPr>
          <w:rFonts w:ascii="Arial" w:cs="Arial" w:eastAsia="Arial" w:hAnsi="Arial"/>
          <w:sz w:val="20"/>
          <w:szCs w:val="20"/>
          <w:color w:val="auto"/>
        </w:rPr>
        <w:t>“</w:t>
      </w:r>
      <w:r>
        <w:rPr>
          <w:rFonts w:ascii="Times New Roman" w:cs="Times New Roman" w:eastAsia="Times New Roman" w:hAnsi="Times New Roman"/>
          <w:sz w:val="20"/>
          <w:szCs w:val="20"/>
          <w:color w:val="auto"/>
        </w:rPr>
        <w:t>endowed with an ideal or spiritual existence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into a fold formed along the church</w:t>
      </w:r>
      <w:r>
        <w:rPr>
          <w:rFonts w:ascii="Arial" w:cs="Arial" w:eastAsia="Arial" w:hAnsi="Arial"/>
          <w:sz w:val="20"/>
          <w:szCs w:val="20"/>
          <w:color w:val="auto"/>
        </w:rPr>
        <w:t>’</w:t>
      </w:r>
      <w:r>
        <w:rPr>
          <w:rFonts w:ascii="Times New Roman" w:cs="Times New Roman" w:eastAsia="Times New Roman" w:hAnsi="Times New Roman"/>
          <w:sz w:val="20"/>
          <w:szCs w:val="20"/>
          <w:color w:val="auto"/>
        </w:rPr>
        <w:t>s pro-gramming of the churchgoer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pathways; in which a subject swerves constantly between two series of encounters that would be congealed respectively into the strata of ritualistic gestures and inner discourses. Ceased to be Platonic, the descent along the line I draw anew then no longer means the degradation from the ideal but demystification of ideas by re-folding them into a primitive disjuncture between the visible and enunciable, from which their transcendent beings are effected. As the virtual theater embedded in a machinic theater to pave an alternative circuit to </w:t>
      </w:r>
      <w:r>
        <w:rPr>
          <w:rFonts w:ascii="Arial" w:cs="Arial" w:eastAsia="Arial" w:hAnsi="Arial"/>
          <w:sz w:val="20"/>
          <w:szCs w:val="20"/>
          <w:color w:val="auto"/>
        </w:rPr>
        <w:t>“</w:t>
      </w:r>
      <w:r>
        <w:rPr>
          <w:rFonts w:ascii="Times New Roman" w:cs="Times New Roman" w:eastAsia="Times New Roman" w:hAnsi="Times New Roman"/>
          <w:sz w:val="20"/>
          <w:szCs w:val="20"/>
          <w:color w:val="auto"/>
        </w:rPr>
        <w:t>reshuffle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its assemblage (169), Althusserian criticism substitutes for a line of enunciation that the churchgoer once gener-ated in alienation. Illustrating an apparatus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255270</wp:posOffset>
            </wp:positionV>
            <wp:extent cx="2879725" cy="18129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2879725" cy="1812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19"/>
          <w:szCs w:val="19"/>
          <w:color w:val="7368A0"/>
        </w:rPr>
        <w:t xml:space="preserve">Figure 1. </w:t>
      </w:r>
      <w:r>
        <w:rPr>
          <w:rFonts w:ascii="Arial" w:cs="Arial" w:eastAsia="Arial" w:hAnsi="Arial"/>
          <w:sz w:val="19"/>
          <w:szCs w:val="19"/>
          <w:color w:val="000000"/>
        </w:rPr>
        <w:t>Church-diagram.</w:t>
      </w:r>
    </w:p>
    <w:p>
      <w:pPr>
        <w:spacing w:after="0" w:line="20" w:lineRule="exact"/>
        <w:rPr>
          <w:sz w:val="20"/>
          <w:szCs w:val="20"/>
          <w:color w:val="auto"/>
        </w:rPr>
      </w:pPr>
      <w:r>
        <w:rPr>
          <w:sz w:val="20"/>
          <w:szCs w:val="20"/>
          <w:color w:val="auto"/>
        </w:rPr>
        <w:br w:type="column"/>
      </w:r>
    </w:p>
    <w:p>
      <w:pPr>
        <w:ind w:left="1480"/>
        <w:spacing w:after="0"/>
        <w:rPr>
          <w:sz w:val="20"/>
          <w:szCs w:val="20"/>
          <w:color w:val="auto"/>
        </w:rPr>
      </w:pPr>
      <w:r>
        <w:rPr>
          <w:rFonts w:ascii="Arial" w:cs="Arial" w:eastAsia="Arial" w:hAnsi="Arial"/>
          <w:sz w:val="13"/>
          <w:szCs w:val="13"/>
          <w:color w:val="auto"/>
        </w:rPr>
        <w:t xml:space="preserve">JOURNAL OF AESTHETICS &amp; CULTURE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w:t>
      </w:r>
    </w:p>
    <w:p>
      <w:pPr>
        <w:spacing w:after="0" w:line="278"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as a process to enfold individuals in disjunction along its perceptive and responsive surfaces (or along a line of visibility inflected through a line of enunciation), this diagram shows how the two levels in the material for-mation of reality, namely the visible and enunciable, are stratified or de-stratified according to the assemblage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different strategies to fold its inside. The </w:t>
      </w:r>
      <w:r>
        <w:rPr>
          <w:rFonts w:ascii="Arial" w:cs="Arial" w:eastAsia="Arial" w:hAnsi="Arial"/>
          <w:sz w:val="19"/>
          <w:szCs w:val="19"/>
          <w:color w:val="auto"/>
        </w:rPr>
        <w:t>“</w:t>
      </w:r>
      <w:r>
        <w:rPr>
          <w:rFonts w:ascii="Times New Roman" w:cs="Times New Roman" w:eastAsia="Times New Roman" w:hAnsi="Times New Roman"/>
          <w:sz w:val="19"/>
          <w:szCs w:val="19"/>
          <w:color w:val="auto"/>
        </w:rPr>
        <w:t>assemblages of enunciation,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whose ceaseless occurrence in succession symptomizes the churchgoer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alienated consciousness, </w:t>
      </w:r>
      <w:r>
        <w:rPr>
          <w:rFonts w:ascii="Arial" w:cs="Arial" w:eastAsia="Arial" w:hAnsi="Arial"/>
          <w:sz w:val="19"/>
          <w:szCs w:val="19"/>
          <w:color w:val="auto"/>
        </w:rPr>
        <w:t>“</w:t>
      </w:r>
      <w:r>
        <w:rPr>
          <w:rFonts w:ascii="Times New Roman" w:cs="Times New Roman" w:eastAsia="Times New Roman" w:hAnsi="Times New Roman"/>
          <w:sz w:val="19"/>
          <w:szCs w:val="19"/>
          <w:color w:val="auto"/>
        </w:rPr>
        <w:t>function directly within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machinic assemblages,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folded</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and fragmented along the church-diagram</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distribu-tion of the </w:t>
      </w:r>
      <w:r>
        <w:rPr>
          <w:rFonts w:ascii="Arial" w:cs="Arial" w:eastAsia="Arial" w:hAnsi="Arial"/>
          <w:sz w:val="19"/>
          <w:szCs w:val="19"/>
          <w:color w:val="auto"/>
        </w:rPr>
        <w:t>“</w:t>
      </w:r>
      <w:r>
        <w:rPr>
          <w:rFonts w:ascii="Times New Roman" w:cs="Times New Roman" w:eastAsia="Times New Roman" w:hAnsi="Times New Roman"/>
          <w:sz w:val="19"/>
          <w:szCs w:val="19"/>
          <w:color w:val="auto"/>
        </w:rPr>
        <w:t>lines of articulation or segmentarity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(Deleuze and Guattari </w:t>
      </w:r>
      <w:r>
        <w:rPr>
          <w:rFonts w:ascii="Times New Roman" w:cs="Times New Roman" w:eastAsia="Times New Roman" w:hAnsi="Times New Roman"/>
          <w:sz w:val="19"/>
          <w:szCs w:val="19"/>
          <w:color w:val="000080"/>
        </w:rPr>
        <w:t>1987</w:t>
      </w:r>
      <w:r>
        <w:rPr>
          <w:rFonts w:ascii="Times New Roman" w:cs="Times New Roman" w:eastAsia="Times New Roman" w:hAnsi="Times New Roman"/>
          <w:sz w:val="19"/>
          <w:szCs w:val="19"/>
          <w:color w:val="auto"/>
        </w:rPr>
        <w:t>, 3, 7). However, the church-goer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enunciations do not simply supplement the machinic assemblages with the discursive constructions imbuing the fold, such as her/his religious belief or </w:t>
      </w:r>
      <w:r>
        <w:rPr>
          <w:rFonts w:ascii="Arial" w:cs="Arial" w:eastAsia="Arial" w:hAnsi="Arial"/>
          <w:sz w:val="19"/>
          <w:szCs w:val="19"/>
          <w:color w:val="auto"/>
        </w:rPr>
        <w:t>“</w:t>
      </w:r>
      <w:r>
        <w:rPr>
          <w:rFonts w:ascii="Times New Roman" w:cs="Times New Roman" w:eastAsia="Times New Roman" w:hAnsi="Times New Roman"/>
          <w:sz w:val="19"/>
          <w:szCs w:val="19"/>
          <w:color w:val="auto"/>
        </w:rPr>
        <w:t>a representation of the imaginary relationship of indivi-duals to their [alienated] conditions of existence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(Althusser </w:t>
      </w:r>
      <w:r>
        <w:rPr>
          <w:rFonts w:ascii="Times New Roman" w:cs="Times New Roman" w:eastAsia="Times New Roman" w:hAnsi="Times New Roman"/>
          <w:sz w:val="19"/>
          <w:szCs w:val="19"/>
          <w:color w:val="000080"/>
        </w:rPr>
        <w:t>1971a</w:t>
      </w:r>
      <w:r>
        <w:rPr>
          <w:rFonts w:ascii="Times New Roman" w:cs="Times New Roman" w:eastAsia="Times New Roman" w:hAnsi="Times New Roman"/>
          <w:sz w:val="19"/>
          <w:szCs w:val="19"/>
          <w:color w:val="auto"/>
        </w:rPr>
        <w:t xml:space="preserve">, 162). They also draw the </w:t>
      </w:r>
      <w:r>
        <w:rPr>
          <w:rFonts w:ascii="Arial" w:cs="Arial" w:eastAsia="Arial" w:hAnsi="Arial"/>
          <w:sz w:val="19"/>
          <w:szCs w:val="19"/>
          <w:color w:val="auto"/>
        </w:rPr>
        <w:t>“</w:t>
      </w:r>
      <w:r>
        <w:rPr>
          <w:rFonts w:ascii="Times New Roman" w:cs="Times New Roman" w:eastAsia="Times New Roman" w:hAnsi="Times New Roman"/>
          <w:sz w:val="19"/>
          <w:szCs w:val="19"/>
          <w:color w:val="auto"/>
        </w:rPr>
        <w:t>lines of flight, movements of deterritorialization and destratifi-cation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just as Althusser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theoretical theater results in the </w:t>
      </w:r>
      <w:r>
        <w:rPr>
          <w:rFonts w:ascii="Arial" w:cs="Arial" w:eastAsia="Arial" w:hAnsi="Arial"/>
          <w:sz w:val="19"/>
          <w:szCs w:val="19"/>
          <w:color w:val="auto"/>
        </w:rPr>
        <w:t>“</w:t>
      </w:r>
      <w:r>
        <w:rPr>
          <w:rFonts w:ascii="Times New Roman" w:cs="Times New Roman" w:eastAsia="Times New Roman" w:hAnsi="Times New Roman"/>
          <w:sz w:val="19"/>
          <w:szCs w:val="19"/>
          <w:color w:val="auto"/>
        </w:rPr>
        <w:t>rupture with the language of ideological spontane-ity and the constitution of a body of scientific concepts to replace it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0"/>
        </w:rPr>
        <w:t>1971b</w:t>
      </w:r>
      <w:r>
        <w:rPr>
          <w:rFonts w:ascii="Times New Roman" w:cs="Times New Roman" w:eastAsia="Times New Roman" w:hAnsi="Times New Roman"/>
          <w:sz w:val="19"/>
          <w:szCs w:val="19"/>
          <w:color w:val="auto"/>
        </w:rPr>
        <w:t>, 226). Illustrated as an arc inflected by a diagram</w:t>
      </w:r>
      <w:r>
        <w:rPr>
          <w:rFonts w:ascii="Arial" w:cs="Arial" w:eastAsia="Arial" w:hAnsi="Arial"/>
          <w:sz w:val="19"/>
          <w:szCs w:val="19"/>
          <w:color w:val="auto"/>
        </w:rPr>
        <w:t>’</w:t>
      </w:r>
      <w:r>
        <w:rPr>
          <w:rFonts w:ascii="Times New Roman" w:cs="Times New Roman" w:eastAsia="Times New Roman" w:hAnsi="Times New Roman"/>
          <w:sz w:val="19"/>
          <w:szCs w:val="19"/>
          <w:color w:val="auto"/>
        </w:rPr>
        <w:t>s vector distribution, the assemblages pro-vide an immanent footing for the systems of visibility/ statement and their subjects/critics to be multiply nested within. As a conceptual scaffolding to reassemble the material construction of apparatuses, this arc can be applied to the apparatus concepts in the 1970s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film studies and those revised after the 1980s. The following examine how an arc operating in each concept diagram-matizes the assemblages of media culture into a different figure; how the two regimes enfold the alie-nated inside, problematize the abandoned outside, and reassemble them to each other.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22"/>
          <w:szCs w:val="22"/>
          <w:color w:val="7368A0"/>
        </w:rPr>
        <w:t>Regime one: theaters</w:t>
      </w:r>
    </w:p>
    <w:p>
      <w:pPr>
        <w:spacing w:after="0" w:line="157" w:lineRule="exact"/>
        <w:rPr>
          <w:sz w:val="20"/>
          <w:szCs w:val="20"/>
          <w:color w:val="auto"/>
        </w:rPr>
      </w:pPr>
    </w:p>
    <w:p>
      <w:pPr>
        <w:jc w:val="both"/>
        <w:spacing w:after="0" w:line="286" w:lineRule="auto"/>
        <w:rPr>
          <w:sz w:val="20"/>
          <w:szCs w:val="20"/>
          <w:color w:val="auto"/>
        </w:rPr>
      </w:pPr>
      <w:r>
        <w:rPr>
          <w:rFonts w:ascii="Times New Roman" w:cs="Times New Roman" w:eastAsia="Times New Roman" w:hAnsi="Times New Roman"/>
          <w:sz w:val="19"/>
          <w:szCs w:val="19"/>
          <w:color w:val="auto"/>
        </w:rPr>
        <w:t xml:space="preserve">For the film critics in the 1970s called apparatus theorists, a movie theater was a model for Althusserian apparatus given its reality effect occurring between the images pro-jected on a filmic screen and their inflection into a retina as a biological screen. Their application of the apparatus concept in this regard located film theories in between two black-boxes (or two camera obscuras) facing each other. By unboxing and reassembling them, we can illus-trate a machinic assemblage in which these critics embeds their own theoretical theater as extended towards both sides from the disjuncture of the human and nonhuman screens in the middle. The assemblage of camera-filmstrip-projector would be first placed on the nonhu-man side as what Comolli termed </w:t>
      </w:r>
      <w:r>
        <w:rPr>
          <w:rFonts w:ascii="Arial" w:cs="Arial" w:eastAsia="Arial" w:hAnsi="Arial"/>
          <w:sz w:val="19"/>
          <w:szCs w:val="19"/>
          <w:color w:val="auto"/>
        </w:rPr>
        <w:t>“</w:t>
      </w:r>
      <w:r>
        <w:rPr>
          <w:rFonts w:ascii="Times New Roman" w:cs="Times New Roman" w:eastAsia="Times New Roman" w:hAnsi="Times New Roman"/>
          <w:sz w:val="19"/>
          <w:szCs w:val="19"/>
          <w:color w:val="auto"/>
        </w:rPr>
        <w:t>the machines of the visible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0"/>
        </w:rPr>
        <w:t>1980</w:t>
      </w:r>
      <w:r>
        <w:rPr>
          <w:rFonts w:ascii="Times New Roman" w:cs="Times New Roman" w:eastAsia="Times New Roman" w:hAnsi="Times New Roman"/>
          <w:sz w:val="19"/>
          <w:szCs w:val="19"/>
          <w:color w:val="auto"/>
        </w:rPr>
        <w:t>). Then we could put Freudian Perception-Conscious-Unconscious system, possible to be termed the machines of the enunciable, as the psychoanalytic</w:t>
      </w:r>
    </w:p>
    <w:p>
      <w:pPr>
        <w:sectPr>
          <w:pgSz w:w="11900" w:h="16838" w:orient="portrait"/>
          <w:cols w:equalWidth="0" w:num="2">
            <w:col w:w="4580" w:space="360"/>
            <w:col w:w="4560"/>
          </w:cols>
          <w:pgMar w:left="1200" w:top="452" w:right="1206" w:bottom="425"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S. AHN</w:t>
      </w:r>
    </w:p>
    <w:p>
      <w:pPr>
        <w:spacing w:after="0" w:line="279" w:lineRule="exact"/>
        <w:rPr>
          <w:sz w:val="20"/>
          <w:szCs w:val="20"/>
          <w:color w:val="auto"/>
        </w:rPr>
      </w:pPr>
    </w:p>
    <w:p>
      <w:pPr>
        <w:jc w:val="both"/>
        <w:spacing w:after="0" w:line="285" w:lineRule="auto"/>
        <w:rPr>
          <w:sz w:val="20"/>
          <w:szCs w:val="20"/>
          <w:color w:val="auto"/>
        </w:rPr>
      </w:pPr>
      <w:r>
        <w:rPr>
          <w:rFonts w:ascii="Times New Roman" w:cs="Times New Roman" w:eastAsia="Times New Roman" w:hAnsi="Times New Roman"/>
          <w:sz w:val="19"/>
          <w:szCs w:val="19"/>
          <w:color w:val="auto"/>
        </w:rPr>
        <w:t xml:space="preserve">inflection of the visible on the human side (Baudry </w:t>
      </w:r>
      <w:r>
        <w:rPr>
          <w:rFonts w:ascii="Times New Roman" w:cs="Times New Roman" w:eastAsia="Times New Roman" w:hAnsi="Times New Roman"/>
          <w:sz w:val="19"/>
          <w:szCs w:val="19"/>
          <w:color w:val="000080"/>
        </w:rPr>
        <w:t>1986</w:t>
      </w:r>
      <w:r>
        <w:rPr>
          <w:rFonts w:ascii="Times New Roman" w:cs="Times New Roman" w:eastAsia="Times New Roman" w:hAnsi="Times New Roman"/>
          <w:sz w:val="19"/>
          <w:szCs w:val="19"/>
          <w:color w:val="auto"/>
        </w:rPr>
        <w:t xml:space="preserve">). The Althusserian project of film theories in the 1970s was in this sense to experiment the ways to pave the alter-native lines of enunciation between a screen-reflection and screen-inflection as the substitute for those of reality effect that a moviegoer enunciates in isolation. Illustrated as a visible surface inflected into a black-hole along which the theory </w:t>
      </w:r>
      <w:r>
        <w:rPr>
          <w:rFonts w:ascii="Arial" w:cs="Arial" w:eastAsia="Arial" w:hAnsi="Arial"/>
          <w:sz w:val="19"/>
          <w:szCs w:val="19"/>
          <w:color w:val="auto"/>
        </w:rPr>
        <w:t>“</w:t>
      </w:r>
      <w:r>
        <w:rPr>
          <w:rFonts w:ascii="Times New Roman" w:cs="Times New Roman" w:eastAsia="Times New Roman" w:hAnsi="Times New Roman"/>
          <w:sz w:val="19"/>
          <w:szCs w:val="19"/>
          <w:color w:val="auto"/>
        </w:rPr>
        <w:t>inscribes its signs and redundancies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w:t>
      </w:r>
      <w:r>
        <w:rPr>
          <w:rFonts w:ascii="Times New Roman" w:cs="Times New Roman" w:eastAsia="Times New Roman" w:hAnsi="Times New Roman"/>
          <w:sz w:val="19"/>
          <w:szCs w:val="19"/>
          <w:color w:val="auto"/>
        </w:rPr>
        <w:t>lodges its consciousness,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the assemblage of cinema is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also folded in two by something similar to the church-diagram but having a new form that Deleuze and Guattari call the </w:t>
      </w:r>
      <w:r>
        <w:rPr>
          <w:rFonts w:ascii="Arial" w:cs="Arial" w:eastAsia="Arial" w:hAnsi="Arial"/>
          <w:sz w:val="19"/>
          <w:szCs w:val="19"/>
          <w:color w:val="auto"/>
        </w:rPr>
        <w:t>“</w:t>
      </w:r>
      <w:r>
        <w:rPr>
          <w:rFonts w:ascii="Times New Roman" w:cs="Times New Roman" w:eastAsia="Times New Roman" w:hAnsi="Times New Roman"/>
          <w:sz w:val="19"/>
          <w:szCs w:val="19"/>
          <w:color w:val="auto"/>
        </w:rPr>
        <w:t>white wall/black hole system</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0"/>
        </w:rPr>
        <w:t>1987</w:t>
      </w:r>
      <w:r>
        <w:rPr>
          <w:rFonts w:ascii="Times New Roman" w:cs="Times New Roman" w:eastAsia="Times New Roman" w:hAnsi="Times New Roman"/>
          <w:sz w:val="19"/>
          <w:szCs w:val="19"/>
          <w:color w:val="auto"/>
        </w:rPr>
        <w:t xml:space="preserve">, x, 167). In the article on </w:t>
      </w:r>
      <w:r>
        <w:rPr>
          <w:rFonts w:ascii="Arial" w:cs="Arial" w:eastAsia="Arial" w:hAnsi="Arial"/>
          <w:sz w:val="19"/>
          <w:szCs w:val="19"/>
          <w:color w:val="auto"/>
        </w:rPr>
        <w:t>“</w:t>
      </w:r>
      <w:r>
        <w:rPr>
          <w:rFonts w:ascii="Times New Roman" w:cs="Times New Roman" w:eastAsia="Times New Roman" w:hAnsi="Times New Roman"/>
          <w:sz w:val="19"/>
          <w:szCs w:val="19"/>
          <w:color w:val="auto"/>
        </w:rPr>
        <w:t>the basic cinematographic appa-ratus,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Baudry exemplifies this new diagram with a literal hole on a geological surface in Plato</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allegory of cave: a </w:t>
      </w:r>
      <w:r>
        <w:rPr>
          <w:rFonts w:ascii="Arial" w:cs="Arial" w:eastAsia="Arial" w:hAnsi="Arial"/>
          <w:sz w:val="19"/>
          <w:szCs w:val="19"/>
          <w:color w:val="auto"/>
        </w:rPr>
        <w:t>“</w:t>
      </w:r>
      <w:r>
        <w:rPr>
          <w:rFonts w:ascii="Times New Roman" w:cs="Times New Roman" w:eastAsia="Times New Roman" w:hAnsi="Times New Roman"/>
          <w:sz w:val="19"/>
          <w:szCs w:val="19"/>
          <w:color w:val="auto"/>
        </w:rPr>
        <w:t>cavernous chamber underground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which has </w:t>
      </w:r>
      <w:r>
        <w:rPr>
          <w:rFonts w:ascii="Arial" w:cs="Arial" w:eastAsia="Arial" w:hAnsi="Arial"/>
          <w:sz w:val="19"/>
          <w:szCs w:val="19"/>
          <w:color w:val="auto"/>
        </w:rPr>
        <w:t>“</w:t>
      </w:r>
      <w:r>
        <w:rPr>
          <w:rFonts w:ascii="Times New Roman" w:cs="Times New Roman" w:eastAsia="Times New Roman" w:hAnsi="Times New Roman"/>
          <w:sz w:val="19"/>
          <w:szCs w:val="19"/>
          <w:color w:val="auto"/>
        </w:rPr>
        <w:t>a mouth open toward the light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0"/>
        </w:rPr>
        <w:t>1986</w:t>
      </w:r>
      <w:r>
        <w:rPr>
          <w:rFonts w:ascii="Times New Roman" w:cs="Times New Roman" w:eastAsia="Times New Roman" w:hAnsi="Times New Roman"/>
          <w:sz w:val="19"/>
          <w:szCs w:val="19"/>
          <w:color w:val="auto"/>
        </w:rPr>
        <w:t>, 697).</w:t>
      </w:r>
    </w:p>
    <w:p>
      <w:pPr>
        <w:spacing w:after="0" w:line="1" w:lineRule="exact"/>
        <w:rPr>
          <w:sz w:val="20"/>
          <w:szCs w:val="20"/>
          <w:color w:val="auto"/>
        </w:rPr>
      </w:pPr>
    </w:p>
    <w:p>
      <w:pPr>
        <w:jc w:val="both"/>
        <w:ind w:firstLine="241"/>
        <w:spacing w:after="0" w:line="257" w:lineRule="auto"/>
        <w:rPr>
          <w:sz w:val="20"/>
          <w:szCs w:val="20"/>
          <w:color w:val="auto"/>
        </w:rPr>
      </w:pPr>
      <w:r>
        <w:rPr>
          <w:rFonts w:ascii="Times New Roman" w:cs="Times New Roman" w:eastAsia="Times New Roman" w:hAnsi="Times New Roman"/>
          <w:sz w:val="21"/>
          <w:szCs w:val="21"/>
          <w:color w:val="auto"/>
        </w:rPr>
        <w:t>In the book VII of The Republic, Plato mentions this theater of galanty show built upon the earth</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crust as an allegory of the primal scene of the Western intellectuality. According to his description, the </w:t>
      </w:r>
      <w:r>
        <w:rPr>
          <w:rFonts w:ascii="Arial" w:cs="Arial" w:eastAsia="Arial" w:hAnsi="Arial"/>
          <w:sz w:val="21"/>
          <w:szCs w:val="21"/>
          <w:color w:val="auto"/>
        </w:rPr>
        <w:t>“</w:t>
      </w:r>
      <w:r>
        <w:rPr>
          <w:rFonts w:ascii="Times New Roman" w:cs="Times New Roman" w:eastAsia="Times New Roman" w:hAnsi="Times New Roman"/>
          <w:sz w:val="21"/>
          <w:szCs w:val="21"/>
          <w:color w:val="auto"/>
        </w:rPr>
        <w:t>prisoners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the chamber whose </w:t>
      </w:r>
      <w:r>
        <w:rPr>
          <w:rFonts w:ascii="Arial" w:cs="Arial" w:eastAsia="Arial" w:hAnsi="Arial"/>
          <w:sz w:val="21"/>
          <w:szCs w:val="21"/>
          <w:color w:val="auto"/>
        </w:rPr>
        <w:t>“</w:t>
      </w:r>
      <w:r>
        <w:rPr>
          <w:rFonts w:ascii="Times New Roman" w:cs="Times New Roman" w:eastAsia="Times New Roman" w:hAnsi="Times New Roman"/>
          <w:sz w:val="21"/>
          <w:szCs w:val="21"/>
          <w:color w:val="auto"/>
        </w:rPr>
        <w:t>legs and necks [are] chained so that they cannot move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have only two possible behaviors, seeing and speaking, and this restriction makes the shadows on a wall inflected into the prisoners</w:t>
      </w:r>
      <w:r>
        <w:rPr>
          <w:rFonts w:ascii="Arial" w:cs="Arial" w:eastAsia="Arial" w:hAnsi="Arial"/>
          <w:sz w:val="21"/>
          <w:szCs w:val="21"/>
          <w:color w:val="auto"/>
        </w:rPr>
        <w:t>’ “</w:t>
      </w:r>
      <w:r>
        <w:rPr>
          <w:rFonts w:ascii="Times New Roman" w:cs="Times New Roman" w:eastAsia="Times New Roman" w:hAnsi="Times New Roman"/>
          <w:sz w:val="21"/>
          <w:szCs w:val="21"/>
          <w:color w:val="auto"/>
        </w:rPr>
        <w:t>naming what was actually before them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0080"/>
        </w:rPr>
        <w:t>1968</w:t>
      </w:r>
      <w:r>
        <w:rPr>
          <w:rFonts w:ascii="Times New Roman" w:cs="Times New Roman" w:eastAsia="Times New Roman" w:hAnsi="Times New Roman"/>
          <w:sz w:val="21"/>
          <w:szCs w:val="21"/>
          <w:color w:val="auto"/>
        </w:rPr>
        <w:t>, 193</w:t>
      </w:r>
      <w:r>
        <w:rPr>
          <w:rFonts w:ascii="Arial" w:cs="Arial" w:eastAsia="Arial" w:hAnsi="Arial"/>
          <w:sz w:val="21"/>
          <w:szCs w:val="21"/>
          <w:color w:val="auto"/>
        </w:rPr>
        <w:t>–</w:t>
      </w:r>
      <w:r>
        <w:rPr>
          <w:rFonts w:ascii="Times New Roman" w:cs="Times New Roman" w:eastAsia="Times New Roman" w:hAnsi="Times New Roman"/>
          <w:sz w:val="21"/>
          <w:szCs w:val="21"/>
          <w:color w:val="auto"/>
        </w:rPr>
        <w:t>4). In the cave, the reality effect is programmed along a geological fold that problema-tizes the surface outside as a thing to be caught inside by the disjunction of the visible and namable. However, when a philosopher, who recovered his motor function and took a journey to the outside, replaces the prisoners and begins to cognize the sha-dows as the simulacra of ideas, the cave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enunciative function changes. Re-inflected through </w:t>
      </w:r>
      <w:r>
        <w:rPr>
          <w:rFonts w:ascii="Arial" w:cs="Arial" w:eastAsia="Arial" w:hAnsi="Arial"/>
          <w:sz w:val="21"/>
          <w:szCs w:val="21"/>
          <w:color w:val="auto"/>
        </w:rPr>
        <w:t>“</w:t>
      </w:r>
      <w:r>
        <w:rPr>
          <w:rFonts w:ascii="Times New Roman" w:cs="Times New Roman" w:eastAsia="Times New Roman" w:hAnsi="Times New Roman"/>
          <w:sz w:val="21"/>
          <w:szCs w:val="21"/>
          <w:color w:val="auto"/>
        </w:rPr>
        <w:t>the intellec-tual,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shadows no longer necessitate the corre-spondence but problematize the rupture between the visible and enunciable as a symptom referring to the existences beyond the wall. As the fold stops being closed in a reality effect but demonstrates its alienated condition from the other portions of the assemblages, the words once stuck in the cave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stratification begin to swerve to the things beyond the wall but only by referring them negatively as things outside and lost, accessible only by symptoms or shadows. Philosophy is spoken as a subjective discourse still in a fold but its intellectual enunciations are intensified through the negative statements able to be inflected multiple times in pointing the outside of the outside, from </w:t>
      </w:r>
      <w:r>
        <w:rPr>
          <w:rFonts w:ascii="Arial" w:cs="Arial" w:eastAsia="Arial" w:hAnsi="Arial"/>
          <w:sz w:val="21"/>
          <w:szCs w:val="21"/>
          <w:color w:val="auto"/>
        </w:rPr>
        <w:t>“</w:t>
      </w:r>
      <w:r>
        <w:rPr>
          <w:rFonts w:ascii="Times New Roman" w:cs="Times New Roman" w:eastAsia="Times New Roman" w:hAnsi="Times New Roman"/>
          <w:sz w:val="21"/>
          <w:szCs w:val="21"/>
          <w:color w:val="auto"/>
        </w:rPr>
        <w:t>the shadows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w:t>
      </w:r>
      <w:r>
        <w:rPr>
          <w:rFonts w:ascii="Arial" w:cs="Arial" w:eastAsia="Arial" w:hAnsi="Arial"/>
          <w:sz w:val="21"/>
          <w:szCs w:val="21"/>
          <w:color w:val="auto"/>
        </w:rPr>
        <w:t>“</w:t>
      </w:r>
      <w:r>
        <w:rPr>
          <w:rFonts w:ascii="Times New Roman" w:cs="Times New Roman" w:eastAsia="Times New Roman" w:hAnsi="Times New Roman"/>
          <w:sz w:val="21"/>
          <w:szCs w:val="21"/>
          <w:color w:val="auto"/>
        </w:rPr>
        <w:t>things in themselves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to </w:t>
      </w:r>
      <w:r>
        <w:rPr>
          <w:rFonts w:ascii="Arial" w:cs="Arial" w:eastAsia="Arial" w:hAnsi="Arial"/>
          <w:sz w:val="21"/>
          <w:szCs w:val="21"/>
          <w:color w:val="auto"/>
        </w:rPr>
        <w:t>“</w:t>
      </w:r>
      <w:r>
        <w:rPr>
          <w:rFonts w:ascii="Times New Roman" w:cs="Times New Roman" w:eastAsia="Times New Roman" w:hAnsi="Times New Roman"/>
          <w:sz w:val="21"/>
          <w:szCs w:val="21"/>
          <w:color w:val="auto"/>
        </w:rPr>
        <w:t>things in heavens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(195).</w:t>
      </w:r>
    </w:p>
    <w:p>
      <w:pPr>
        <w:spacing w:after="0" w:line="36"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It should be noted that the outside of a theater for the apparatus theorists was not the Real non-degraded by human sensorium in Plato, but closer to the Lacanian, non-differentiated by apparatuses. The assemblages of enunciation in their theaters were not drawn from the verbal discourses of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0"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chained audiences but from the visual narratives inscribed upon audiences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(un)consciousness through the kinetic function of camera movements and mon-tages. Nevertheless, when Baudry takes the basic cine-matographic apparatus as a prototype of the mental apparatuses for the Western epistemology that the cave symbolizes, he covertly situates himself in a position of Plato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philosopher. Like Socrates in The Republic who decouples the shadows from the names and re-inflects them through </w:t>
      </w:r>
      <w:r>
        <w:rPr>
          <w:rFonts w:ascii="Arial" w:cs="Arial" w:eastAsia="Arial" w:hAnsi="Arial"/>
          <w:sz w:val="21"/>
          <w:szCs w:val="21"/>
          <w:color w:val="auto"/>
        </w:rPr>
        <w:t>“</w:t>
      </w:r>
      <w:r>
        <w:rPr>
          <w:rFonts w:ascii="Times New Roman" w:cs="Times New Roman" w:eastAsia="Times New Roman" w:hAnsi="Times New Roman"/>
          <w:sz w:val="21"/>
          <w:szCs w:val="21"/>
          <w:color w:val="auto"/>
        </w:rPr>
        <w:t>the intellectual,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apparatus theorists in 1970</w:t>
      </w:r>
      <w:r>
        <w:rPr>
          <w:rFonts w:ascii="Arial" w:cs="Arial" w:eastAsia="Arial" w:hAnsi="Arial"/>
          <w:sz w:val="21"/>
          <w:szCs w:val="21"/>
          <w:color w:val="auto"/>
        </w:rPr>
        <w:t>–</w:t>
      </w:r>
      <w:r>
        <w:rPr>
          <w:rFonts w:ascii="Times New Roman" w:cs="Times New Roman" w:eastAsia="Times New Roman" w:hAnsi="Times New Roman"/>
          <w:sz w:val="21"/>
          <w:szCs w:val="21"/>
          <w:color w:val="auto"/>
        </w:rPr>
        <w:t>80s re-coupled the images and narratives in a way to reveal the rupture between two. Their strategic reading interprets the narrative coherence embedded in filmic texts not as the necessity of suturing the excessiveness, but as the neurotic symptom for the beings beyond the black-box for the Modern subject. Baudry</w:t>
      </w:r>
      <w:r>
        <w:rPr>
          <w:rFonts w:ascii="Arial" w:cs="Arial" w:eastAsia="Arial" w:hAnsi="Arial"/>
          <w:sz w:val="21"/>
          <w:szCs w:val="21"/>
          <w:color w:val="auto"/>
        </w:rPr>
        <w:t>’</w:t>
      </w:r>
      <w:r>
        <w:rPr>
          <w:rFonts w:ascii="Times New Roman" w:cs="Times New Roman" w:eastAsia="Times New Roman" w:hAnsi="Times New Roman"/>
          <w:sz w:val="21"/>
          <w:szCs w:val="21"/>
          <w:color w:val="auto"/>
        </w:rPr>
        <w:t>s analogy to Plato</w:t>
      </w:r>
      <w:r>
        <w:rPr>
          <w:rFonts w:ascii="Arial" w:cs="Arial" w:eastAsia="Arial" w:hAnsi="Arial"/>
          <w:sz w:val="21"/>
          <w:szCs w:val="21"/>
          <w:color w:val="auto"/>
        </w:rPr>
        <w:t>’</w:t>
      </w:r>
      <w:r>
        <w:rPr>
          <w:rFonts w:ascii="Times New Roman" w:cs="Times New Roman" w:eastAsia="Times New Roman" w:hAnsi="Times New Roman"/>
          <w:sz w:val="21"/>
          <w:szCs w:val="21"/>
          <w:color w:val="auto"/>
        </w:rPr>
        <w:t>s cave in this sense narrates how the lines of enunciation along which the disjunction of a theater is re-enfolded would in turn reconnect the inside to the totality beyond representation. The outside is produced alongside the enfoldment of a theater and paired with the inside as its lost object, which the critics could never dispel in their repeated and slip-pery discursive inflections over the signified as much as the voyeuristic moviegoers are obsessed with seiz-ing a reality outside. Althusserian distinction between ideology and criticism is now illustrated as two dif-ferent strategies of bending the assemblages along the lines of enunciation drawn either by moviegoers to inflect the incurved visibility to suture a fold or by critics to inflect it multiple times to rupture the fold. The totality of Modern worlds and their atomized subjects are entailed by this set of complementary strategies: one for making inside, another for proble-matizing outside. Disjunction as the state of isolation both for moviegoers and critics becomes their dis-tinctive way to be coupled to the other portions of the assemblages as their imaginary inside transcends out-wards and the outside as the lost object intensifies their symbolic inner discourses.</w:t>
      </w:r>
    </w:p>
    <w:p>
      <w:pPr>
        <w:spacing w:after="0" w:line="49"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 xml:space="preserve">Foucault defines apparatus or, more properly, an assemblage of apparatuses called dispositif as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a thor-oughly heterogeneous ensemble consisting of dis-courses, institutions, architectural forms, regulatory decisions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short, the said as much as the unsaid.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heterogeneity of discursive inflections, with which this network supplemented the logic of disci-pline in the 19</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century, was a strategic choice of state power </w:t>
      </w:r>
      <w:r>
        <w:rPr>
          <w:rFonts w:ascii="Arial" w:cs="Arial" w:eastAsia="Arial" w:hAnsi="Arial"/>
          <w:sz w:val="21"/>
          <w:szCs w:val="21"/>
          <w:color w:val="auto"/>
        </w:rPr>
        <w:t>“</w:t>
      </w:r>
      <w:r>
        <w:rPr>
          <w:rFonts w:ascii="Times New Roman" w:cs="Times New Roman" w:eastAsia="Times New Roman" w:hAnsi="Times New Roman"/>
          <w:sz w:val="21"/>
          <w:szCs w:val="21"/>
          <w:color w:val="auto"/>
        </w:rPr>
        <w:t>responding to an urgent need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govern the manifold disjunctions created by the disciplinary apparatuses such as prisons, barracks, and hospitals. The questions on the visibility and statement that each apparatus raised in displaying the madness and delinquency as the outside of culture were for him not simply about stratifying visible symptoms through the manageable discourses for </w:t>
      </w:r>
      <w:r>
        <w:rPr>
          <w:rFonts w:ascii="Arial" w:cs="Arial" w:eastAsia="Arial" w:hAnsi="Arial"/>
          <w:sz w:val="21"/>
          <w:szCs w:val="21"/>
          <w:color w:val="auto"/>
        </w:rPr>
        <w:t>“</w:t>
      </w:r>
      <w:r>
        <w:rPr>
          <w:rFonts w:ascii="Times New Roman" w:cs="Times New Roman" w:eastAsia="Times New Roman" w:hAnsi="Times New Roman"/>
          <w:sz w:val="21"/>
          <w:szCs w:val="21"/>
          <w:color w:val="auto"/>
        </w:rPr>
        <w:t>justifying or</w:t>
      </w:r>
    </w:p>
    <w:p>
      <w:pPr>
        <w:sectPr>
          <w:pgSz w:w="11900" w:h="16838" w:orient="portrait"/>
          <w:cols w:equalWidth="0" w:num="2">
            <w:col w:w="4580" w:space="360"/>
            <w:col w:w="4560"/>
          </w:cols>
          <w:pgMar w:left="1200" w:top="448" w:right="1206" w:bottom="450" w:gutter="0" w:footer="0" w:header="0"/>
        </w:sectPr>
      </w:pPr>
    </w:p>
    <w:bookmarkStart w:id="5" w:name="page6"/>
    <w:bookmarkEnd w:id="5"/>
    <w:p>
      <w:pPr>
        <w:spacing w:after="0" w:line="200" w:lineRule="exact"/>
        <w:rPr>
          <w:sz w:val="20"/>
          <w:szCs w:val="20"/>
          <w:color w:val="auto"/>
        </w:rPr>
      </w:pPr>
    </w:p>
    <w:p>
      <w:pPr>
        <w:spacing w:after="0" w:line="36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masking a practice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of imprisonment. Conversely, for each inside to be interconnected along this hetero-geneous network of ever-expandable cultural project, the outside should remain not fully enfolded by any single practice of discipline in order to afford </w:t>
      </w:r>
      <w:r>
        <w:rPr>
          <w:rFonts w:ascii="Arial" w:cs="Arial" w:eastAsia="Arial" w:hAnsi="Arial"/>
          <w:sz w:val="21"/>
          <w:szCs w:val="21"/>
          <w:color w:val="auto"/>
        </w:rPr>
        <w:t>“</w:t>
      </w:r>
      <w:r>
        <w:rPr>
          <w:rFonts w:ascii="Times New Roman" w:cs="Times New Roman" w:eastAsia="Times New Roman" w:hAnsi="Times New Roman"/>
          <w:sz w:val="21"/>
          <w:szCs w:val="21"/>
          <w:color w:val="auto"/>
        </w:rPr>
        <w:t>a secondary re-interpretation of this practice, opening out for it a new field of rationality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(Foucault </w:t>
      </w:r>
      <w:r>
        <w:rPr>
          <w:rFonts w:ascii="Times New Roman" w:cs="Times New Roman" w:eastAsia="Times New Roman" w:hAnsi="Times New Roman"/>
          <w:sz w:val="21"/>
          <w:szCs w:val="21"/>
          <w:color w:val="000080"/>
        </w:rPr>
        <w:t>1980</w:t>
      </w:r>
      <w:r>
        <w:rPr>
          <w:rFonts w:ascii="Times New Roman" w:cs="Times New Roman" w:eastAsia="Times New Roman" w:hAnsi="Times New Roman"/>
          <w:sz w:val="21"/>
          <w:szCs w:val="21"/>
          <w:color w:val="auto"/>
        </w:rPr>
        <w:t>, 194</w:t>
      </w:r>
      <w:r>
        <w:rPr>
          <w:rFonts w:ascii="Arial" w:cs="Arial" w:eastAsia="Arial" w:hAnsi="Arial"/>
          <w:sz w:val="21"/>
          <w:szCs w:val="21"/>
          <w:color w:val="auto"/>
        </w:rPr>
        <w:t>–</w:t>
      </w:r>
      <w:r>
        <w:rPr>
          <w:rFonts w:ascii="Times New Roman" w:cs="Times New Roman" w:eastAsia="Times New Roman" w:hAnsi="Times New Roman"/>
          <w:sz w:val="21"/>
          <w:szCs w:val="21"/>
          <w:color w:val="auto"/>
        </w:rPr>
        <w:t>5). For the outside to be re-folded and re-inflected ad infinitum through the manifold insides despite its constant withdrawal to the transcendent, these secondary discourses on the remnants in repre-sentations are indispensable. And that is also how the Althusserian criticism in film studies, once said to rupture the structural closing of an ideological inside, functions as complementary to cinema</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expansion of its theatrical inside(s). As </w:t>
      </w:r>
      <w:r>
        <w:rPr>
          <w:rFonts w:ascii="Arial" w:cs="Arial" w:eastAsia="Arial" w:hAnsi="Arial"/>
          <w:sz w:val="21"/>
          <w:szCs w:val="21"/>
          <w:color w:val="auto"/>
        </w:rPr>
        <w:t>“</w:t>
      </w:r>
      <w:r>
        <w:rPr>
          <w:rFonts w:ascii="Times New Roman" w:cs="Times New Roman" w:eastAsia="Times New Roman" w:hAnsi="Times New Roman"/>
          <w:sz w:val="21"/>
          <w:szCs w:val="21"/>
          <w:color w:val="auto"/>
        </w:rPr>
        <w:t>a perpetual process of strategic elaboration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re-fold the slippery outside under the ever-inflected critical enunciations, the apparatus theory in the 1970s, like the imprisonment of outlaws in the 1830s, produced an </w:t>
      </w:r>
      <w:r>
        <w:rPr>
          <w:rFonts w:ascii="Arial" w:cs="Arial" w:eastAsia="Arial" w:hAnsi="Arial"/>
          <w:sz w:val="21"/>
          <w:szCs w:val="21"/>
          <w:color w:val="auto"/>
        </w:rPr>
        <w:t>“</w:t>
      </w:r>
      <w:r>
        <w:rPr>
          <w:rFonts w:ascii="Times New Roman" w:cs="Times New Roman" w:eastAsia="Times New Roman" w:hAnsi="Times New Roman"/>
          <w:sz w:val="21"/>
          <w:szCs w:val="21"/>
          <w:color w:val="auto"/>
        </w:rPr>
        <w:t>unforeseen effect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of </w:t>
      </w:r>
      <w:r>
        <w:rPr>
          <w:rFonts w:ascii="Arial" w:cs="Arial" w:eastAsia="Arial" w:hAnsi="Arial"/>
          <w:sz w:val="21"/>
          <w:szCs w:val="21"/>
          <w:color w:val="auto"/>
        </w:rPr>
        <w:t>“</w:t>
      </w:r>
      <w:r>
        <w:rPr>
          <w:rFonts w:ascii="Times New Roman" w:cs="Times New Roman" w:eastAsia="Times New Roman" w:hAnsi="Times New Roman"/>
          <w:sz w:val="21"/>
          <w:szCs w:val="21"/>
          <w:color w:val="auto"/>
        </w:rPr>
        <w:t>the constitution of [an alienated] milieu</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of criticism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came to be re-utilised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for reprodu-cing the Modern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incompatible desires for a stable inside and pursuit to the unattainable totality (196), that Fredric Jameson considers as the </w:t>
      </w:r>
      <w:r>
        <w:rPr>
          <w:rFonts w:ascii="Arial" w:cs="Arial" w:eastAsia="Arial" w:hAnsi="Arial"/>
          <w:sz w:val="21"/>
          <w:szCs w:val="21"/>
          <w:color w:val="auto"/>
        </w:rPr>
        <w:t>“</w:t>
      </w:r>
      <w:r>
        <w:rPr>
          <w:rFonts w:ascii="Times New Roman" w:cs="Times New Roman" w:eastAsia="Times New Roman" w:hAnsi="Times New Roman"/>
          <w:sz w:val="21"/>
          <w:szCs w:val="21"/>
          <w:color w:val="auto"/>
        </w:rPr>
        <w:t>political unconscious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of Althusserian criticism.</w:t>
      </w:r>
      <w:r>
        <w:rPr>
          <w:rFonts w:ascii="Times New Roman" w:cs="Times New Roman" w:eastAsia="Times New Roman" w:hAnsi="Times New Roman"/>
          <w:sz w:val="27"/>
          <w:szCs w:val="27"/>
          <w:color w:val="000080"/>
          <w:vertAlign w:val="superscript"/>
        </w:rPr>
        <w:t>1</w:t>
      </w:r>
    </w:p>
    <w:p>
      <w:pPr>
        <w:spacing w:after="0" w:line="17"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 xml:space="preserve">Deleuze describes this dispositif that redistributes the visible and enunciable throughout a network in terms of the </w:t>
      </w:r>
      <w:r>
        <w:rPr>
          <w:rFonts w:ascii="Arial" w:cs="Arial" w:eastAsia="Arial" w:hAnsi="Arial"/>
          <w:sz w:val="21"/>
          <w:szCs w:val="21"/>
          <w:color w:val="auto"/>
        </w:rPr>
        <w:t>“</w:t>
      </w:r>
      <w:r>
        <w:rPr>
          <w:rFonts w:ascii="Times New Roman" w:cs="Times New Roman" w:eastAsia="Times New Roman" w:hAnsi="Times New Roman"/>
          <w:sz w:val="21"/>
          <w:szCs w:val="21"/>
          <w:color w:val="auto"/>
        </w:rPr>
        <w:t>lines of visibility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w:t>
      </w:r>
      <w:r>
        <w:rPr>
          <w:rFonts w:ascii="Arial" w:cs="Arial" w:eastAsia="Arial" w:hAnsi="Arial"/>
          <w:sz w:val="21"/>
          <w:szCs w:val="21"/>
          <w:color w:val="auto"/>
        </w:rPr>
        <w:t>“</w:t>
      </w:r>
      <w:r>
        <w:rPr>
          <w:rFonts w:ascii="Times New Roman" w:cs="Times New Roman" w:eastAsia="Times New Roman" w:hAnsi="Times New Roman"/>
          <w:sz w:val="21"/>
          <w:szCs w:val="21"/>
          <w:color w:val="auto"/>
        </w:rPr>
        <w:t>lines of enun-ciation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which the </w:t>
      </w:r>
      <w:r>
        <w:rPr>
          <w:rFonts w:ascii="Arial" w:cs="Arial" w:eastAsia="Arial" w:hAnsi="Arial"/>
          <w:sz w:val="21"/>
          <w:szCs w:val="21"/>
          <w:color w:val="auto"/>
        </w:rPr>
        <w:t>“</w:t>
      </w:r>
      <w:r>
        <w:rPr>
          <w:rFonts w:ascii="Times New Roman" w:cs="Times New Roman" w:eastAsia="Times New Roman" w:hAnsi="Times New Roman"/>
          <w:sz w:val="21"/>
          <w:szCs w:val="21"/>
          <w:color w:val="auto"/>
        </w:rPr>
        <w:t>lines of force</w:t>
      </w:r>
      <w:r>
        <w:rPr>
          <w:rFonts w:ascii="Arial" w:cs="Arial" w:eastAsia="Arial" w:hAnsi="Arial"/>
          <w:sz w:val="21"/>
          <w:szCs w:val="21"/>
          <w:color w:val="auto"/>
        </w:rPr>
        <w:t>” “</w:t>
      </w:r>
      <w:r>
        <w:rPr>
          <w:rFonts w:ascii="Times New Roman" w:cs="Times New Roman" w:eastAsia="Times New Roman" w:hAnsi="Times New Roman"/>
          <w:sz w:val="21"/>
          <w:szCs w:val="21"/>
          <w:color w:val="auto"/>
        </w:rPr>
        <w:t>at the diagram level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intertwines one another (</w:t>
      </w:r>
      <w:r>
        <w:rPr>
          <w:rFonts w:ascii="Times New Roman" w:cs="Times New Roman" w:eastAsia="Times New Roman" w:hAnsi="Times New Roman"/>
          <w:sz w:val="21"/>
          <w:szCs w:val="21"/>
          <w:color w:val="000080"/>
        </w:rPr>
        <w:t>2007a</w:t>
      </w:r>
      <w:r>
        <w:rPr>
          <w:rFonts w:ascii="Times New Roman" w:cs="Times New Roman" w:eastAsia="Times New Roman" w:hAnsi="Times New Roman"/>
          <w:sz w:val="21"/>
          <w:szCs w:val="21"/>
          <w:color w:val="auto"/>
        </w:rPr>
        <w:t xml:space="preserve">, 342, </w:t>
      </w:r>
      <w:r>
        <w:rPr>
          <w:rFonts w:ascii="Times New Roman" w:cs="Times New Roman" w:eastAsia="Times New Roman" w:hAnsi="Times New Roman"/>
          <w:sz w:val="21"/>
          <w:szCs w:val="21"/>
          <w:color w:val="000080"/>
        </w:rPr>
        <w:t>2007b</w:t>
      </w:r>
      <w:r>
        <w:rPr>
          <w:rFonts w:ascii="Times New Roman" w:cs="Times New Roman" w:eastAsia="Times New Roman" w:hAnsi="Times New Roman"/>
          <w:sz w:val="21"/>
          <w:szCs w:val="21"/>
          <w:color w:val="auto"/>
        </w:rPr>
        <w:t>, 255). He diagrams an apparatus in a disjunctive node of a dispositif as a geological fold created upon the earth</w:t>
      </w:r>
      <w:r>
        <w:rPr>
          <w:rFonts w:ascii="Arial" w:cs="Arial" w:eastAsia="Arial" w:hAnsi="Arial"/>
          <w:sz w:val="21"/>
          <w:szCs w:val="21"/>
          <w:color w:val="auto"/>
        </w:rPr>
        <w:t>’</w:t>
      </w:r>
      <w:r>
        <w:rPr>
          <w:rFonts w:ascii="Times New Roman" w:cs="Times New Roman" w:eastAsia="Times New Roman" w:hAnsi="Times New Roman"/>
          <w:sz w:val="21"/>
          <w:szCs w:val="21"/>
          <w:color w:val="auto"/>
        </w:rPr>
        <w:t>s crust (</w:t>
      </w:r>
      <w:r>
        <w:rPr>
          <w:rFonts w:ascii="Times New Roman" w:cs="Times New Roman" w:eastAsia="Times New Roman" w:hAnsi="Times New Roman"/>
          <w:sz w:val="21"/>
          <w:szCs w:val="21"/>
          <w:color w:val="000080"/>
        </w:rPr>
        <w:t>Figure 2</w:t>
      </w:r>
      <w:r>
        <w:rPr>
          <w:rFonts w:ascii="Times New Roman" w:cs="Times New Roman" w:eastAsia="Times New Roman" w:hAnsi="Times New Roman"/>
          <w:sz w:val="21"/>
          <w:szCs w:val="21"/>
          <w:color w:val="auto"/>
        </w:rPr>
        <w:t>).</w:t>
      </w:r>
    </w:p>
    <w:p>
      <w:pPr>
        <w:spacing w:after="0" w:line="55"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Though this diagram is not for an Althusserian theater, it looks not difficult to be applied to our scenario of Plato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cave. According to his description, the </w:t>
      </w:r>
      <w:r>
        <w:rPr>
          <w:rFonts w:ascii="Arial" w:cs="Arial" w:eastAsia="Arial" w:hAnsi="Arial"/>
          <w:sz w:val="21"/>
          <w:szCs w:val="21"/>
          <w:color w:val="auto"/>
        </w:rPr>
        <w:t>“</w:t>
      </w:r>
      <w:r>
        <w:rPr>
          <w:rFonts w:ascii="Times New Roman" w:cs="Times New Roman" w:eastAsia="Times New Roman" w:hAnsi="Times New Roman"/>
          <w:sz w:val="21"/>
          <w:szCs w:val="21"/>
          <w:color w:val="auto"/>
        </w:rPr>
        <w:t>line of the outside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represents an immanent plane with the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linkages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continuous variation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w:t>
      </w:r>
      <w:r>
        <w:rPr>
          <w:rFonts w:ascii="Arial" w:cs="Arial" w:eastAsia="Arial" w:hAnsi="Arial"/>
          <w:sz w:val="21"/>
          <w:szCs w:val="21"/>
          <w:color w:val="auto"/>
        </w:rPr>
        <w:t>“</w:t>
      </w:r>
      <w:r>
        <w:rPr>
          <w:rFonts w:ascii="Times New Roman" w:cs="Times New Roman" w:eastAsia="Times New Roman" w:hAnsi="Times New Roman"/>
          <w:sz w:val="21"/>
          <w:szCs w:val="21"/>
          <w:color w:val="auto"/>
        </w:rPr>
        <w:t>pure connection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(Deleuze and Guattari </w:t>
      </w:r>
      <w:r>
        <w:rPr>
          <w:rFonts w:ascii="Times New Roman" w:cs="Times New Roman" w:eastAsia="Times New Roman" w:hAnsi="Times New Roman"/>
          <w:sz w:val="21"/>
          <w:szCs w:val="21"/>
          <w:color w:val="000080"/>
        </w:rPr>
        <w:t>1987</w:t>
      </w:r>
      <w:r>
        <w:rPr>
          <w:rFonts w:ascii="Times New Roman" w:cs="Times New Roman" w:eastAsia="Times New Roman" w:hAnsi="Times New Roman"/>
          <w:sz w:val="21"/>
          <w:szCs w:val="21"/>
          <w:color w:val="auto"/>
        </w:rPr>
        <w:t>,</w:t>
      </w:r>
    </w:p>
    <w:p>
      <w:pPr>
        <w:spacing w:after="0" w:line="17" w:lineRule="exact"/>
        <w:rPr>
          <w:sz w:val="20"/>
          <w:szCs w:val="20"/>
          <w:color w:val="auto"/>
        </w:rPr>
      </w:pPr>
    </w:p>
    <w:p>
      <w:pPr>
        <w:jc w:val="both"/>
        <w:spacing w:after="0" w:line="252" w:lineRule="auto"/>
        <w:tabs>
          <w:tab w:leader="none" w:pos="491"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neither reflected as things nor inflected into words. The </w:t>
      </w:r>
      <w:r>
        <w:rPr>
          <w:rFonts w:ascii="Arial" w:cs="Arial" w:eastAsia="Arial" w:hAnsi="Arial"/>
          <w:sz w:val="21"/>
          <w:szCs w:val="21"/>
          <w:color w:val="auto"/>
        </w:rPr>
        <w:t>“</w:t>
      </w:r>
      <w:r>
        <w:rPr>
          <w:rFonts w:ascii="Times New Roman" w:cs="Times New Roman" w:eastAsia="Times New Roman" w:hAnsi="Times New Roman"/>
          <w:sz w:val="21"/>
          <w:szCs w:val="21"/>
          <w:color w:val="auto"/>
        </w:rPr>
        <w:t>strategic zone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attached to this plane on the other hand describes a diagram</w:t>
      </w:r>
      <w:r>
        <w:rPr>
          <w:rFonts w:ascii="Arial" w:cs="Arial" w:eastAsia="Arial" w:hAnsi="Arial"/>
          <w:sz w:val="21"/>
          <w:szCs w:val="21"/>
          <w:color w:val="auto"/>
        </w:rPr>
        <w:t>’</w:t>
      </w:r>
      <w:r>
        <w:rPr>
          <w:rFonts w:ascii="Times New Roman" w:cs="Times New Roman" w:eastAsia="Times New Roman" w:hAnsi="Times New Roman"/>
          <w:sz w:val="21"/>
          <w:szCs w:val="21"/>
          <w:color w:val="auto"/>
        </w:rPr>
        <w:t>s operation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229235</wp:posOffset>
            </wp:positionV>
            <wp:extent cx="2879725" cy="17157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2879725" cy="17157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1480"/>
        <w:spacing w:after="0"/>
        <w:rPr>
          <w:sz w:val="20"/>
          <w:szCs w:val="20"/>
          <w:color w:val="auto"/>
        </w:rPr>
      </w:pPr>
      <w:r>
        <w:rPr>
          <w:rFonts w:ascii="Arial" w:cs="Arial" w:eastAsia="Arial" w:hAnsi="Arial"/>
          <w:sz w:val="13"/>
          <w:szCs w:val="13"/>
          <w:color w:val="auto"/>
        </w:rPr>
        <w:t xml:space="preserve">JOURNAL OF AESTHETICS &amp; CULTURE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5</w:t>
      </w:r>
    </w:p>
    <w:p>
      <w:pPr>
        <w:spacing w:after="0" w:line="278"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 xml:space="preserve">to redistribute vectors to bend the outside through its black-hole and stratify the visible and enunciable facing each other across a fold or </w:t>
      </w:r>
      <w:r>
        <w:rPr>
          <w:rFonts w:ascii="Arial" w:cs="Arial" w:eastAsia="Arial" w:hAnsi="Arial"/>
          <w:sz w:val="21"/>
          <w:szCs w:val="21"/>
          <w:color w:val="auto"/>
        </w:rPr>
        <w:t>“</w:t>
      </w:r>
      <w:r>
        <w:rPr>
          <w:rFonts w:ascii="Times New Roman" w:cs="Times New Roman" w:eastAsia="Times New Roman" w:hAnsi="Times New Roman"/>
          <w:sz w:val="21"/>
          <w:szCs w:val="21"/>
          <w:color w:val="auto"/>
        </w:rPr>
        <w:t>zone of subjectiva-tion.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This diagram shows how subjects and their worlds outside are bifurcated simultaneously from the fold defining the modern sense of alienation, which is connected but only disjunctively to the out-side. As the philosopher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thought in this fold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con-tinues to </w:t>
      </w:r>
      <w:r>
        <w:rPr>
          <w:rFonts w:ascii="Arial" w:cs="Arial" w:eastAsia="Arial" w:hAnsi="Arial"/>
          <w:sz w:val="21"/>
          <w:szCs w:val="21"/>
          <w:color w:val="auto"/>
        </w:rPr>
        <w:t>‘</w:t>
      </w:r>
      <w:r>
        <w:rPr>
          <w:rFonts w:ascii="Times New Roman" w:cs="Times New Roman" w:eastAsia="Times New Roman" w:hAnsi="Times New Roman"/>
          <w:sz w:val="21"/>
          <w:szCs w:val="21"/>
          <w:color w:val="auto"/>
        </w:rPr>
        <w:t>hold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onto the outside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such as the things in heaven enunciable only as something multiply inflected, the outside </w:t>
      </w:r>
      <w:r>
        <w:rPr>
          <w:rFonts w:ascii="Arial" w:cs="Arial" w:eastAsia="Arial" w:hAnsi="Arial"/>
          <w:sz w:val="21"/>
          <w:szCs w:val="21"/>
          <w:color w:val="auto"/>
        </w:rPr>
        <w:t>“</w:t>
      </w:r>
      <w:r>
        <w:rPr>
          <w:rFonts w:ascii="Times New Roman" w:cs="Times New Roman" w:eastAsia="Times New Roman" w:hAnsi="Times New Roman"/>
          <w:sz w:val="21"/>
          <w:szCs w:val="21"/>
          <w:color w:val="auto"/>
        </w:rPr>
        <w:t>appear[s] inside as what it does not think or cannot think [without discursive inflections]: an unthought in thought.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a result, the fold re-inflects itself repeatedly into a depth of </w:t>
      </w:r>
      <w:r>
        <w:rPr>
          <w:rFonts w:ascii="Arial" w:cs="Arial" w:eastAsia="Arial" w:hAnsi="Arial"/>
          <w:sz w:val="21"/>
          <w:szCs w:val="21"/>
          <w:color w:val="auto"/>
        </w:rPr>
        <w:t>“</w:t>
      </w:r>
      <w:r>
        <w:rPr>
          <w:rFonts w:ascii="Times New Roman" w:cs="Times New Roman" w:eastAsia="Times New Roman" w:hAnsi="Times New Roman"/>
          <w:sz w:val="21"/>
          <w:szCs w:val="21"/>
          <w:color w:val="auto"/>
        </w:rPr>
        <w:t>an inside that is deeper than any internal world just as the outside is farther than any external world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(Deleuze </w:t>
      </w:r>
      <w:r>
        <w:rPr>
          <w:rFonts w:ascii="Times New Roman" w:cs="Times New Roman" w:eastAsia="Times New Roman" w:hAnsi="Times New Roman"/>
          <w:sz w:val="21"/>
          <w:szCs w:val="21"/>
          <w:color w:val="000080"/>
        </w:rPr>
        <w:t>2007b</w:t>
      </w:r>
      <w:r>
        <w:rPr>
          <w:rFonts w:ascii="Times New Roman" w:cs="Times New Roman" w:eastAsia="Times New Roman" w:hAnsi="Times New Roman"/>
          <w:sz w:val="21"/>
          <w:szCs w:val="21"/>
          <w:color w:val="auto"/>
        </w:rPr>
        <w:t>, 255</w:t>
      </w:r>
      <w:r>
        <w:rPr>
          <w:rFonts w:ascii="Arial" w:cs="Arial" w:eastAsia="Arial" w:hAnsi="Arial"/>
          <w:sz w:val="21"/>
          <w:szCs w:val="21"/>
          <w:color w:val="auto"/>
        </w:rPr>
        <w:t>–</w:t>
      </w:r>
      <w:r>
        <w:rPr>
          <w:rFonts w:ascii="Times New Roman" w:cs="Times New Roman" w:eastAsia="Times New Roman" w:hAnsi="Times New Roman"/>
          <w:sz w:val="21"/>
          <w:szCs w:val="21"/>
          <w:color w:val="auto"/>
        </w:rPr>
        <w:t>6). Taking this as the descrip-tion of theater-diagram, we can rethink how the basic cinematographic apparatuses in film studies after 1970s operate upon the material assemblages of media culture to reproduce (or rupture) the Modern regime of representation (</w:t>
      </w:r>
      <w:r>
        <w:rPr>
          <w:rFonts w:ascii="Times New Roman" w:cs="Times New Roman" w:eastAsia="Times New Roman" w:hAnsi="Times New Roman"/>
          <w:sz w:val="21"/>
          <w:szCs w:val="21"/>
          <w:color w:val="000080"/>
        </w:rPr>
        <w:t>Figure 3</w:t>
      </w: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1"/>
          <w:szCs w:val="21"/>
          <w:color w:val="7368A0"/>
        </w:rPr>
        <w:t>Efferent/afferent, sensor/motor</w:t>
      </w:r>
    </w:p>
    <w:p>
      <w:pPr>
        <w:spacing w:after="0" w:line="158"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1"/>
          <w:szCs w:val="21"/>
          <w:color w:val="auto"/>
        </w:rPr>
        <w:t>In the diagram above, the mythical correspondence between the visible and enunciable is no longer based on the subject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existential alienation from the out-side. The inside is the outside folded in two. The camera obscura and its implied mind-in-a-vat, that orient the discourses of the Modern towards the problem of representation (Latour </w:t>
      </w:r>
      <w:r>
        <w:rPr>
          <w:rFonts w:ascii="Times New Roman" w:cs="Times New Roman" w:eastAsia="Times New Roman" w:hAnsi="Times New Roman"/>
          <w:sz w:val="21"/>
          <w:szCs w:val="21"/>
          <w:color w:val="000080"/>
        </w:rPr>
        <w:t>1999</w:t>
      </w:r>
      <w:r>
        <w:rPr>
          <w:rFonts w:ascii="Times New Roman" w:cs="Times New Roman" w:eastAsia="Times New Roman" w:hAnsi="Times New Roman"/>
          <w:sz w:val="21"/>
          <w:szCs w:val="21"/>
          <w:color w:val="auto"/>
        </w:rPr>
        <w:t>, 7), now come to be reassembled along an arc. There is no such a subject whose unstoppable enunciations symp-tomize its transcendental alienation insofar as the location of a subject is still continuous with the out-side as its folded inside. Alienation is formed around the incurved line of visibility when its inflection closes a fold whereas what it folds first inside is not a subject but a line of enunciation that realigns the visible according to its reactive inflection. Cinema</w:t>
      </w:r>
      <w:r>
        <w:rPr>
          <w:rFonts w:ascii="Arial" w:cs="Arial" w:eastAsia="Arial" w:hAnsi="Arial"/>
          <w:sz w:val="21"/>
          <w:szCs w:val="21"/>
          <w:color w:val="auto"/>
        </w:rPr>
        <w:t>’</w:t>
      </w:r>
      <w:r>
        <w:rPr>
          <w:rFonts w:ascii="Times New Roman" w:cs="Times New Roman" w:eastAsia="Times New Roman" w:hAnsi="Times New Roman"/>
          <w:sz w:val="21"/>
          <w:szCs w:val="21"/>
          <w:color w:val="auto"/>
        </w:rPr>
        <w:t>s invention at the turn of the 20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century was, for apparatus theorists, what signified a technological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462280</wp:posOffset>
            </wp:positionH>
            <wp:positionV relativeFrom="paragraph">
              <wp:posOffset>320675</wp:posOffset>
            </wp:positionV>
            <wp:extent cx="1969770" cy="1531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1969770" cy="153162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580" w:space="360"/>
            <w:col w:w="4560"/>
          </w:cols>
          <w:pgMar w:left="1200" w:top="452" w:right="1206" w:bottom="55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tabs>
          <w:tab w:leader="none" w:pos="4920" w:val="left"/>
        </w:tabs>
        <w:rPr>
          <w:sz w:val="20"/>
          <w:szCs w:val="20"/>
          <w:color w:val="auto"/>
        </w:rPr>
      </w:pPr>
      <w:r>
        <w:rPr>
          <w:rFonts w:ascii="Arial" w:cs="Arial" w:eastAsia="Arial" w:hAnsi="Arial"/>
          <w:sz w:val="19"/>
          <w:szCs w:val="19"/>
          <w:color w:val="7368A0"/>
        </w:rPr>
        <w:t xml:space="preserve">Figure 2. </w:t>
      </w:r>
      <w:r>
        <w:rPr>
          <w:rFonts w:ascii="Arial" w:cs="Arial" w:eastAsia="Arial" w:hAnsi="Arial"/>
          <w:sz w:val="19"/>
          <w:szCs w:val="19"/>
          <w:color w:val="000000"/>
        </w:rPr>
        <w:t>Deleuze’s diagram of apparatus (</w:t>
      </w:r>
      <w:r>
        <w:rPr>
          <w:rFonts w:ascii="Arial" w:cs="Arial" w:eastAsia="Arial" w:hAnsi="Arial"/>
          <w:sz w:val="19"/>
          <w:szCs w:val="19"/>
          <w:color w:val="000080"/>
        </w:rPr>
        <w:t>1988</w:t>
      </w:r>
      <w:r>
        <w:rPr>
          <w:rFonts w:ascii="Arial" w:cs="Arial" w:eastAsia="Arial" w:hAnsi="Arial"/>
          <w:sz w:val="19"/>
          <w:szCs w:val="19"/>
          <w:color w:val="000000"/>
        </w:rPr>
        <w:t>, 120).</w:t>
      </w:r>
      <w:r>
        <w:rPr>
          <w:sz w:val="20"/>
          <w:szCs w:val="20"/>
          <w:color w:val="auto"/>
        </w:rPr>
        <w:tab/>
      </w:r>
      <w:r>
        <w:rPr>
          <w:rFonts w:ascii="Arial" w:cs="Arial" w:eastAsia="Arial" w:hAnsi="Arial"/>
          <w:sz w:val="16"/>
          <w:szCs w:val="16"/>
          <w:color w:val="7368A0"/>
        </w:rPr>
        <w:t xml:space="preserve">Figure 3. </w:t>
      </w:r>
      <w:r>
        <w:rPr>
          <w:rFonts w:ascii="Arial" w:cs="Arial" w:eastAsia="Arial" w:hAnsi="Arial"/>
          <w:sz w:val="16"/>
          <w:szCs w:val="16"/>
          <w:color w:val="000000"/>
        </w:rPr>
        <w:t>Theater-diagram.</w:t>
      </w:r>
    </w:p>
    <w:p>
      <w:pPr>
        <w:sectPr>
          <w:pgSz w:w="11900" w:h="16838" w:orient="portrait"/>
          <w:cols w:equalWidth="0" w:num="1">
            <w:col w:w="9500"/>
          </w:cols>
          <w:pgMar w:left="1200" w:top="452" w:right="1206" w:bottom="553" w:gutter="0" w:footer="0" w:header="0"/>
          <w:type w:val="continuous"/>
        </w:sectPr>
      </w:pPr>
    </w:p>
    <w:bookmarkStart w:id="6" w:name="page7"/>
    <w:bookmarkEnd w:id="6"/>
    <w:p>
      <w:pPr>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S. AHN</w:t>
      </w:r>
    </w:p>
    <w:p>
      <w:pPr>
        <w:spacing w:after="0" w:line="279"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regime in which this arc of alienation is re-inscribed around its visible surface, such as lens or screen, inflected along the motor reaction of shutter, dolly, and their montage. And this way of diagrammatizing a theatrical apparatus as an arc curved along its effer-ent and afferent, whose embedment in the assem-blages stratifies a church, movie theater, and a geological fold, leads us to a missing link in Baudry</w:t>
      </w:r>
      <w:r>
        <w:rPr>
          <w:rFonts w:ascii="Arial" w:cs="Arial" w:eastAsia="Arial" w:hAnsi="Arial"/>
          <w:sz w:val="21"/>
          <w:szCs w:val="21"/>
          <w:color w:val="auto"/>
        </w:rPr>
        <w:t>’</w:t>
      </w:r>
      <w:r>
        <w:rPr>
          <w:rFonts w:ascii="Times New Roman" w:cs="Times New Roman" w:eastAsia="Times New Roman" w:hAnsi="Times New Roman"/>
          <w:sz w:val="21"/>
          <w:szCs w:val="21"/>
          <w:color w:val="auto"/>
        </w:rPr>
        <w:t>s rough genealogy from Plato to Freud and Althusser. In the late 19</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1"/>
          <w:szCs w:val="21"/>
          <w:color w:val="auto"/>
        </w:rPr>
        <w:t xml:space="preserve"> century, the physiological optics first devised this diagram of an arc and enfolded the idealized human inside around its sen-sorimotor apparatuses even before the cinematic and psychoanalytic operationalization of the arc in the early 20th century.</w:t>
      </w:r>
    </w:p>
    <w:p>
      <w:pPr>
        <w:spacing w:after="0" w:line="22"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 xml:space="preserve">In </w:t>
      </w:r>
      <w:r>
        <w:rPr>
          <w:rFonts w:ascii="Arial" w:cs="Arial" w:eastAsia="Arial" w:hAnsi="Arial"/>
          <w:sz w:val="21"/>
          <w:szCs w:val="21"/>
          <w:color w:val="auto"/>
        </w:rPr>
        <w:t>“</w:t>
      </w:r>
      <w:r>
        <w:rPr>
          <w:rFonts w:ascii="Times New Roman" w:cs="Times New Roman" w:eastAsia="Times New Roman" w:hAnsi="Times New Roman"/>
          <w:sz w:val="21"/>
          <w:szCs w:val="21"/>
          <w:color w:val="auto"/>
        </w:rPr>
        <w:t>The Facts of Perception,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Helmholtz in 1878 infers the condition of human perception from the assemblages of nerve fibers. According to him, the perceptual categories in Kantianism such as sub-stance, object, geometric space, and causality are nothing but the functions of reflexive arcs habitually inscribed on the assemblages of cellular apparatuses. Since the primary operation of the apparatuses is to discharge the sensations through the orderly inflec-tions from the afferent to efferent, the signs (which Helmholtz calls </w:t>
      </w:r>
      <w:r>
        <w:rPr>
          <w:rFonts w:ascii="Arial" w:cs="Arial" w:eastAsia="Arial" w:hAnsi="Arial"/>
          <w:sz w:val="21"/>
          <w:szCs w:val="21"/>
          <w:color w:val="auto"/>
        </w:rPr>
        <w:t>“</w:t>
      </w:r>
      <w:r>
        <w:rPr>
          <w:rFonts w:ascii="Times New Roman" w:cs="Times New Roman" w:eastAsia="Times New Roman" w:hAnsi="Times New Roman"/>
          <w:sz w:val="21"/>
          <w:szCs w:val="21"/>
          <w:color w:val="auto"/>
        </w:rPr>
        <w:t>presentables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0080"/>
        </w:rPr>
        <w:t>1995</w:t>
      </w:r>
      <w:r>
        <w:rPr>
          <w:rFonts w:ascii="Times New Roman" w:cs="Times New Roman" w:eastAsia="Times New Roman" w:hAnsi="Times New Roman"/>
          <w:sz w:val="21"/>
          <w:szCs w:val="21"/>
          <w:color w:val="auto"/>
        </w:rPr>
        <w:t>, 350) inscribed first on the assemblages refer not so much to some-thing outside but the relations between afferent and efferent nerves coupled by the circulating stimuli. For Helmholtz and his time</w:t>
      </w:r>
      <w:r>
        <w:rPr>
          <w:rFonts w:ascii="Arial" w:cs="Arial" w:eastAsia="Arial" w:hAnsi="Arial"/>
          <w:sz w:val="21"/>
          <w:szCs w:val="21"/>
          <w:color w:val="auto"/>
        </w:rPr>
        <w:t>’</w:t>
      </w:r>
      <w:r>
        <w:rPr>
          <w:rFonts w:ascii="Times New Roman" w:cs="Times New Roman" w:eastAsia="Times New Roman" w:hAnsi="Times New Roman"/>
          <w:sz w:val="21"/>
          <w:szCs w:val="21"/>
          <w:color w:val="auto"/>
        </w:rPr>
        <w:t>s studies on reflexes, the most well-known example of this order-giving inflection was the sensorimotor response of an organism which functions to realign sensations accidentally reflected on a receptive surface according to the movements of its motor parts, controlled not only by mechanical reflexes but also by one</w:t>
      </w:r>
      <w:r>
        <w:rPr>
          <w:rFonts w:ascii="Arial" w:cs="Arial" w:eastAsia="Arial" w:hAnsi="Arial"/>
          <w:sz w:val="21"/>
          <w:szCs w:val="21"/>
          <w:color w:val="auto"/>
        </w:rPr>
        <w:t>’</w:t>
      </w:r>
      <w:r>
        <w:rPr>
          <w:rFonts w:ascii="Times New Roman" w:cs="Times New Roman" w:eastAsia="Times New Roman" w:hAnsi="Times New Roman"/>
          <w:sz w:val="21"/>
          <w:szCs w:val="21"/>
          <w:color w:val="auto"/>
        </w:rPr>
        <w:t>s volitional activities. In his thought experiment, the signs in the most immanent forms are thus inscribed initially by the sensations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inflection through an arc folded around the central nerve which correlates a motor apparatus</w:t>
      </w:r>
      <w:r>
        <w:rPr>
          <w:rFonts w:ascii="Arial" w:cs="Arial" w:eastAsia="Arial" w:hAnsi="Arial"/>
          <w:sz w:val="21"/>
          <w:szCs w:val="21"/>
          <w:color w:val="auto"/>
        </w:rPr>
        <w:t>’</w:t>
      </w:r>
      <w:r>
        <w:rPr>
          <w:rFonts w:ascii="Times New Roman" w:cs="Times New Roman" w:eastAsia="Times New Roman" w:hAnsi="Times New Roman"/>
          <w:sz w:val="21"/>
          <w:szCs w:val="21"/>
          <w:color w:val="auto"/>
        </w:rPr>
        <w:t>s activation in a periphery to a receptive apparatus</w:t>
      </w:r>
      <w:r>
        <w:rPr>
          <w:rFonts w:ascii="Arial" w:cs="Arial" w:eastAsia="Arial" w:hAnsi="Arial"/>
          <w:sz w:val="21"/>
          <w:szCs w:val="21"/>
          <w:color w:val="auto"/>
        </w:rPr>
        <w:t>’</w:t>
      </w:r>
      <w:r>
        <w:rPr>
          <w:rFonts w:ascii="Times New Roman" w:cs="Times New Roman" w:eastAsia="Times New Roman" w:hAnsi="Times New Roman"/>
          <w:sz w:val="21"/>
          <w:szCs w:val="21"/>
          <w:color w:val="auto"/>
        </w:rPr>
        <w:t>s excitation in another. Insofar as this first-order between a sensor and motor can be associated to another arc with another first-order, like a surface inflected towards two motor apparatuses perpendicu-lar to each other, the visible on the surfaces are gradually realigned along a two-dimensional matrix with a second-order and then finally the Kantian spatial intuition with a third-order is assembled from the manifold second-orders as they become multiply interconnected.</w:t>
      </w:r>
      <w:r>
        <w:rPr>
          <w:rFonts w:ascii="Times New Roman" w:cs="Times New Roman" w:eastAsia="Times New Roman" w:hAnsi="Times New Roman"/>
          <w:sz w:val="27"/>
          <w:szCs w:val="27"/>
          <w:color w:val="000080"/>
          <w:vertAlign w:val="superscript"/>
        </w:rPr>
        <w:t>2</w:t>
      </w:r>
    </w:p>
    <w:p>
      <w:pPr>
        <w:spacing w:after="0" w:line="269"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His thought experiment is not facture from today</w:t>
      </w:r>
      <w:r>
        <w:rPr>
          <w:rFonts w:ascii="Arial" w:cs="Arial" w:eastAsia="Arial" w:hAnsi="Arial"/>
          <w:sz w:val="21"/>
          <w:szCs w:val="21"/>
          <w:color w:val="auto"/>
        </w:rPr>
        <w:t>’</w:t>
      </w:r>
      <w:r>
        <w:rPr>
          <w:rFonts w:ascii="Times New Roman" w:cs="Times New Roman" w:eastAsia="Times New Roman" w:hAnsi="Times New Roman"/>
          <w:sz w:val="21"/>
          <w:szCs w:val="21"/>
          <w:color w:val="auto"/>
        </w:rPr>
        <w:t>s neurophysiology given the supposed zero-order between the neural apparatuses neither transcenden-tally categorized nor genetically coded. However, pre-cisely for that reason, his assemblages draw a line of the outside in Deleuze</w:t>
      </w:r>
      <w:r>
        <w:rPr>
          <w:rFonts w:ascii="Arial" w:cs="Arial" w:eastAsia="Arial" w:hAnsi="Arial"/>
          <w:sz w:val="21"/>
          <w:szCs w:val="21"/>
          <w:color w:val="auto"/>
        </w:rPr>
        <w:t>’</w:t>
      </w:r>
      <w:r>
        <w:rPr>
          <w:rFonts w:ascii="Times New Roman" w:cs="Times New Roman" w:eastAsia="Times New Roman" w:hAnsi="Times New Roman"/>
          <w:sz w:val="21"/>
          <w:szCs w:val="21"/>
          <w:color w:val="auto"/>
        </w:rPr>
        <w:t>s diagram, that is no other than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1"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just un-stratified linkages in continuous variation nevertheless capable of enfolding an optical cogito. It is notable that Soviet montage theorists in the1920s, baptized by the physiological theories of mind in their time, also theorized cinema</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operation as a process to embed an arc in the zero-degree of the modernity similar to what Helmholtz suggests. However the zero-degree of a space in their project for perceptual revolution was not something hypothe-sized, but excavated by the cinematic montage of reality through its motor inflection of filmic images in the orders never alienated in a physiological sys-tem. A sense of place and perspective in theaters for Eisenstein and Vertov are supposed to be re-folded along the elaborated </w:t>
      </w:r>
      <w:r>
        <w:rPr>
          <w:rFonts w:ascii="Arial" w:cs="Arial" w:eastAsia="Arial" w:hAnsi="Arial"/>
          <w:sz w:val="21"/>
          <w:szCs w:val="21"/>
          <w:color w:val="auto"/>
        </w:rPr>
        <w:t>“</w:t>
      </w:r>
      <w:r>
        <w:rPr>
          <w:rFonts w:ascii="Times New Roman" w:cs="Times New Roman" w:eastAsia="Times New Roman" w:hAnsi="Times New Roman"/>
          <w:sz w:val="21"/>
          <w:szCs w:val="21"/>
          <w:color w:val="auto"/>
        </w:rPr>
        <w:t>conditioned reflexes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(Eisenstein </w:t>
      </w:r>
      <w:r>
        <w:rPr>
          <w:rFonts w:ascii="Times New Roman" w:cs="Times New Roman" w:eastAsia="Times New Roman" w:hAnsi="Times New Roman"/>
          <w:sz w:val="21"/>
          <w:szCs w:val="21"/>
          <w:color w:val="000080"/>
        </w:rPr>
        <w:t>1977</w:t>
      </w:r>
      <w:r>
        <w:rPr>
          <w:rFonts w:ascii="Times New Roman" w:cs="Times New Roman" w:eastAsia="Times New Roman" w:hAnsi="Times New Roman"/>
          <w:sz w:val="21"/>
          <w:szCs w:val="21"/>
          <w:color w:val="auto"/>
        </w:rPr>
        <w:t xml:space="preserve">) or </w:t>
      </w:r>
      <w:r>
        <w:rPr>
          <w:rFonts w:ascii="Arial" w:cs="Arial" w:eastAsia="Arial" w:hAnsi="Arial"/>
          <w:sz w:val="21"/>
          <w:szCs w:val="21"/>
          <w:color w:val="auto"/>
        </w:rPr>
        <w:t>“</w:t>
      </w:r>
      <w:r>
        <w:rPr>
          <w:rFonts w:ascii="Times New Roman" w:cs="Times New Roman" w:eastAsia="Times New Roman" w:hAnsi="Times New Roman"/>
          <w:sz w:val="21"/>
          <w:szCs w:val="21"/>
          <w:color w:val="auto"/>
        </w:rPr>
        <w:t>visual formula</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(Vertov </w:t>
      </w:r>
      <w:r>
        <w:rPr>
          <w:rFonts w:ascii="Times New Roman" w:cs="Times New Roman" w:eastAsia="Times New Roman" w:hAnsi="Times New Roman"/>
          <w:sz w:val="21"/>
          <w:szCs w:val="21"/>
          <w:color w:val="000080"/>
        </w:rPr>
        <w:t>1984</w:t>
      </w:r>
      <w:r>
        <w:rPr>
          <w:rFonts w:ascii="Times New Roman" w:cs="Times New Roman" w:eastAsia="Times New Roman" w:hAnsi="Times New Roman"/>
          <w:sz w:val="21"/>
          <w:szCs w:val="21"/>
          <w:color w:val="auto"/>
        </w:rPr>
        <w:t>) which realign the visible on a screen according to the order of the camera(s)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motor functions. Responding to this zero-degree that Deleuze terms </w:t>
      </w:r>
      <w:r>
        <w:rPr>
          <w:rFonts w:ascii="Arial" w:cs="Arial" w:eastAsia="Arial" w:hAnsi="Arial"/>
          <w:sz w:val="21"/>
          <w:szCs w:val="21"/>
          <w:color w:val="auto"/>
        </w:rPr>
        <w:t>“</w:t>
      </w:r>
      <w:r>
        <w:rPr>
          <w:rFonts w:ascii="Times New Roman" w:cs="Times New Roman" w:eastAsia="Times New Roman" w:hAnsi="Times New Roman"/>
          <w:sz w:val="21"/>
          <w:szCs w:val="21"/>
          <w:color w:val="auto"/>
        </w:rPr>
        <w:t>any-space-whatevers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0080"/>
        </w:rPr>
        <w:t>1986</w:t>
      </w:r>
      <w:r>
        <w:rPr>
          <w:rFonts w:ascii="Times New Roman" w:cs="Times New Roman" w:eastAsia="Times New Roman" w:hAnsi="Times New Roman"/>
          <w:sz w:val="21"/>
          <w:szCs w:val="21"/>
          <w:color w:val="auto"/>
        </w:rPr>
        <w:t xml:space="preserve">, 108), the urgent need to restore an folded inside for the subjects under constant displa-cements is in this sense performed by the prosthetic operation of cinematographic apparatuses. Their machinic kinesiology replaces the sensor-afferent and motor-efferent parts of the classical reflexology, just as the cinema that Deleuze terms movement-image polarizes between perception-image as the world incurved towards a sensory center on the </w:t>
      </w:r>
      <w:r>
        <w:rPr>
          <w:rFonts w:ascii="Arial" w:cs="Arial" w:eastAsia="Arial" w:hAnsi="Arial"/>
          <w:sz w:val="21"/>
          <w:szCs w:val="21"/>
          <w:color w:val="auto"/>
        </w:rPr>
        <w:t>“</w:t>
      </w:r>
      <w:r>
        <w:rPr>
          <w:rFonts w:ascii="Times New Roman" w:cs="Times New Roman" w:eastAsia="Times New Roman" w:hAnsi="Times New Roman"/>
          <w:sz w:val="21"/>
          <w:szCs w:val="21"/>
          <w:color w:val="auto"/>
        </w:rPr>
        <w:t>one side of the gap</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and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action-image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realigned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towards a motor center on </w:t>
      </w:r>
      <w:r>
        <w:rPr>
          <w:rFonts w:ascii="Arial" w:cs="Arial" w:eastAsia="Arial" w:hAnsi="Arial"/>
          <w:sz w:val="21"/>
          <w:szCs w:val="21"/>
          <w:color w:val="auto"/>
        </w:rPr>
        <w:t>“</w:t>
      </w:r>
      <w:r>
        <w:rPr>
          <w:rFonts w:ascii="Times New Roman" w:cs="Times New Roman" w:eastAsia="Times New Roman" w:hAnsi="Times New Roman"/>
          <w:sz w:val="21"/>
          <w:szCs w:val="21"/>
          <w:color w:val="auto"/>
        </w:rPr>
        <w:t>the other side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(64</w:t>
      </w:r>
      <w:r>
        <w:rPr>
          <w:rFonts w:ascii="Arial" w:cs="Arial" w:eastAsia="Arial" w:hAnsi="Arial"/>
          <w:sz w:val="21"/>
          <w:szCs w:val="21"/>
          <w:color w:val="auto"/>
        </w:rPr>
        <w:t>–</w:t>
      </w:r>
      <w:r>
        <w:rPr>
          <w:rFonts w:ascii="Times New Roman" w:cs="Times New Roman" w:eastAsia="Times New Roman" w:hAnsi="Times New Roman"/>
          <w:sz w:val="21"/>
          <w:szCs w:val="21"/>
          <w:color w:val="auto"/>
        </w:rPr>
        <w:t>5). On the other hand, whom the perceptual reformation of the theater-diagram alienates in the middle are audiences though they still take a significant role as the surplus labor to make an actual arc between a sensor and motor. In this machinic disjunction, the only process left for humans as the center of indetermination is to reassemble a set of the visible punctuated by the camera</w:t>
      </w:r>
      <w:r>
        <w:rPr>
          <w:rFonts w:ascii="Arial" w:cs="Arial" w:eastAsia="Arial" w:hAnsi="Arial"/>
          <w:sz w:val="21"/>
          <w:szCs w:val="21"/>
          <w:color w:val="auto"/>
        </w:rPr>
        <w:t>’</w:t>
      </w:r>
      <w:r>
        <w:rPr>
          <w:rFonts w:ascii="Times New Roman" w:cs="Times New Roman" w:eastAsia="Times New Roman" w:hAnsi="Times New Roman"/>
          <w:sz w:val="21"/>
          <w:szCs w:val="21"/>
          <w:color w:val="auto"/>
        </w:rPr>
        <w:t>s motor function along the imaginary arcs that they fabricate anew.</w:t>
      </w:r>
    </w:p>
    <w:p>
      <w:pPr>
        <w:spacing w:after="0" w:line="43"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auto"/>
        </w:rPr>
        <w:t xml:space="preserve">For instance, the psychoanalytic </w:t>
      </w:r>
      <w:r>
        <w:rPr>
          <w:rFonts w:ascii="Arial" w:cs="Arial" w:eastAsia="Arial" w:hAnsi="Arial"/>
          <w:sz w:val="20"/>
          <w:szCs w:val="20"/>
          <w:color w:val="auto"/>
        </w:rPr>
        <w:t>“</w:t>
      </w:r>
      <w:r>
        <w:rPr>
          <w:rFonts w:ascii="Times New Roman" w:cs="Times New Roman" w:eastAsia="Times New Roman" w:hAnsi="Times New Roman"/>
          <w:sz w:val="20"/>
          <w:szCs w:val="20"/>
          <w:color w:val="auto"/>
        </w:rPr>
        <w:t>system of Perception-Consciousness (Pcpt.-Cs.),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Baudry extends his previous analogy further to in the latter part of the apparatus essay, is folded as a pure human construction since the mechanical task of </w:t>
      </w:r>
      <w:r>
        <w:rPr>
          <w:rFonts w:ascii="Arial" w:cs="Arial" w:eastAsia="Arial" w:hAnsi="Arial"/>
          <w:sz w:val="20"/>
          <w:szCs w:val="20"/>
          <w:color w:val="auto"/>
        </w:rPr>
        <w:t>“</w:t>
      </w:r>
      <w:r>
        <w:rPr>
          <w:rFonts w:ascii="Times New Roman" w:cs="Times New Roman" w:eastAsia="Times New Roman" w:hAnsi="Times New Roman"/>
          <w:sz w:val="20"/>
          <w:szCs w:val="20"/>
          <w:color w:val="auto"/>
        </w:rPr>
        <w:t>reality test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re-adjust one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sensorium to motorium in the waking state is, in a theater, all imputed to the technologies given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the suspension of </w:t>
      </w:r>
      <w:r>
        <w:rPr>
          <w:rFonts w:ascii="Arial" w:cs="Arial" w:eastAsia="Arial" w:hAnsi="Arial"/>
          <w:sz w:val="20"/>
          <w:szCs w:val="20"/>
          <w:color w:val="auto"/>
        </w:rPr>
        <w:t>‘</w:t>
      </w:r>
      <w:r>
        <w:rPr>
          <w:rFonts w:ascii="Times New Roman" w:cs="Times New Roman" w:eastAsia="Times New Roman" w:hAnsi="Times New Roman"/>
          <w:sz w:val="20"/>
          <w:szCs w:val="20"/>
          <w:color w:val="auto"/>
        </w:rPr>
        <w:t>motoricity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Baudry assumes (</w:t>
      </w:r>
      <w:r>
        <w:rPr>
          <w:rFonts w:ascii="Times New Roman" w:cs="Times New Roman" w:eastAsia="Times New Roman" w:hAnsi="Times New Roman"/>
          <w:sz w:val="20"/>
          <w:szCs w:val="20"/>
          <w:color w:val="000080"/>
        </w:rPr>
        <w:t>1986</w:t>
      </w:r>
      <w:r>
        <w:rPr>
          <w:rFonts w:ascii="Times New Roman" w:cs="Times New Roman" w:eastAsia="Times New Roman" w:hAnsi="Times New Roman"/>
          <w:sz w:val="20"/>
          <w:szCs w:val="20"/>
          <w:color w:val="auto"/>
        </w:rPr>
        <w:t>, 700). Audiences are instead mobilized as the alienated power of enunciations for reproducing the imaginary signifiers that re-enfold the disjunction through their ever-regressive inflection towards the unfathomable depth, which supplements the outside ever-extendable through the new connectivity of tech-nological sensors and motors. In another analogy of Freudian unconscious to one of the early cinemato-graphic apparatuses, chronophotography, Doane also examines how this machine</w:t>
      </w:r>
      <w:r>
        <w:rPr>
          <w:rFonts w:ascii="Arial" w:cs="Arial" w:eastAsia="Arial" w:hAnsi="Arial"/>
          <w:sz w:val="20"/>
          <w:szCs w:val="20"/>
          <w:color w:val="auto"/>
        </w:rPr>
        <w:t>’</w:t>
      </w:r>
      <w:r>
        <w:rPr>
          <w:rFonts w:ascii="Times New Roman" w:cs="Times New Roman" w:eastAsia="Times New Roman" w:hAnsi="Times New Roman"/>
          <w:sz w:val="20"/>
          <w:szCs w:val="20"/>
          <w:color w:val="auto"/>
        </w:rPr>
        <w:t>s operation to take twelve</w:t>
      </w:r>
    </w:p>
    <w:p>
      <w:pPr>
        <w:sectPr>
          <w:pgSz w:w="11900" w:h="16838" w:orient="portrait"/>
          <w:cols w:equalWidth="0" w:num="2">
            <w:col w:w="4580" w:space="360"/>
            <w:col w:w="4560"/>
          </w:cols>
          <w:pgMar w:left="1200" w:top="448" w:right="1206" w:bottom="436" w:gutter="0" w:footer="0" w:header="0"/>
        </w:sectPr>
      </w:pPr>
    </w:p>
    <w:bookmarkStart w:id="7" w:name="page8"/>
    <w:bookmarkEnd w:id="7"/>
    <w:p>
      <w:pPr>
        <w:jc w:val="right"/>
        <w:spacing w:after="0"/>
        <w:rPr>
          <w:sz w:val="20"/>
          <w:szCs w:val="20"/>
          <w:color w:val="auto"/>
        </w:rPr>
      </w:pPr>
      <w:r>
        <w:rPr>
          <w:rFonts w:ascii="Arial" w:cs="Arial" w:eastAsia="Arial" w:hAnsi="Arial"/>
          <w:sz w:val="15"/>
          <w:szCs w:val="15"/>
          <w:color w:val="auto"/>
        </w:rPr>
        <w:t xml:space="preserve">JOURNAL OF AESTHETICS &amp; CULTURE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351155</wp:posOffset>
            </wp:positionH>
            <wp:positionV relativeFrom="paragraph">
              <wp:posOffset>201295</wp:posOffset>
            </wp:positionV>
            <wp:extent cx="5334000" cy="199136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5334000" cy="1991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19"/>
          <w:szCs w:val="19"/>
          <w:color w:val="7368A0"/>
        </w:rPr>
        <w:t xml:space="preserve">Figure 4. </w:t>
      </w:r>
      <w:r>
        <w:rPr>
          <w:rFonts w:ascii="Arial" w:cs="Arial" w:eastAsia="Arial" w:hAnsi="Arial"/>
          <w:sz w:val="19"/>
          <w:szCs w:val="19"/>
          <w:color w:val="000000"/>
        </w:rPr>
        <w:t>Marey’s Chronophotography (Scientific American</w:t>
      </w:r>
      <w:r>
        <w:rPr>
          <w:rFonts w:ascii="Arial" w:cs="Arial" w:eastAsia="Arial" w:hAnsi="Arial"/>
          <w:sz w:val="19"/>
          <w:szCs w:val="19"/>
          <w:color w:val="7368A0"/>
        </w:rPr>
        <w:t xml:space="preserve"> </w:t>
      </w:r>
      <w:r>
        <w:rPr>
          <w:rFonts w:ascii="Arial" w:cs="Arial" w:eastAsia="Arial" w:hAnsi="Arial"/>
          <w:sz w:val="19"/>
          <w:szCs w:val="19"/>
          <w:color w:val="000080"/>
        </w:rPr>
        <w:t>1914</w:t>
      </w:r>
      <w:r>
        <w:rPr>
          <w:rFonts w:ascii="Arial" w:cs="Arial" w:eastAsia="Arial" w:hAnsi="Arial"/>
          <w:sz w:val="19"/>
          <w:szCs w:val="19"/>
          <w:color w:val="000000"/>
        </w:rPr>
        <w:t>).</w:t>
      </w:r>
    </w:p>
    <w:p>
      <w:pPr>
        <w:sectPr>
          <w:pgSz w:w="11900" w:h="16838" w:orient="portrait"/>
          <w:cols w:equalWidth="0" w:num="1">
            <w:col w:w="9500"/>
          </w:cols>
          <w:pgMar w:left="1200" w:top="448" w:right="1206" w:bottom="430" w:gutter="0" w:footer="0" w:header="0"/>
        </w:sectPr>
      </w:pPr>
    </w:p>
    <w:p>
      <w:pPr>
        <w:spacing w:after="0" w:line="278"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consecutive pictures a second on a frame simulates the basic motor function of the unconscious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stretches out feelers, through the medium of the system Pcpt.-Cs., towards the external world and hastily withdraws them as soon as they have sampled the excitations coming from it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(Freud </w:t>
      </w:r>
      <w:r>
        <w:rPr>
          <w:rFonts w:ascii="Times New Roman" w:cs="Times New Roman" w:eastAsia="Times New Roman" w:hAnsi="Times New Roman"/>
          <w:sz w:val="20"/>
          <w:szCs w:val="20"/>
          <w:color w:val="000080"/>
        </w:rPr>
        <w:t>1961</w:t>
      </w:r>
      <w:r>
        <w:rPr>
          <w:rFonts w:ascii="Times New Roman" w:cs="Times New Roman" w:eastAsia="Times New Roman" w:hAnsi="Times New Roman"/>
          <w:sz w:val="20"/>
          <w:szCs w:val="20"/>
          <w:color w:val="auto"/>
        </w:rPr>
        <w:t xml:space="preserve">, 231; Doane </w:t>
      </w:r>
      <w:r>
        <w:rPr>
          <w:rFonts w:ascii="Times New Roman" w:cs="Times New Roman" w:eastAsia="Times New Roman" w:hAnsi="Times New Roman"/>
          <w:sz w:val="20"/>
          <w:szCs w:val="20"/>
          <w:color w:val="000080"/>
        </w:rPr>
        <w:t>2002</w:t>
      </w:r>
      <w:r>
        <w:rPr>
          <w:rFonts w:ascii="Times New Roman" w:cs="Times New Roman" w:eastAsia="Times New Roman" w:hAnsi="Times New Roman"/>
          <w:sz w:val="20"/>
          <w:szCs w:val="20"/>
          <w:color w:val="auto"/>
        </w:rPr>
        <w:t>, 61).</w:t>
      </w:r>
    </w:p>
    <w:p>
      <w:pPr>
        <w:spacing w:after="0" w:line="6"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000080"/>
        </w:rPr>
        <w:t xml:space="preserve">Figure 4 </w:t>
      </w:r>
      <w:r>
        <w:rPr>
          <w:rFonts w:ascii="Times New Roman" w:cs="Times New Roman" w:eastAsia="Times New Roman" w:hAnsi="Times New Roman"/>
          <w:sz w:val="20"/>
          <w:szCs w:val="20"/>
          <w:color w:val="000000"/>
        </w:rPr>
        <w:t>shows how a single chronophotography</w:t>
      </w:r>
      <w:r>
        <w:rPr>
          <w:rFonts w:ascii="Times New Roman" w:cs="Times New Roman" w:eastAsia="Times New Roman" w:hAnsi="Times New Roman"/>
          <w:sz w:val="20"/>
          <w:szCs w:val="20"/>
          <w:color w:val="000080"/>
        </w:rPr>
        <w:t xml:space="preserve"> </w:t>
      </w:r>
      <w:r>
        <w:rPr>
          <w:rFonts w:ascii="Times New Roman" w:cs="Times New Roman" w:eastAsia="Times New Roman" w:hAnsi="Times New Roman"/>
          <w:sz w:val="20"/>
          <w:szCs w:val="20"/>
          <w:color w:val="000000"/>
        </w:rPr>
        <w:t xml:space="preserve">condenses the continuous deformations of a movement-image in its surface that records the </w:t>
      </w:r>
      <w:r>
        <w:rPr>
          <w:rFonts w:ascii="Arial" w:cs="Arial" w:eastAsia="Arial" w:hAnsi="Arial"/>
          <w:sz w:val="20"/>
          <w:szCs w:val="20"/>
          <w:color w:val="000000"/>
        </w:rPr>
        <w:t>“</w:t>
      </w:r>
      <w:r>
        <w:rPr>
          <w:rFonts w:ascii="Times New Roman" w:cs="Times New Roman" w:eastAsia="Times New Roman" w:hAnsi="Times New Roman"/>
          <w:sz w:val="20"/>
          <w:szCs w:val="20"/>
          <w:color w:val="000000"/>
        </w:rPr>
        <w:t>two facets</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of filmic shots, namely the relative positions of visible elements framed in a moment (each vertical set of points and lines) and how this set is constantly re-situated by the action of the camera (along the horizon-tal time axis) (Deleuze </w:t>
      </w:r>
      <w:r>
        <w:rPr>
          <w:rFonts w:ascii="Times New Roman" w:cs="Times New Roman" w:eastAsia="Times New Roman" w:hAnsi="Times New Roman"/>
          <w:sz w:val="20"/>
          <w:szCs w:val="20"/>
          <w:color w:val="000080"/>
        </w:rPr>
        <w:t>1986</w:t>
      </w:r>
      <w:r>
        <w:rPr>
          <w:rFonts w:ascii="Times New Roman" w:cs="Times New Roman" w:eastAsia="Times New Roman" w:hAnsi="Times New Roman"/>
          <w:sz w:val="20"/>
          <w:szCs w:val="20"/>
          <w:color w:val="000000"/>
        </w:rPr>
        <w:t>, 19</w:t>
      </w:r>
      <w:r>
        <w:rPr>
          <w:rFonts w:ascii="Arial" w:cs="Arial" w:eastAsia="Arial" w:hAnsi="Arial"/>
          <w:sz w:val="20"/>
          <w:szCs w:val="20"/>
          <w:color w:val="000000"/>
        </w:rPr>
        <w:t>–</w:t>
      </w:r>
      <w:r>
        <w:rPr>
          <w:rFonts w:ascii="Times New Roman" w:cs="Times New Roman" w:eastAsia="Times New Roman" w:hAnsi="Times New Roman"/>
          <w:sz w:val="20"/>
          <w:szCs w:val="20"/>
          <w:color w:val="000000"/>
        </w:rPr>
        <w:t>20). We can interpret this cryptic image now as an illustration of the theater-diagram</w:t>
      </w:r>
      <w:r>
        <w:rPr>
          <w:rFonts w:ascii="Arial" w:cs="Arial" w:eastAsia="Arial" w:hAnsi="Arial"/>
          <w:sz w:val="20"/>
          <w:szCs w:val="20"/>
          <w:color w:val="000000"/>
        </w:rPr>
        <w:t>’</w:t>
      </w:r>
      <w:r>
        <w:rPr>
          <w:rFonts w:ascii="Times New Roman" w:cs="Times New Roman" w:eastAsia="Times New Roman" w:hAnsi="Times New Roman"/>
          <w:sz w:val="20"/>
          <w:szCs w:val="20"/>
          <w:color w:val="000000"/>
        </w:rPr>
        <w:t>s enfoldment of the orders in the zero-degree outside of the modernity. Each disjunction formed between what is perceived and what is moved as the result of each blink of the shutter inscribes an almost constant line element along the time axis. If this dis-junction the shutter</w:t>
      </w:r>
      <w:r>
        <w:rPr>
          <w:rFonts w:ascii="Arial" w:cs="Arial" w:eastAsia="Arial" w:hAnsi="Arial"/>
          <w:sz w:val="20"/>
          <w:szCs w:val="20"/>
          <w:color w:val="000000"/>
        </w:rPr>
        <w:t>’</w:t>
      </w:r>
      <w:r>
        <w:rPr>
          <w:rFonts w:ascii="Times New Roman" w:cs="Times New Roman" w:eastAsia="Times New Roman" w:hAnsi="Times New Roman"/>
          <w:sz w:val="20"/>
          <w:szCs w:val="20"/>
          <w:color w:val="000000"/>
        </w:rPr>
        <w:t>s constant motor function punctu-ates shows a metrological first-order that an arc of mechanized sensor and motor enfolds, the many-folds inscribed for the whole duration suggest what the machine left to human mind after its substitution for the Freudian unconscious</w:t>
      </w:r>
      <w:r>
        <w:rPr>
          <w:rFonts w:ascii="Arial" w:cs="Arial" w:eastAsia="Arial" w:hAnsi="Arial"/>
          <w:sz w:val="20"/>
          <w:szCs w:val="20"/>
          <w:color w:val="000000"/>
        </w:rPr>
        <w:t>’</w:t>
      </w:r>
      <w:r>
        <w:rPr>
          <w:rFonts w:ascii="Times New Roman" w:cs="Times New Roman" w:eastAsia="Times New Roman" w:hAnsi="Times New Roman"/>
          <w:sz w:val="20"/>
          <w:szCs w:val="20"/>
          <w:color w:val="000000"/>
        </w:rPr>
        <w:t xml:space="preserve"> motor function of stretching out feelers to sample the outside in fragments. In other words, audiences alienated from their own control of selective attention to the outside are mobilized only to reassemble a disjunctive set of the visible that enfolds their sensorium into a continuous and animated space in an imaginary second-order. On the other hand, as critics replace audiences, the animated whole is re-inflected into the concept of unattainable totality, pro-blematized as a theoretical third-order. The emergence of cinematic time in the late nineteenth century was, as Doane says, to restore a location for the modern sub-jects from the placelessness of the modernity but it was only by re-enfolding them around the assemblages of technological sensors and motors that substitutes for the volitional motoricity in Helmholtz</w:t>
      </w:r>
      <w:r>
        <w:rPr>
          <w:rFonts w:ascii="Arial" w:cs="Arial" w:eastAsia="Arial" w:hAnsi="Arial"/>
          <w:sz w:val="20"/>
          <w:szCs w:val="20"/>
          <w:color w:val="000000"/>
        </w:rPr>
        <w:t>’</w:t>
      </w:r>
      <w:r>
        <w:rPr>
          <w:rFonts w:ascii="Times New Roman" w:cs="Times New Roman" w:eastAsia="Times New Roman" w:hAnsi="Times New Roman"/>
          <w:sz w:val="20"/>
          <w:szCs w:val="20"/>
          <w:color w:val="000000"/>
        </w:rPr>
        <w:t>s thought experi-ment and the reality test in the waking state. As much as</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 xml:space="preserve">the cinematic montage of the manifold sensors and motors makes the zero-degree outside </w:t>
      </w:r>
      <w:r>
        <w:rPr>
          <w:rFonts w:ascii="Arial" w:cs="Arial" w:eastAsia="Arial" w:hAnsi="Arial"/>
          <w:sz w:val="21"/>
          <w:szCs w:val="21"/>
          <w:color w:val="auto"/>
        </w:rPr>
        <w:t>“</w:t>
      </w:r>
      <w:r>
        <w:rPr>
          <w:rFonts w:ascii="Times New Roman" w:cs="Times New Roman" w:eastAsia="Times New Roman" w:hAnsi="Times New Roman"/>
          <w:sz w:val="21"/>
          <w:szCs w:val="21"/>
          <w:color w:val="auto"/>
        </w:rPr>
        <w:t>farther than any external world,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enfolded human inside becomes </w:t>
      </w:r>
      <w:r>
        <w:rPr>
          <w:rFonts w:ascii="Arial" w:cs="Arial" w:eastAsia="Arial" w:hAnsi="Arial"/>
          <w:sz w:val="21"/>
          <w:szCs w:val="21"/>
          <w:color w:val="auto"/>
        </w:rPr>
        <w:t>“</w:t>
      </w:r>
      <w:r>
        <w:rPr>
          <w:rFonts w:ascii="Times New Roman" w:cs="Times New Roman" w:eastAsia="Times New Roman" w:hAnsi="Times New Roman"/>
          <w:sz w:val="21"/>
          <w:szCs w:val="21"/>
          <w:color w:val="auto"/>
        </w:rPr>
        <w:t>deeper than any internal world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through its ceaseless unfolding the orders of interconnection (Deleuze </w:t>
      </w:r>
      <w:r>
        <w:rPr>
          <w:rFonts w:ascii="Times New Roman" w:cs="Times New Roman" w:eastAsia="Times New Roman" w:hAnsi="Times New Roman"/>
          <w:sz w:val="21"/>
          <w:szCs w:val="21"/>
          <w:color w:val="000080"/>
        </w:rPr>
        <w:t>2007b</w:t>
      </w:r>
      <w:r>
        <w:rPr>
          <w:rFonts w:ascii="Times New Roman" w:cs="Times New Roman" w:eastAsia="Times New Roman" w:hAnsi="Times New Roman"/>
          <w:sz w:val="21"/>
          <w:szCs w:val="21"/>
          <w:color w:val="auto"/>
        </w:rPr>
        <w:t>, 255</w:t>
      </w:r>
      <w:r>
        <w:rPr>
          <w:rFonts w:ascii="Arial" w:cs="Arial" w:eastAsia="Arial" w:hAnsi="Arial"/>
          <w:sz w:val="21"/>
          <w:szCs w:val="21"/>
          <w:color w:val="auto"/>
        </w:rPr>
        <w:t>–</w:t>
      </w:r>
      <w:r>
        <w:rPr>
          <w:rFonts w:ascii="Times New Roman" w:cs="Times New Roman" w:eastAsia="Times New Roman" w:hAnsi="Times New Roman"/>
          <w:sz w:val="21"/>
          <w:szCs w:val="21"/>
          <w:color w:val="auto"/>
        </w:rPr>
        <w:t>6).</w:t>
      </w:r>
    </w:p>
    <w:p>
      <w:pPr>
        <w:spacing w:after="0" w:line="17"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The Modern</w:t>
      </w:r>
      <w:r>
        <w:rPr>
          <w:rFonts w:ascii="Arial" w:cs="Arial" w:eastAsia="Arial" w:hAnsi="Arial"/>
          <w:sz w:val="21"/>
          <w:szCs w:val="21"/>
          <w:color w:val="auto"/>
        </w:rPr>
        <w:t>’</w:t>
      </w:r>
      <w:r>
        <w:rPr>
          <w:rFonts w:ascii="Times New Roman" w:cs="Times New Roman" w:eastAsia="Times New Roman" w:hAnsi="Times New Roman"/>
          <w:sz w:val="21"/>
          <w:szCs w:val="21"/>
          <w:color w:val="auto"/>
        </w:rPr>
        <w:t>s knowledge production and regime of representation are, Latour says, conditioned by its Constitution of Nature as pure objectivity reflected through a technological surface, which is both sepa-rated from and interfaced with Culture as pure social construction of human subjects (</w:t>
      </w:r>
      <w:r>
        <w:rPr>
          <w:rFonts w:ascii="Times New Roman" w:cs="Times New Roman" w:eastAsia="Times New Roman" w:hAnsi="Times New Roman"/>
          <w:sz w:val="21"/>
          <w:szCs w:val="21"/>
          <w:color w:val="000080"/>
        </w:rPr>
        <w:t>1993</w:t>
      </w:r>
      <w:r>
        <w:rPr>
          <w:rFonts w:ascii="Times New Roman" w:cs="Times New Roman" w:eastAsia="Times New Roman" w:hAnsi="Times New Roman"/>
          <w:sz w:val="21"/>
          <w:szCs w:val="21"/>
          <w:color w:val="auto"/>
        </w:rPr>
        <w:t>, 13</w:t>
      </w:r>
      <w:r>
        <w:rPr>
          <w:rFonts w:ascii="Arial" w:cs="Arial" w:eastAsia="Arial" w:hAnsi="Arial"/>
          <w:sz w:val="21"/>
          <w:szCs w:val="21"/>
          <w:color w:val="auto"/>
        </w:rPr>
        <w:t>–</w:t>
      </w:r>
      <w:r>
        <w:rPr>
          <w:rFonts w:ascii="Times New Roman" w:cs="Times New Roman" w:eastAsia="Times New Roman" w:hAnsi="Times New Roman"/>
          <w:sz w:val="21"/>
          <w:szCs w:val="21"/>
          <w:color w:val="auto"/>
        </w:rPr>
        <w:t>15). The history of film studies repeated this distinction in its either/or switch from Bazinian realism, which puri-fied the technology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indexical surface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to lay bare realities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stripping its object of all those ways of seeing</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(Bazin </w:t>
      </w:r>
      <w:r>
        <w:rPr>
          <w:rFonts w:ascii="Times New Roman" w:cs="Times New Roman" w:eastAsia="Times New Roman" w:hAnsi="Times New Roman"/>
          <w:sz w:val="21"/>
          <w:szCs w:val="21"/>
          <w:color w:val="000080"/>
        </w:rPr>
        <w:t>2005</w:t>
      </w:r>
      <w:r>
        <w:rPr>
          <w:rFonts w:ascii="Times New Roman" w:cs="Times New Roman" w:eastAsia="Times New Roman" w:hAnsi="Times New Roman"/>
          <w:sz w:val="21"/>
          <w:szCs w:val="21"/>
          <w:color w:val="auto"/>
        </w:rPr>
        <w:t xml:space="preserve">, 15), to the apparatus theories in the 1970s about the symbolic construction of a reality from subjective enunciations. If this separation of the subjective from objective is what orients discursive orders of modernity towards the reunification of object by subject, or the representation of reality (Latour </w:t>
      </w:r>
      <w:r>
        <w:rPr>
          <w:rFonts w:ascii="Times New Roman" w:cs="Times New Roman" w:eastAsia="Times New Roman" w:hAnsi="Times New Roman"/>
          <w:sz w:val="21"/>
          <w:szCs w:val="21"/>
          <w:color w:val="000080"/>
        </w:rPr>
        <w:t>1993</w:t>
      </w:r>
      <w:r>
        <w:rPr>
          <w:rFonts w:ascii="Times New Roman" w:cs="Times New Roman" w:eastAsia="Times New Roman" w:hAnsi="Times New Roman"/>
          <w:sz w:val="21"/>
          <w:szCs w:val="21"/>
          <w:color w:val="auto"/>
        </w:rPr>
        <w:t>, 35</w:t>
      </w:r>
      <w:r>
        <w:rPr>
          <w:rFonts w:ascii="Arial" w:cs="Arial" w:eastAsia="Arial" w:hAnsi="Arial"/>
          <w:sz w:val="21"/>
          <w:szCs w:val="21"/>
          <w:color w:val="auto"/>
        </w:rPr>
        <w:t>–</w:t>
      </w:r>
      <w:r>
        <w:rPr>
          <w:rFonts w:ascii="Times New Roman" w:cs="Times New Roman" w:eastAsia="Times New Roman" w:hAnsi="Times New Roman"/>
          <w:sz w:val="21"/>
          <w:szCs w:val="21"/>
          <w:color w:val="auto"/>
        </w:rPr>
        <w:t>9), our diagram of the Modern Constitution (</w:t>
      </w:r>
      <w:r>
        <w:rPr>
          <w:rFonts w:ascii="Times New Roman" w:cs="Times New Roman" w:eastAsia="Times New Roman" w:hAnsi="Times New Roman"/>
          <w:sz w:val="21"/>
          <w:szCs w:val="21"/>
          <w:color w:val="000080"/>
        </w:rPr>
        <w:t>Figure 5</w:t>
      </w:r>
      <w:r>
        <w:rPr>
          <w:rFonts w:ascii="Times New Roman" w:cs="Times New Roman" w:eastAsia="Times New Roman" w:hAnsi="Times New Roman"/>
          <w:sz w:val="21"/>
          <w:szCs w:val="21"/>
          <w:color w:val="auto"/>
        </w:rPr>
        <w:t xml:space="preserve">) alludes how the separation however has </w:t>
      </w:r>
      <w:r>
        <w:rPr>
          <w:rFonts w:ascii="Arial" w:cs="Arial" w:eastAsia="Arial" w:hAnsi="Arial"/>
          <w:sz w:val="21"/>
          <w:szCs w:val="21"/>
          <w:color w:val="auto"/>
        </w:rPr>
        <w:t>“</w:t>
      </w:r>
      <w:r>
        <w:rPr>
          <w:rFonts w:ascii="Times New Roman" w:cs="Times New Roman" w:eastAsia="Times New Roman" w:hAnsi="Times New Roman"/>
          <w:sz w:val="21"/>
          <w:szCs w:val="21"/>
          <w:color w:val="auto"/>
        </w:rPr>
        <w:t>never been [fully] modern.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human enunciation inside is to be patched over the perceptions already inflected through the technologi-cal fragmentation as much as the objective reality outside is always already attracted to the human inside. Nevertheless, the diagram</w:t>
      </w:r>
      <w:r>
        <w:rPr>
          <w:rFonts w:ascii="Arial" w:cs="Arial" w:eastAsia="Arial" w:hAnsi="Arial"/>
          <w:sz w:val="21"/>
          <w:szCs w:val="21"/>
          <w:color w:val="auto"/>
        </w:rPr>
        <w:t>’</w:t>
      </w:r>
      <w:r>
        <w:rPr>
          <w:rFonts w:ascii="Times New Roman" w:cs="Times New Roman" w:eastAsia="Times New Roman" w:hAnsi="Times New Roman"/>
          <w:sz w:val="21"/>
          <w:szCs w:val="21"/>
          <w:color w:val="auto"/>
        </w:rPr>
        <w:t>s disjunctive synth-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504190</wp:posOffset>
            </wp:positionH>
            <wp:positionV relativeFrom="paragraph">
              <wp:posOffset>240030</wp:posOffset>
            </wp:positionV>
            <wp:extent cx="1886585" cy="1529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1886585" cy="15297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19"/>
          <w:szCs w:val="19"/>
          <w:color w:val="7368A0"/>
        </w:rPr>
        <w:t xml:space="preserve">Figure 5. </w:t>
      </w:r>
      <w:r>
        <w:rPr>
          <w:rFonts w:ascii="Arial" w:cs="Arial" w:eastAsia="Arial" w:hAnsi="Arial"/>
          <w:sz w:val="19"/>
          <w:szCs w:val="19"/>
          <w:color w:val="000000"/>
        </w:rPr>
        <w:t>Diagram of the modern constitution.</w:t>
      </w:r>
    </w:p>
    <w:p>
      <w:pPr>
        <w:sectPr>
          <w:pgSz w:w="11900" w:h="16838" w:orient="portrait"/>
          <w:cols w:equalWidth="0" w:num="2">
            <w:col w:w="4580" w:space="360"/>
            <w:col w:w="4560"/>
          </w:cols>
          <w:pgMar w:left="1200" w:top="448" w:right="1206" w:bottom="430" w:gutter="0" w:footer="0" w:header="0"/>
          <w:type w:val="continuous"/>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S. AHN</w:t>
      </w:r>
    </w:p>
    <w:p>
      <w:pPr>
        <w:spacing w:after="0" w:line="27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esis of the objective/subjective and natural/cultural tunes the normative operation of cinematographic apparatus to its assembling the visible along the machine</w:t>
      </w:r>
      <w:r>
        <w:rPr>
          <w:rFonts w:ascii="Arial" w:cs="Arial" w:eastAsia="Arial" w:hAnsi="Arial"/>
          <w:sz w:val="21"/>
          <w:szCs w:val="21"/>
          <w:color w:val="auto"/>
        </w:rPr>
        <w:t>’</w:t>
      </w:r>
      <w:r>
        <w:rPr>
          <w:rFonts w:ascii="Times New Roman" w:cs="Times New Roman" w:eastAsia="Times New Roman" w:hAnsi="Times New Roman"/>
          <w:sz w:val="21"/>
          <w:szCs w:val="21"/>
          <w:color w:val="auto"/>
        </w:rPr>
        <w:t>s motor reactions such as camera move-ments and montage, that would be interpreted as purely subjective and fictional movements of point of view in the imaginary inside.</w:t>
      </w:r>
    </w:p>
    <w:p>
      <w:pPr>
        <w:spacing w:after="0" w:line="389" w:lineRule="exact"/>
        <w:rPr>
          <w:sz w:val="20"/>
          <w:szCs w:val="20"/>
          <w:color w:val="auto"/>
        </w:rPr>
      </w:pPr>
    </w:p>
    <w:p>
      <w:pPr>
        <w:spacing w:after="0"/>
        <w:rPr>
          <w:sz w:val="20"/>
          <w:szCs w:val="20"/>
          <w:color w:val="auto"/>
        </w:rPr>
      </w:pPr>
      <w:r>
        <w:rPr>
          <w:rFonts w:ascii="Arial" w:cs="Arial" w:eastAsia="Arial" w:hAnsi="Arial"/>
          <w:sz w:val="22"/>
          <w:szCs w:val="22"/>
          <w:color w:val="7368A0"/>
        </w:rPr>
        <w:t>Regime two: laboratories</w:t>
      </w:r>
    </w:p>
    <w:p>
      <w:pPr>
        <w:spacing w:after="0" w:line="157"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The Althusserian apparatus in film theories declined or at least revised after the 1990s as digital cinema sub-stituted for the old chemical medium and the omnipre-sence of screens from mobile phones to colossal LED façade made the ideal inside of camera obscura implode. In the so-called digital convergence, film has integrated into the studies of screen in general now characterized by its interactivity (Friedberg </w:t>
      </w:r>
      <w:r>
        <w:rPr>
          <w:rFonts w:ascii="Times New Roman" w:cs="Times New Roman" w:eastAsia="Times New Roman" w:hAnsi="Times New Roman"/>
          <w:sz w:val="20"/>
          <w:szCs w:val="20"/>
          <w:color w:val="000080"/>
        </w:rPr>
        <w:t>2006</w:t>
      </w:r>
      <w:r>
        <w:rPr>
          <w:rFonts w:ascii="Times New Roman" w:cs="Times New Roman" w:eastAsia="Times New Roman" w:hAnsi="Times New Roman"/>
          <w:sz w:val="20"/>
          <w:szCs w:val="20"/>
          <w:color w:val="auto"/>
        </w:rPr>
        <w:t xml:space="preserve">; Jeong </w:t>
      </w:r>
      <w:r>
        <w:rPr>
          <w:rFonts w:ascii="Times New Roman" w:cs="Times New Roman" w:eastAsia="Times New Roman" w:hAnsi="Times New Roman"/>
          <w:sz w:val="20"/>
          <w:szCs w:val="20"/>
          <w:color w:val="000080"/>
        </w:rPr>
        <w:t>2014</w:t>
      </w:r>
      <w:r>
        <w:rPr>
          <w:rFonts w:ascii="Times New Roman" w:cs="Times New Roman" w:eastAsia="Times New Roman" w:hAnsi="Times New Roman"/>
          <w:sz w:val="20"/>
          <w:szCs w:val="20"/>
          <w:color w:val="auto"/>
        </w:rPr>
        <w:t xml:space="preserve">). The </w:t>
      </w:r>
      <w:r>
        <w:rPr>
          <w:rFonts w:ascii="Arial" w:cs="Arial" w:eastAsia="Arial" w:hAnsi="Arial"/>
          <w:sz w:val="20"/>
          <w:szCs w:val="20"/>
          <w:color w:val="auto"/>
        </w:rPr>
        <w:t>“</w:t>
      </w:r>
      <w:r>
        <w:rPr>
          <w:rFonts w:ascii="Times New Roman" w:cs="Times New Roman" w:eastAsia="Times New Roman" w:hAnsi="Times New Roman"/>
          <w:sz w:val="20"/>
          <w:szCs w:val="20"/>
          <w:color w:val="auto"/>
        </w:rPr>
        <w:t>hypermediacy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of the screens as multi-tasking inter-faces (Bolter and Grusin </w:t>
      </w:r>
      <w:r>
        <w:rPr>
          <w:rFonts w:ascii="Times New Roman" w:cs="Times New Roman" w:eastAsia="Times New Roman" w:hAnsi="Times New Roman"/>
          <w:sz w:val="20"/>
          <w:szCs w:val="20"/>
          <w:color w:val="000080"/>
        </w:rPr>
        <w:t>2000</w:t>
      </w:r>
      <w:r>
        <w:rPr>
          <w:rFonts w:ascii="Times New Roman" w:cs="Times New Roman" w:eastAsia="Times New Roman" w:hAnsi="Times New Roman"/>
          <w:sz w:val="20"/>
          <w:szCs w:val="20"/>
          <w:color w:val="auto"/>
        </w:rPr>
        <w:t xml:space="preserve">; Manovich </w:t>
      </w:r>
      <w:r>
        <w:rPr>
          <w:rFonts w:ascii="Times New Roman" w:cs="Times New Roman" w:eastAsia="Times New Roman" w:hAnsi="Times New Roman"/>
          <w:sz w:val="20"/>
          <w:szCs w:val="20"/>
          <w:color w:val="000080"/>
        </w:rPr>
        <w:t>2002</w:t>
      </w:r>
      <w:r>
        <w:rPr>
          <w:rFonts w:ascii="Times New Roman" w:cs="Times New Roman" w:eastAsia="Times New Roman" w:hAnsi="Times New Roman"/>
          <w:sz w:val="20"/>
          <w:szCs w:val="20"/>
          <w:color w:val="auto"/>
        </w:rPr>
        <w:t xml:space="preserve">) contra-dicts the previous diagram of screen as a white wall inflected through a single hole. Screens become more porous and their surfaces to be touched for interactions are </w:t>
      </w:r>
      <w:r>
        <w:rPr>
          <w:rFonts w:ascii="Arial" w:cs="Arial" w:eastAsia="Arial" w:hAnsi="Arial"/>
          <w:sz w:val="20"/>
          <w:szCs w:val="20"/>
          <w:color w:val="auto"/>
        </w:rPr>
        <w:t>“</w:t>
      </w:r>
      <w:r>
        <w:rPr>
          <w:rFonts w:ascii="Times New Roman" w:cs="Times New Roman" w:eastAsia="Times New Roman" w:hAnsi="Times New Roman"/>
          <w:sz w:val="20"/>
          <w:szCs w:val="20"/>
          <w:color w:val="auto"/>
        </w:rPr>
        <w:t>full of dens where virtual force and motion are stored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be mobilized for a variety of unspecified human tasks (Parisi </w:t>
      </w:r>
      <w:r>
        <w:rPr>
          <w:rFonts w:ascii="Times New Roman" w:cs="Times New Roman" w:eastAsia="Times New Roman" w:hAnsi="Times New Roman"/>
          <w:sz w:val="20"/>
          <w:szCs w:val="20"/>
          <w:color w:val="000080"/>
        </w:rPr>
        <w:t>2009</w:t>
      </w:r>
      <w:r>
        <w:rPr>
          <w:rFonts w:ascii="Times New Roman" w:cs="Times New Roman" w:eastAsia="Times New Roman" w:hAnsi="Times New Roman"/>
          <w:sz w:val="20"/>
          <w:szCs w:val="20"/>
          <w:color w:val="auto"/>
        </w:rPr>
        <w:t>, 365).</w:t>
      </w: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It is notable that, at the time of these oversupplied screens, film theorists began to draw new attentions to the early film history responding to the questions cata-lyzed by new media. According to this revisionist his-toriography, the theaters in the early twentieth century were far from strengthening audiences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perceptual reli-ance upon a single hole in a camera obscura. They disrupted the old chamber habitually embedded in the Helmholtzian sensorimotor apparatuses of the Western epistemology in that the emergence of cinematic screen distracted the traditional conjunction of the visible and enunciable. Audiences were situated back to the zero-degree of perception in the early cinema and the sensory and motor parts of their perception temporarily shrank to the </w:t>
      </w:r>
      <w:r>
        <w:rPr>
          <w:rFonts w:ascii="Arial" w:cs="Arial" w:eastAsia="Arial" w:hAnsi="Arial"/>
          <w:sz w:val="20"/>
          <w:szCs w:val="20"/>
          <w:color w:val="auto"/>
        </w:rPr>
        <w:t>“</w:t>
      </w:r>
      <w:r>
        <w:rPr>
          <w:rFonts w:ascii="Times New Roman" w:cs="Times New Roman" w:eastAsia="Times New Roman" w:hAnsi="Times New Roman"/>
          <w:sz w:val="20"/>
          <w:szCs w:val="20"/>
          <w:color w:val="auto"/>
        </w:rPr>
        <w:t>tactile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middle (Benjamin </w:t>
      </w:r>
      <w:r>
        <w:rPr>
          <w:rFonts w:ascii="Times New Roman" w:cs="Times New Roman" w:eastAsia="Times New Roman" w:hAnsi="Times New Roman"/>
          <w:sz w:val="20"/>
          <w:szCs w:val="20"/>
          <w:color w:val="000080"/>
        </w:rPr>
        <w:t>2003</w:t>
      </w:r>
      <w:r>
        <w:rPr>
          <w:rFonts w:ascii="Times New Roman" w:cs="Times New Roman" w:eastAsia="Times New Roman" w:hAnsi="Times New Roman"/>
          <w:sz w:val="20"/>
          <w:szCs w:val="20"/>
          <w:color w:val="auto"/>
        </w:rPr>
        <w:t xml:space="preserve">, 268) or what Burch calls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haptic space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80"/>
        </w:rPr>
        <w:t>1990</w:t>
      </w:r>
      <w:r>
        <w:rPr>
          <w:rFonts w:ascii="Times New Roman" w:cs="Times New Roman" w:eastAsia="Times New Roman" w:hAnsi="Times New Roman"/>
          <w:sz w:val="20"/>
          <w:szCs w:val="20"/>
          <w:color w:val="auto"/>
        </w:rPr>
        <w:t xml:space="preserve">, 62). The </w:t>
      </w:r>
      <w:r>
        <w:rPr>
          <w:rFonts w:ascii="Arial" w:cs="Arial" w:eastAsia="Arial" w:hAnsi="Arial"/>
          <w:sz w:val="20"/>
          <w:szCs w:val="20"/>
          <w:color w:val="auto"/>
        </w:rPr>
        <w:t>“</w:t>
      </w:r>
      <w:r>
        <w:rPr>
          <w:rFonts w:ascii="Times New Roman" w:cs="Times New Roman" w:eastAsia="Times New Roman" w:hAnsi="Times New Roman"/>
          <w:sz w:val="20"/>
          <w:szCs w:val="20"/>
          <w:color w:val="auto"/>
        </w:rPr>
        <w:t>exhibi-tionist tendency of early film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was, Gunning says, irre-levant to </w:t>
      </w:r>
      <w:r>
        <w:rPr>
          <w:rFonts w:ascii="Arial" w:cs="Arial" w:eastAsia="Arial" w:hAnsi="Arial"/>
          <w:sz w:val="20"/>
          <w:szCs w:val="20"/>
          <w:color w:val="auto"/>
        </w:rPr>
        <w:t>“</w:t>
      </w:r>
      <w:r>
        <w:rPr>
          <w:rFonts w:ascii="Times New Roman" w:cs="Times New Roman" w:eastAsia="Times New Roman" w:hAnsi="Times New Roman"/>
          <w:sz w:val="20"/>
          <w:szCs w:val="20"/>
          <w:color w:val="auto"/>
        </w:rPr>
        <w:t>creating a self-sufficient narrative world upon the screen.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Rather, audiences </w:t>
      </w:r>
      <w:r>
        <w:rPr>
          <w:rFonts w:ascii="Arial" w:cs="Arial" w:eastAsia="Arial" w:hAnsi="Arial"/>
          <w:sz w:val="20"/>
          <w:szCs w:val="20"/>
          <w:color w:val="auto"/>
        </w:rPr>
        <w:t>“</w:t>
      </w:r>
      <w:r>
        <w:rPr>
          <w:rFonts w:ascii="Times New Roman" w:cs="Times New Roman" w:eastAsia="Times New Roman" w:hAnsi="Times New Roman"/>
          <w:sz w:val="20"/>
          <w:szCs w:val="20"/>
          <w:color w:val="auto"/>
        </w:rPr>
        <w:t>went to exhibitions to see machines demonstrated (the newest technological wonder, following in the wake of such widely exhibited machines and marvels as X-rays or, earlier, the phono-graph), rather than to view films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80"/>
        </w:rPr>
        <w:t>2006</w:t>
      </w:r>
      <w:r>
        <w:rPr>
          <w:rFonts w:ascii="Times New Roman" w:cs="Times New Roman" w:eastAsia="Times New Roman" w:hAnsi="Times New Roman"/>
          <w:sz w:val="20"/>
          <w:szCs w:val="20"/>
          <w:color w:val="auto"/>
        </w:rPr>
        <w:t>, 383). For instance, Hale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Tour, one of popular attractions in 1900s, constructed as a hybrid of a motor (train) and sensor (camera) of the time, demonstrates what Virilio calls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phenomenon of acceleration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through its accelerated speed of folding outside into a railroad car that obliterates </w:t>
      </w:r>
      <w:r>
        <w:rPr>
          <w:rFonts w:ascii="Arial" w:cs="Arial" w:eastAsia="Arial" w:hAnsi="Arial"/>
          <w:sz w:val="20"/>
          <w:szCs w:val="20"/>
          <w:color w:val="auto"/>
        </w:rPr>
        <w:t>“</w:t>
      </w:r>
      <w:r>
        <w:rPr>
          <w:rFonts w:ascii="Times New Roman" w:cs="Times New Roman" w:eastAsia="Times New Roman" w:hAnsi="Times New Roman"/>
          <w:sz w:val="20"/>
          <w:szCs w:val="20"/>
          <w:color w:val="auto"/>
        </w:rPr>
        <w:t>our experience of distances and dimen-sions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by short-circuiting between the afferent and efferent (</w:t>
      </w:r>
      <w:r>
        <w:rPr>
          <w:rFonts w:ascii="Times New Roman" w:cs="Times New Roman" w:eastAsia="Times New Roman" w:hAnsi="Times New Roman"/>
          <w:sz w:val="20"/>
          <w:szCs w:val="20"/>
          <w:color w:val="000080"/>
        </w:rPr>
        <w:t>1994</w:t>
      </w:r>
      <w:r>
        <w:rPr>
          <w:rFonts w:ascii="Times New Roman" w:cs="Times New Roman" w:eastAsia="Times New Roman" w:hAnsi="Times New Roman"/>
          <w:sz w:val="20"/>
          <w:szCs w:val="20"/>
          <w:color w:val="auto"/>
        </w:rPr>
        <w:t>, 4). Contrary to Plato</w:t>
      </w:r>
      <w:r>
        <w:rPr>
          <w:rFonts w:ascii="Arial" w:cs="Arial" w:eastAsia="Arial" w:hAnsi="Arial"/>
          <w:sz w:val="20"/>
          <w:szCs w:val="20"/>
          <w:color w:val="auto"/>
        </w:rPr>
        <w:t>’</w:t>
      </w:r>
      <w:r>
        <w:rPr>
          <w:rFonts w:ascii="Times New Roman" w:cs="Times New Roman" w:eastAsia="Times New Roman" w:hAnsi="Times New Roman"/>
          <w:sz w:val="20"/>
          <w:szCs w:val="20"/>
          <w:color w:val="auto"/>
        </w:rPr>
        <w:t>s cave and other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1"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 xml:space="preserve">theatrical analogies that describe disjunctions either transcendentally given or historically formed, early films in this revision were said to cause a jamming in habitual differentiation of the visible and enunciable as well as their correspondence. Folding outside had to neither reflect it as pure indices nor inflect into signs, but kept it in the middle of sensor and motor, or what Deleuze terms </w:t>
      </w:r>
      <w:r>
        <w:rPr>
          <w:rFonts w:ascii="Arial" w:cs="Arial" w:eastAsia="Arial" w:hAnsi="Arial"/>
          <w:sz w:val="20"/>
          <w:szCs w:val="20"/>
          <w:color w:val="auto"/>
        </w:rPr>
        <w:t>“</w:t>
      </w:r>
      <w:r>
        <w:rPr>
          <w:rFonts w:ascii="Times New Roman" w:cs="Times New Roman" w:eastAsia="Times New Roman" w:hAnsi="Times New Roman"/>
          <w:sz w:val="20"/>
          <w:szCs w:val="20"/>
          <w:color w:val="auto"/>
        </w:rPr>
        <w:t>affection-image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surges in the centre of indetermination, that is to say in the subject, between a perception which is troubling in certain respects and a hesitant action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80"/>
        </w:rPr>
        <w:t>1986</w:t>
      </w:r>
      <w:r>
        <w:rPr>
          <w:rFonts w:ascii="Times New Roman" w:cs="Times New Roman" w:eastAsia="Times New Roman" w:hAnsi="Times New Roman"/>
          <w:sz w:val="20"/>
          <w:szCs w:val="20"/>
          <w:color w:val="auto"/>
        </w:rPr>
        <w:t>, 65). As the alie-nated enunciability in a fold, audiences were in turn paralyzed by the sensations not sutured in a cultural inside that was already shrunken through the unexper-ienced speed of the new sensorimotor apparatuses.</w:t>
      </w:r>
    </w:p>
    <w:p>
      <w:pPr>
        <w:spacing w:after="0" w:line="1" w:lineRule="exact"/>
        <w:rPr>
          <w:sz w:val="20"/>
          <w:szCs w:val="20"/>
          <w:color w:val="auto"/>
        </w:rPr>
      </w:pPr>
    </w:p>
    <w:p>
      <w:pPr>
        <w:jc w:val="both"/>
        <w:ind w:firstLine="239"/>
        <w:spacing w:after="0" w:line="271" w:lineRule="auto"/>
        <w:rPr>
          <w:sz w:val="20"/>
          <w:szCs w:val="20"/>
          <w:color w:val="auto"/>
        </w:rPr>
      </w:pPr>
      <w:r>
        <w:rPr>
          <w:rFonts w:ascii="Times New Roman" w:cs="Times New Roman" w:eastAsia="Times New Roman" w:hAnsi="Times New Roman"/>
          <w:sz w:val="20"/>
          <w:szCs w:val="20"/>
          <w:color w:val="auto"/>
        </w:rPr>
        <w:t>Revisiting the historical origin of cinema as a stenosed disjunction that symptomizes the imma-nence of things and words in a same affective plane, the apparatus concept in film studies after the 1980s has shifted from the theatrical regime to somewhere else. The product of the cinematographic apparatuses is not the stable strata for the assemblages to enfold its human inside, but something incurved and oscil-lating between sensor and motor. A diagram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strate-gic function to reassemble subject/object, said/unsaid is no longer to supplement the existing gap with a transcendental depth coupled to a transcendent outside. Instead, what redistributes the vectors over the assemblages to make the fold habitable once again is the exhibition of a tactile object. It occurs when the metastable feature of tactility, or its ambiguity under constant motor inflection without being aligned to any predefined dimension, attracts the movements of adjacent objects and mobilizes their trajectories as the new lines of enunciation along which the images incurved are translated into something touched, lived, used, or spoken by virtual actors. For instance, Burch points out how the American and French films in 1910s mobilized the objects such as </w:t>
      </w:r>
      <w:r>
        <w:rPr>
          <w:rFonts w:ascii="Arial" w:cs="Arial" w:eastAsia="Arial" w:hAnsi="Arial"/>
          <w:sz w:val="20"/>
          <w:szCs w:val="20"/>
          <w:color w:val="auto"/>
        </w:rPr>
        <w:t>“</w:t>
      </w:r>
      <w:r>
        <w:rPr>
          <w:rFonts w:ascii="Times New Roman" w:cs="Times New Roman" w:eastAsia="Times New Roman" w:hAnsi="Times New Roman"/>
          <w:sz w:val="20"/>
          <w:szCs w:val="20"/>
          <w:color w:val="auto"/>
        </w:rPr>
        <w:t>floors, table-tops, etc.</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for displaying their surfaces with multiple </w:t>
      </w:r>
      <w:r>
        <w:rPr>
          <w:rFonts w:ascii="Arial" w:cs="Arial" w:eastAsia="Arial" w:hAnsi="Arial"/>
          <w:sz w:val="20"/>
          <w:szCs w:val="20"/>
          <w:color w:val="auto"/>
        </w:rPr>
        <w:t>“</w:t>
      </w:r>
      <w:r>
        <w:rPr>
          <w:rFonts w:ascii="Times New Roman" w:cs="Times New Roman" w:eastAsia="Times New Roman" w:hAnsi="Times New Roman"/>
          <w:sz w:val="20"/>
          <w:szCs w:val="20"/>
          <w:color w:val="auto"/>
        </w:rPr>
        <w:t>parallelogrammic lines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to reactivate the audiences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habitual spatial projections; how the virtual lines of movement that the camera drew in the early action films such as Chase genre began to enfold </w:t>
      </w:r>
      <w:r>
        <w:rPr>
          <w:rFonts w:ascii="Arial" w:cs="Arial" w:eastAsia="Arial" w:hAnsi="Arial"/>
          <w:sz w:val="20"/>
          <w:szCs w:val="20"/>
          <w:color w:val="auto"/>
        </w:rPr>
        <w:t>“</w:t>
      </w:r>
      <w:r>
        <w:rPr>
          <w:rFonts w:ascii="Times New Roman" w:cs="Times New Roman" w:eastAsia="Times New Roman" w:hAnsi="Times New Roman"/>
          <w:sz w:val="20"/>
          <w:szCs w:val="20"/>
          <w:color w:val="auto"/>
        </w:rPr>
        <w:t>ubiqui-tous subject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sporadically within the disjunctions between the objects edited together; and how </w:t>
      </w:r>
      <w:r>
        <w:rPr>
          <w:rFonts w:ascii="Arial" w:cs="Arial" w:eastAsia="Arial" w:hAnsi="Arial"/>
          <w:sz w:val="20"/>
          <w:szCs w:val="20"/>
          <w:color w:val="auto"/>
        </w:rPr>
        <w:t>“</w:t>
      </w:r>
      <w:r>
        <w:rPr>
          <w:rFonts w:ascii="Times New Roman" w:cs="Times New Roman" w:eastAsia="Times New Roman" w:hAnsi="Times New Roman"/>
          <w:sz w:val="20"/>
          <w:szCs w:val="20"/>
          <w:color w:val="auto"/>
        </w:rPr>
        <w:t>the slow forward, backward and sideways tracks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camera gradually provided </w:t>
      </w:r>
      <w:r>
        <w:rPr>
          <w:rFonts w:ascii="Arial" w:cs="Arial" w:eastAsia="Arial" w:hAnsi="Arial"/>
          <w:sz w:val="20"/>
          <w:szCs w:val="20"/>
          <w:color w:val="auto"/>
        </w:rPr>
        <w:t>“</w:t>
      </w:r>
      <w:r>
        <w:rPr>
          <w:rFonts w:ascii="Times New Roman" w:cs="Times New Roman" w:eastAsia="Times New Roman" w:hAnsi="Times New Roman"/>
          <w:sz w:val="20"/>
          <w:szCs w:val="20"/>
          <w:color w:val="auto"/>
        </w:rPr>
        <w:t>the point of contact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between the </w:t>
      </w:r>
      <w:r>
        <w:rPr>
          <w:rFonts w:ascii="Arial" w:cs="Arial" w:eastAsia="Arial" w:hAnsi="Arial"/>
          <w:sz w:val="20"/>
          <w:szCs w:val="20"/>
          <w:color w:val="auto"/>
        </w:rPr>
        <w:t>“</w:t>
      </w:r>
      <w:r>
        <w:rPr>
          <w:rFonts w:ascii="Times New Roman" w:cs="Times New Roman" w:eastAsia="Times New Roman" w:hAnsi="Times New Roman"/>
          <w:sz w:val="20"/>
          <w:szCs w:val="20"/>
          <w:color w:val="auto"/>
        </w:rPr>
        <w:t>haptic space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film tableaux and </w:t>
      </w:r>
      <w:r>
        <w:rPr>
          <w:rFonts w:ascii="Arial" w:cs="Arial" w:eastAsia="Arial" w:hAnsi="Arial"/>
          <w:sz w:val="20"/>
          <w:szCs w:val="20"/>
          <w:color w:val="auto"/>
        </w:rPr>
        <w:t>“</w:t>
      </w:r>
      <w:r>
        <w:rPr>
          <w:rFonts w:ascii="Times New Roman" w:cs="Times New Roman" w:eastAsia="Times New Roman" w:hAnsi="Times New Roman"/>
          <w:sz w:val="20"/>
          <w:szCs w:val="20"/>
          <w:color w:val="auto"/>
        </w:rPr>
        <w:t>ubi-quitous subject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80"/>
        </w:rPr>
        <w:t>1990</w:t>
      </w:r>
      <w:r>
        <w:rPr>
          <w:rFonts w:ascii="Times New Roman" w:cs="Times New Roman" w:eastAsia="Times New Roman" w:hAnsi="Times New Roman"/>
          <w:sz w:val="20"/>
          <w:szCs w:val="20"/>
          <w:color w:val="auto"/>
        </w:rPr>
        <w:t>, 180</w:t>
      </w:r>
      <w:r>
        <w:rPr>
          <w:rFonts w:ascii="Arial" w:cs="Arial" w:eastAsia="Arial" w:hAnsi="Arial"/>
          <w:sz w:val="20"/>
          <w:szCs w:val="20"/>
          <w:color w:val="auto"/>
        </w:rPr>
        <w:t>–</w:t>
      </w:r>
      <w:r>
        <w:rPr>
          <w:rFonts w:ascii="Times New Roman" w:cs="Times New Roman" w:eastAsia="Times New Roman" w:hAnsi="Times New Roman"/>
          <w:sz w:val="20"/>
          <w:szCs w:val="20"/>
          <w:color w:val="auto"/>
        </w:rPr>
        <w:t>1). In short, to re-widen the short-circuited gap, more lines needed to be paved between the sensor and motor. But they did not necessarily restore the normative arcs for a geometric viewpoint insofar as the tactile object could also draw these lines from the remediation of other media forms in the past and contemporary. As Musser says in his reinterpretation of the popularity</w:t>
      </w:r>
    </w:p>
    <w:p>
      <w:pPr>
        <w:sectPr>
          <w:pgSz w:w="11900" w:h="16838" w:orient="portrait"/>
          <w:cols w:equalWidth="0" w:num="2">
            <w:col w:w="4580" w:space="360"/>
            <w:col w:w="4560"/>
          </w:cols>
          <w:pgMar w:left="1200" w:top="448" w:right="1206" w:bottom="460" w:gutter="0" w:footer="0" w:header="0"/>
        </w:sectPr>
      </w:pPr>
    </w:p>
    <w:bookmarkStart w:id="9" w:name="page10"/>
    <w:bookmarkEnd w:id="9"/>
    <w:p>
      <w:pPr>
        <w:spacing w:after="0" w:line="200" w:lineRule="exact"/>
        <w:rPr>
          <w:sz w:val="20"/>
          <w:szCs w:val="20"/>
          <w:color w:val="auto"/>
        </w:rPr>
      </w:pPr>
    </w:p>
    <w:p>
      <w:pPr>
        <w:spacing w:after="0" w:line="36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of Edwin Porter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The Great Train Robbery, another hybrid of mechanized sensor and motor in 1900s, the tactility caused by the disjunction of camera/train was, in its travel to many local screens, able to mobi-lize </w:t>
      </w:r>
      <w:r>
        <w:rPr>
          <w:rFonts w:ascii="Arial" w:cs="Arial" w:eastAsia="Arial" w:hAnsi="Arial"/>
          <w:sz w:val="21"/>
          <w:szCs w:val="21"/>
          <w:color w:val="auto"/>
        </w:rPr>
        <w:t>“</w:t>
      </w:r>
      <w:r>
        <w:rPr>
          <w:rFonts w:ascii="Times New Roman" w:cs="Times New Roman" w:eastAsia="Times New Roman" w:hAnsi="Times New Roman"/>
          <w:sz w:val="21"/>
          <w:szCs w:val="21"/>
          <w:color w:val="auto"/>
        </w:rPr>
        <w:t>so many trends, genres, and strategies funda-mental to the institution of cinema at that time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its allies to extract more enunciations from its exhibition of tactility; such as </w:t>
      </w:r>
      <w:r>
        <w:rPr>
          <w:rFonts w:ascii="Arial" w:cs="Arial" w:eastAsia="Arial" w:hAnsi="Arial"/>
          <w:sz w:val="21"/>
          <w:szCs w:val="21"/>
          <w:color w:val="auto"/>
        </w:rPr>
        <w:t>“</w:t>
      </w:r>
      <w:r>
        <w:rPr>
          <w:rFonts w:ascii="Times New Roman" w:cs="Times New Roman" w:eastAsia="Times New Roman" w:hAnsi="Times New Roman"/>
          <w:sz w:val="21"/>
          <w:szCs w:val="21"/>
          <w:color w:val="auto"/>
        </w:rPr>
        <w:t>re-enactment of contemporary news events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a well-known stage melodrama</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vio-lent crime genre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from England. Contrary to the 1960s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canonization of the film as </w:t>
      </w:r>
      <w:r>
        <w:rPr>
          <w:rFonts w:ascii="Arial" w:cs="Arial" w:eastAsia="Arial" w:hAnsi="Arial"/>
          <w:sz w:val="21"/>
          <w:szCs w:val="21"/>
          <w:color w:val="auto"/>
        </w:rPr>
        <w:t>“</w:t>
      </w:r>
      <w:r>
        <w:rPr>
          <w:rFonts w:ascii="Times New Roman" w:cs="Times New Roman" w:eastAsia="Times New Roman" w:hAnsi="Times New Roman"/>
          <w:sz w:val="21"/>
          <w:szCs w:val="21"/>
          <w:color w:val="auto"/>
        </w:rPr>
        <w:t>the blueprint for all Westerns,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 dimension of the geographic western was first enfolded as an eclectic mixture of these media forms all converged upon a filmstrip, and then stratified into the Western as a genre when film industries expanded along the generic programs of nickelodeons (Musser </w:t>
      </w:r>
      <w:r>
        <w:rPr>
          <w:rFonts w:ascii="Times New Roman" w:cs="Times New Roman" w:eastAsia="Times New Roman" w:hAnsi="Times New Roman"/>
          <w:sz w:val="21"/>
          <w:szCs w:val="21"/>
          <w:color w:val="000080"/>
        </w:rPr>
        <w:t>1984</w:t>
      </w:r>
      <w:r>
        <w:rPr>
          <w:rFonts w:ascii="Times New Roman" w:cs="Times New Roman" w:eastAsia="Times New Roman" w:hAnsi="Times New Roman"/>
          <w:sz w:val="21"/>
          <w:szCs w:val="21"/>
          <w:color w:val="auto"/>
        </w:rPr>
        <w:t>, 56</w:t>
      </w:r>
      <w:r>
        <w:rPr>
          <w:rFonts w:ascii="Arial" w:cs="Arial" w:eastAsia="Arial" w:hAnsi="Arial"/>
          <w:sz w:val="21"/>
          <w:szCs w:val="21"/>
          <w:color w:val="auto"/>
        </w:rPr>
        <w:t>–</w:t>
      </w:r>
      <w:r>
        <w:rPr>
          <w:rFonts w:ascii="Times New Roman" w:cs="Times New Roman" w:eastAsia="Times New Roman" w:hAnsi="Times New Roman"/>
          <w:sz w:val="21"/>
          <w:szCs w:val="21"/>
          <w:color w:val="auto"/>
        </w:rPr>
        <w:t>7).</w:t>
      </w:r>
    </w:p>
    <w:p>
      <w:pPr>
        <w:spacing w:after="0" w:line="14" w:lineRule="exact"/>
        <w:rPr>
          <w:sz w:val="20"/>
          <w:szCs w:val="20"/>
          <w:color w:val="auto"/>
        </w:rPr>
      </w:pPr>
    </w:p>
    <w:p>
      <w:pPr>
        <w:jc w:val="both"/>
        <w:ind w:firstLine="241"/>
        <w:spacing w:after="0" w:line="257" w:lineRule="auto"/>
        <w:rPr>
          <w:sz w:val="20"/>
          <w:szCs w:val="20"/>
          <w:color w:val="auto"/>
        </w:rPr>
      </w:pPr>
      <w:r>
        <w:rPr>
          <w:rFonts w:ascii="Times New Roman" w:cs="Times New Roman" w:eastAsia="Times New Roman" w:hAnsi="Times New Roman"/>
          <w:sz w:val="21"/>
          <w:szCs w:val="21"/>
          <w:color w:val="auto"/>
        </w:rPr>
        <w:t xml:space="preserve">In the assemblages of early cinema reframed through a new </w:t>
      </w:r>
      <w:r>
        <w:rPr>
          <w:rFonts w:ascii="Arial" w:cs="Arial" w:eastAsia="Arial" w:hAnsi="Arial"/>
          <w:sz w:val="21"/>
          <w:szCs w:val="21"/>
          <w:color w:val="auto"/>
        </w:rPr>
        <w:t>“</w:t>
      </w:r>
      <w:r>
        <w:rPr>
          <w:rFonts w:ascii="Times New Roman" w:cs="Times New Roman" w:eastAsia="Times New Roman" w:hAnsi="Times New Roman"/>
          <w:sz w:val="21"/>
          <w:szCs w:val="21"/>
          <w:color w:val="auto"/>
        </w:rPr>
        <w:t>technical diagram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characterized by its tactile plane to redistribute the vectors for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a kind of </w:t>
      </w:r>
      <w:r>
        <w:rPr>
          <w:rFonts w:ascii="Arial" w:cs="Arial" w:eastAsia="Arial" w:hAnsi="Arial"/>
          <w:sz w:val="21"/>
          <w:szCs w:val="21"/>
          <w:color w:val="auto"/>
        </w:rPr>
        <w:t>‘</w:t>
      </w:r>
      <w:r>
        <w:rPr>
          <w:rFonts w:ascii="Times New Roman" w:cs="Times New Roman" w:eastAsia="Times New Roman" w:hAnsi="Times New Roman"/>
          <w:sz w:val="21"/>
          <w:szCs w:val="21"/>
          <w:color w:val="auto"/>
        </w:rPr>
        <w:t>unnatural selection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the media culture (Terranova </w:t>
      </w:r>
      <w:r>
        <w:rPr>
          <w:rFonts w:ascii="Times New Roman" w:cs="Times New Roman" w:eastAsia="Times New Roman" w:hAnsi="Times New Roman"/>
          <w:sz w:val="21"/>
          <w:szCs w:val="21"/>
          <w:color w:val="000080"/>
        </w:rPr>
        <w:t>2004</w:t>
      </w:r>
      <w:r>
        <w:rPr>
          <w:rFonts w:ascii="Times New Roman" w:cs="Times New Roman" w:eastAsia="Times New Roman" w:hAnsi="Times New Roman"/>
          <w:sz w:val="21"/>
          <w:szCs w:val="21"/>
          <w:color w:val="auto"/>
        </w:rPr>
        <w:t xml:space="preserve">, 4), attractions occurred not only just between two connected shots for stratifying them into an organic whole like in Eisensteinian montages. Beyond the physiological closures of human mind, the gap also attracted many experi-ments to re-wire existing sensorimotor apparatuses, including those habitually embedded within the col-lective perceptions and reactions of audiences, along the chemical assemblages of filmstrips. Just as Rube film as one of popular genres in the early 1900s exemplify through its </w:t>
      </w:r>
      <w:r>
        <w:rPr>
          <w:rFonts w:ascii="Arial" w:cs="Arial" w:eastAsia="Arial" w:hAnsi="Arial"/>
          <w:sz w:val="21"/>
          <w:szCs w:val="21"/>
          <w:color w:val="auto"/>
        </w:rPr>
        <w:t>“</w:t>
      </w:r>
      <w:r>
        <w:rPr>
          <w:rFonts w:ascii="Times New Roman" w:cs="Times New Roman" w:eastAsia="Times New Roman" w:hAnsi="Times New Roman"/>
          <w:sz w:val="21"/>
          <w:szCs w:val="21"/>
          <w:color w:val="auto"/>
        </w:rPr>
        <w:t>character repeatedly making category mistakes about the ontology of the cine-matic, filmic and profilmic spaces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until finally reach-ing at the screen to grasp its surface for the reality test, the tactility of cinema, which persist in remain-ing metastable due to the ban to be touched by behavioral responses, arouses lots of different </w:t>
      </w:r>
      <w:r>
        <w:rPr>
          <w:rFonts w:ascii="Arial" w:cs="Arial" w:eastAsia="Arial" w:hAnsi="Arial"/>
          <w:sz w:val="21"/>
          <w:szCs w:val="21"/>
          <w:color w:val="auto"/>
        </w:rPr>
        <w:t>“</w:t>
      </w:r>
      <w:r>
        <w:rPr>
          <w:rFonts w:ascii="Times New Roman" w:cs="Times New Roman" w:eastAsia="Times New Roman" w:hAnsi="Times New Roman"/>
          <w:sz w:val="21"/>
          <w:szCs w:val="21"/>
          <w:color w:val="auto"/>
        </w:rPr>
        <w:t>onto-logisation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across categories from audiences (Elsaesser </w:t>
      </w:r>
      <w:r>
        <w:rPr>
          <w:rFonts w:ascii="Times New Roman" w:cs="Times New Roman" w:eastAsia="Times New Roman" w:hAnsi="Times New Roman"/>
          <w:sz w:val="21"/>
          <w:szCs w:val="21"/>
          <w:color w:val="000080"/>
        </w:rPr>
        <w:t>2004</w:t>
      </w:r>
      <w:r>
        <w:rPr>
          <w:rFonts w:ascii="Times New Roman" w:cs="Times New Roman" w:eastAsia="Times New Roman" w:hAnsi="Times New Roman"/>
          <w:sz w:val="21"/>
          <w:szCs w:val="21"/>
          <w:color w:val="auto"/>
        </w:rPr>
        <w:t>, 101). Dispositifs are now redefined not as the assemblages of disciplinary apparatuses to suture the surplus of representations further from one place to another, but to relay filmed objects along lots of technical and cognitive sensorimotor apparatuses with multiple non-linear genealogies.</w:t>
      </w:r>
    </w:p>
    <w:p>
      <w:pPr>
        <w:spacing w:after="0" w:line="33"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Given Kuleshov</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montage experiments in 1910s, there was an early period of montage theory in which attraction was still a research object under develop-ment, not black-boxed yet. According to his recollec-tion of the research in Moscow, this urtext of film theory originated from the open-ended loop he wired across the city rather than a single theater. For Kuleshov, the editability of filmstrip to be </w:t>
      </w:r>
      <w:r>
        <w:rPr>
          <w:rFonts w:ascii="Arial" w:cs="Arial" w:eastAsia="Arial" w:hAnsi="Arial"/>
          <w:sz w:val="21"/>
          <w:szCs w:val="21"/>
          <w:color w:val="auto"/>
        </w:rPr>
        <w:t>“</w:t>
      </w:r>
      <w:r>
        <w:rPr>
          <w:rFonts w:ascii="Times New Roman" w:cs="Times New Roman" w:eastAsia="Times New Roman" w:hAnsi="Times New Roman"/>
          <w:sz w:val="21"/>
          <w:szCs w:val="21"/>
          <w:color w:val="auto"/>
        </w:rPr>
        <w:t>cut apart into its separate shots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means the medium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mobility not only in an editing room but in an urban geogra-phy, from the </w:t>
      </w:r>
      <w:r>
        <w:rPr>
          <w:rFonts w:ascii="Arial" w:cs="Arial" w:eastAsia="Arial" w:hAnsi="Arial"/>
          <w:sz w:val="21"/>
          <w:szCs w:val="21"/>
          <w:color w:val="auto"/>
        </w:rPr>
        <w:t>“</w:t>
      </w:r>
      <w:r>
        <w:rPr>
          <w:rFonts w:ascii="Times New Roman" w:cs="Times New Roman" w:eastAsia="Times New Roman" w:hAnsi="Times New Roman"/>
          <w:sz w:val="21"/>
          <w:szCs w:val="21"/>
          <w:color w:val="auto"/>
        </w:rPr>
        <w:t>dark loges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w:t>
      </w:r>
      <w:r>
        <w:rPr>
          <w:rFonts w:ascii="Arial" w:cs="Arial" w:eastAsia="Arial" w:hAnsi="Arial"/>
          <w:sz w:val="21"/>
          <w:szCs w:val="21"/>
          <w:color w:val="auto"/>
        </w:rPr>
        <w:t>“</w:t>
      </w:r>
      <w:r>
        <w:rPr>
          <w:rFonts w:ascii="Times New Roman" w:cs="Times New Roman" w:eastAsia="Times New Roman" w:hAnsi="Times New Roman"/>
          <w:sz w:val="21"/>
          <w:szCs w:val="21"/>
          <w:color w:val="auto"/>
        </w:rPr>
        <w:t>the city</w:t>
      </w:r>
      <w:r>
        <w:rPr>
          <w:rFonts w:ascii="Arial" w:cs="Arial" w:eastAsia="Arial" w:hAnsi="Arial"/>
          <w:sz w:val="21"/>
          <w:szCs w:val="21"/>
          <w:color w:val="auto"/>
        </w:rPr>
        <w:t>’</w:t>
      </w:r>
      <w:r>
        <w:rPr>
          <w:rFonts w:ascii="Times New Roman" w:cs="Times New Roman" w:eastAsia="Times New Roman" w:hAnsi="Times New Roman"/>
          <w:sz w:val="21"/>
          <w:szCs w:val="21"/>
          <w:color w:val="auto"/>
        </w:rPr>
        <w:t>s central cine-mas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the cheaper theaters in outskirts. Insofar as</w:t>
      </w:r>
    </w:p>
    <w:p>
      <w:pPr>
        <w:spacing w:after="0" w:line="20" w:lineRule="exact"/>
        <w:rPr>
          <w:sz w:val="20"/>
          <w:szCs w:val="20"/>
          <w:color w:val="auto"/>
        </w:rPr>
      </w:pPr>
      <w:r>
        <w:rPr>
          <w:sz w:val="20"/>
          <w:szCs w:val="20"/>
          <w:color w:val="auto"/>
        </w:rPr>
        <w:br w:type="column"/>
      </w:r>
    </w:p>
    <w:p>
      <w:pPr>
        <w:ind w:left="1480"/>
        <w:spacing w:after="0"/>
        <w:rPr>
          <w:sz w:val="20"/>
          <w:szCs w:val="20"/>
          <w:color w:val="auto"/>
        </w:rPr>
      </w:pPr>
      <w:r>
        <w:rPr>
          <w:rFonts w:ascii="Arial" w:cs="Arial" w:eastAsia="Arial" w:hAnsi="Arial"/>
          <w:sz w:val="13"/>
          <w:szCs w:val="13"/>
          <w:color w:val="auto"/>
        </w:rPr>
        <w:t xml:space="preserve">JOURNAL OF AESTHETICS &amp; CULTURE  </w:t>
      </w:r>
      <w:r>
        <w:rPr>
          <w:sz w:val="1"/>
          <w:szCs w:val="1"/>
          <w:color w:val="auto"/>
        </w:rPr>
        <w:drawing>
          <wp:inline distT="0" distB="0" distL="0" distR="0">
            <wp:extent cx="165100" cy="165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w:t>
      </w:r>
    </w:p>
    <w:p>
      <w:pPr>
        <w:spacing w:after="0" w:line="27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this geographical displacement increases the med-ium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reach to different social classes, its mobility also means its ability to mobilize different responses from different audiences; from emotionally reserved reactions of </w:t>
      </w:r>
      <w:r>
        <w:rPr>
          <w:rFonts w:ascii="Arial" w:cs="Arial" w:eastAsia="Arial" w:hAnsi="Arial"/>
          <w:sz w:val="21"/>
          <w:szCs w:val="21"/>
          <w:color w:val="auto"/>
        </w:rPr>
        <w:t>“</w:t>
      </w:r>
      <w:r>
        <w:rPr>
          <w:rFonts w:ascii="Times New Roman" w:cs="Times New Roman" w:eastAsia="Times New Roman" w:hAnsi="Times New Roman"/>
          <w:sz w:val="21"/>
          <w:szCs w:val="21"/>
          <w:color w:val="auto"/>
        </w:rPr>
        <w:t>wealthy and well-educated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but </w:t>
      </w:r>
      <w:r>
        <w:rPr>
          <w:rFonts w:ascii="Arial" w:cs="Arial" w:eastAsia="Arial" w:hAnsi="Arial"/>
          <w:sz w:val="21"/>
          <w:szCs w:val="21"/>
          <w:color w:val="auto"/>
        </w:rPr>
        <w:t>“</w:t>
      </w:r>
      <w:r>
        <w:rPr>
          <w:rFonts w:ascii="Times New Roman" w:cs="Times New Roman" w:eastAsia="Times New Roman" w:hAnsi="Times New Roman"/>
          <w:sz w:val="21"/>
          <w:szCs w:val="21"/>
          <w:color w:val="auto"/>
        </w:rPr>
        <w:t>psy-chologically disturbed viewers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the more direct appraisals of the people </w:t>
      </w:r>
      <w:r>
        <w:rPr>
          <w:rFonts w:ascii="Arial" w:cs="Arial" w:eastAsia="Arial" w:hAnsi="Arial"/>
          <w:sz w:val="21"/>
          <w:szCs w:val="21"/>
          <w:color w:val="auto"/>
        </w:rPr>
        <w:t>“</w:t>
      </w:r>
      <w:r>
        <w:rPr>
          <w:rFonts w:ascii="Times New Roman" w:cs="Times New Roman" w:eastAsia="Times New Roman" w:hAnsi="Times New Roman"/>
          <w:sz w:val="21"/>
          <w:szCs w:val="21"/>
          <w:color w:val="auto"/>
        </w:rPr>
        <w:t>less educated, much rougher and more spontaneous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(Kuleshov </w:t>
      </w:r>
      <w:r>
        <w:rPr>
          <w:rFonts w:ascii="Times New Roman" w:cs="Times New Roman" w:eastAsia="Times New Roman" w:hAnsi="Times New Roman"/>
          <w:sz w:val="21"/>
          <w:szCs w:val="21"/>
          <w:color w:val="000080"/>
        </w:rPr>
        <w:t>1974</w:t>
      </w:r>
      <w:r>
        <w:rPr>
          <w:rFonts w:ascii="Times New Roman" w:cs="Times New Roman" w:eastAsia="Times New Roman" w:hAnsi="Times New Roman"/>
          <w:sz w:val="21"/>
          <w:szCs w:val="21"/>
          <w:color w:val="auto"/>
        </w:rPr>
        <w:t>, 44</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6). Just as the laboratory protocols that science and technol-ogy studies call immutable mobiles (Latour </w:t>
      </w:r>
      <w:r>
        <w:rPr>
          <w:rFonts w:ascii="Times New Roman" w:cs="Times New Roman" w:eastAsia="Times New Roman" w:hAnsi="Times New Roman"/>
          <w:sz w:val="21"/>
          <w:szCs w:val="21"/>
          <w:color w:val="000080"/>
        </w:rPr>
        <w:t>1990</w:t>
      </w:r>
      <w:r>
        <w:rPr>
          <w:rFonts w:ascii="Times New Roman" w:cs="Times New Roman" w:eastAsia="Times New Roman" w:hAnsi="Times New Roman"/>
          <w:sz w:val="21"/>
          <w:szCs w:val="21"/>
          <w:color w:val="auto"/>
        </w:rPr>
        <w:t>, 19</w:t>
      </w:r>
      <w:r>
        <w:rPr>
          <w:rFonts w:ascii="Arial" w:cs="Arial" w:eastAsia="Arial" w:hAnsi="Arial"/>
          <w:sz w:val="21"/>
          <w:szCs w:val="21"/>
          <w:color w:val="auto"/>
        </w:rPr>
        <w:t>–</w:t>
      </w:r>
      <w:r>
        <w:rPr>
          <w:rFonts w:ascii="Times New Roman" w:cs="Times New Roman" w:eastAsia="Times New Roman" w:hAnsi="Times New Roman"/>
          <w:sz w:val="21"/>
          <w:szCs w:val="21"/>
          <w:color w:val="auto"/>
        </w:rPr>
        <w:t>68), the circulation of filmstrips in his field stu-dies multiplied the number of subjective inflections compatible and comparable.</w:t>
      </w:r>
    </w:p>
    <w:p>
      <w:pPr>
        <w:spacing w:after="0" w:line="25"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auto"/>
        </w:rPr>
        <w:t>On the other hand, in Kuleshov</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workshop, a film was produced as a </w:t>
      </w:r>
      <w:r>
        <w:rPr>
          <w:rFonts w:ascii="Arial" w:cs="Arial" w:eastAsia="Arial" w:hAnsi="Arial"/>
          <w:sz w:val="20"/>
          <w:szCs w:val="20"/>
          <w:color w:val="auto"/>
        </w:rPr>
        <w:t>“</w:t>
      </w:r>
      <w:r>
        <w:rPr>
          <w:rFonts w:ascii="Times New Roman" w:cs="Times New Roman" w:eastAsia="Times New Roman" w:hAnsi="Times New Roman"/>
          <w:sz w:val="20"/>
          <w:szCs w:val="20"/>
          <w:color w:val="auto"/>
        </w:rPr>
        <w:t>catalogue of effects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record these mobilization processes (Levaco </w:t>
      </w:r>
      <w:r>
        <w:rPr>
          <w:rFonts w:ascii="Times New Roman" w:cs="Times New Roman" w:eastAsia="Times New Roman" w:hAnsi="Times New Roman"/>
          <w:sz w:val="20"/>
          <w:szCs w:val="20"/>
          <w:color w:val="000080"/>
        </w:rPr>
        <w:t>1974</w:t>
      </w:r>
      <w:r>
        <w:rPr>
          <w:rFonts w:ascii="Times New Roman" w:cs="Times New Roman" w:eastAsia="Times New Roman" w:hAnsi="Times New Roman"/>
          <w:sz w:val="20"/>
          <w:szCs w:val="20"/>
          <w:color w:val="auto"/>
        </w:rPr>
        <w:t xml:space="preserve">, 9). As his famous question </w:t>
      </w:r>
      <w:r>
        <w:rPr>
          <w:rFonts w:ascii="Arial" w:cs="Arial" w:eastAsia="Arial" w:hAnsi="Arial"/>
          <w:sz w:val="20"/>
          <w:szCs w:val="20"/>
          <w:color w:val="auto"/>
        </w:rPr>
        <w:t>“</w:t>
      </w:r>
      <w:r>
        <w:rPr>
          <w:rFonts w:ascii="Times New Roman" w:cs="Times New Roman" w:eastAsia="Times New Roman" w:hAnsi="Times New Roman"/>
          <w:sz w:val="20"/>
          <w:szCs w:val="20"/>
          <w:color w:val="auto"/>
        </w:rPr>
        <w:t>Will the face reacting to the soup and the face reacting to the sun appear the same on film or not?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exemplifies (Kuleshov </w:t>
      </w:r>
      <w:r>
        <w:rPr>
          <w:rFonts w:ascii="Times New Roman" w:cs="Times New Roman" w:eastAsia="Times New Roman" w:hAnsi="Times New Roman"/>
          <w:sz w:val="20"/>
          <w:szCs w:val="20"/>
          <w:color w:val="000080"/>
        </w:rPr>
        <w:t>1974</w:t>
      </w:r>
      <w:r>
        <w:rPr>
          <w:rFonts w:ascii="Times New Roman" w:cs="Times New Roman" w:eastAsia="Times New Roman" w:hAnsi="Times New Roman"/>
          <w:sz w:val="20"/>
          <w:szCs w:val="20"/>
          <w:color w:val="auto"/>
        </w:rPr>
        <w:t>, 55), montages still occurred along a visible surface</w:t>
      </w:r>
      <w:r>
        <w:rPr>
          <w:rFonts w:ascii="Arial" w:cs="Arial" w:eastAsia="Arial" w:hAnsi="Arial"/>
          <w:sz w:val="20"/>
          <w:szCs w:val="20"/>
          <w:color w:val="auto"/>
        </w:rPr>
        <w:t>’</w:t>
      </w:r>
      <w:r>
        <w:rPr>
          <w:rFonts w:ascii="Times New Roman" w:cs="Times New Roman" w:eastAsia="Times New Roman" w:hAnsi="Times New Roman"/>
          <w:sz w:val="20"/>
          <w:szCs w:val="20"/>
          <w:color w:val="auto"/>
        </w:rPr>
        <w:t>s inflection into a hole, a bowl of soup or sun. However, the filmed objects should be kept in a metastable middle in order to experiment more possible responses mobilizable according to the vectors that he assigned to its surface; towards a sun or soup, expensive theaters or cheaper ones, a street in Moscow or Leningrad, and so forth. As a visible surface inflected always towards somewhere else, a shot was dispatched to reassemble the many-folds inscribed upon the masses as collective Helmholtzian sensorimotor apparatuses, that was not so much hypothesized to form a zero-degree any longer but historically differentiated along the social classes and geographies, and finally modularized and re-mobilized in a theater-laboratory. We can define this protocologi-cal operation of the cinematographic apparatus by the term laboratory-diagram which facilitates the unnatural selections of media culture.</w:t>
      </w:r>
    </w:p>
    <w:p>
      <w:pPr>
        <w:spacing w:after="0" w:line="384" w:lineRule="exact"/>
        <w:rPr>
          <w:sz w:val="20"/>
          <w:szCs w:val="20"/>
          <w:color w:val="auto"/>
        </w:rPr>
      </w:pPr>
    </w:p>
    <w:p>
      <w:pPr>
        <w:spacing w:after="0"/>
        <w:rPr>
          <w:sz w:val="20"/>
          <w:szCs w:val="20"/>
          <w:color w:val="auto"/>
        </w:rPr>
      </w:pPr>
      <w:r>
        <w:rPr>
          <w:rFonts w:ascii="Arial" w:cs="Arial" w:eastAsia="Arial" w:hAnsi="Arial"/>
          <w:sz w:val="21"/>
          <w:szCs w:val="21"/>
          <w:color w:val="7368A0"/>
        </w:rPr>
        <w:t>Mysterious Object at Noon</w:t>
      </w:r>
    </w:p>
    <w:p>
      <w:pPr>
        <w:spacing w:after="0" w:line="158"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Apichatpong Weerasethakul</w:t>
      </w:r>
      <w:r>
        <w:rPr>
          <w:rFonts w:ascii="Arial" w:cs="Arial" w:eastAsia="Arial" w:hAnsi="Arial"/>
          <w:sz w:val="21"/>
          <w:szCs w:val="21"/>
          <w:color w:val="auto"/>
        </w:rPr>
        <w:t>’</w:t>
      </w:r>
      <w:r>
        <w:rPr>
          <w:rFonts w:ascii="Times New Roman" w:cs="Times New Roman" w:eastAsia="Times New Roman" w:hAnsi="Times New Roman"/>
          <w:sz w:val="21"/>
          <w:szCs w:val="21"/>
          <w:color w:val="auto"/>
        </w:rPr>
        <w:t>s ethnographic experi-ment in Mysterious Object at Noon (</w:t>
      </w:r>
      <w:r>
        <w:rPr>
          <w:rFonts w:ascii="Times New Roman" w:cs="Times New Roman" w:eastAsia="Times New Roman" w:hAnsi="Times New Roman"/>
          <w:sz w:val="21"/>
          <w:szCs w:val="21"/>
          <w:color w:val="000080"/>
        </w:rPr>
        <w:t>2000</w:t>
      </w:r>
      <w:r>
        <w:rPr>
          <w:rFonts w:ascii="Times New Roman" w:cs="Times New Roman" w:eastAsia="Times New Roman" w:hAnsi="Times New Roman"/>
          <w:sz w:val="21"/>
          <w:szCs w:val="21"/>
          <w:color w:val="auto"/>
        </w:rPr>
        <w:t>) provides a more recent case of this protocological use of cine-matographic apparatus, whose laboratory-diagram reshuffles the assemblages it operates within.</w:t>
      </w:r>
    </w:p>
    <w:p>
      <w:pPr>
        <w:spacing w:after="0" w:line="13" w:lineRule="exact"/>
        <w:rPr>
          <w:sz w:val="20"/>
          <w:szCs w:val="20"/>
          <w:color w:val="auto"/>
        </w:rPr>
      </w:pPr>
    </w:p>
    <w:p>
      <w:pPr>
        <w:jc w:val="both"/>
        <w:ind w:firstLine="239"/>
        <w:spacing w:after="0" w:line="257" w:lineRule="auto"/>
        <w:rPr>
          <w:sz w:val="20"/>
          <w:szCs w:val="20"/>
          <w:color w:val="auto"/>
        </w:rPr>
      </w:pPr>
      <w:r>
        <w:rPr>
          <w:rFonts w:ascii="Times New Roman" w:cs="Times New Roman" w:eastAsia="Times New Roman" w:hAnsi="Times New Roman"/>
          <w:sz w:val="21"/>
          <w:szCs w:val="21"/>
          <w:color w:val="auto"/>
        </w:rPr>
        <w:t>Through a four minute long-take of Thailand</w:t>
      </w:r>
      <w:r>
        <w:rPr>
          <w:rFonts w:ascii="Arial" w:cs="Arial" w:eastAsia="Arial" w:hAnsi="Arial"/>
          <w:sz w:val="21"/>
          <w:szCs w:val="21"/>
          <w:color w:val="auto"/>
        </w:rPr>
        <w:t>’</w:t>
      </w:r>
      <w:r>
        <w:rPr>
          <w:rFonts w:ascii="Times New Roman" w:cs="Times New Roman" w:eastAsia="Times New Roman" w:hAnsi="Times New Roman"/>
          <w:sz w:val="21"/>
          <w:szCs w:val="21"/>
          <w:color w:val="auto"/>
        </w:rPr>
        <w:t>s urbanscape recorded from a camera fixed in a grocery truck, the opening sequence of the film shows how the eclectic landscape of the city is folded into 16mm filmstrips along the vehicle</w:t>
      </w:r>
      <w:r>
        <w:rPr>
          <w:rFonts w:ascii="Arial" w:cs="Arial" w:eastAsia="Arial" w:hAnsi="Arial"/>
          <w:sz w:val="21"/>
          <w:szCs w:val="21"/>
          <w:color w:val="auto"/>
        </w:rPr>
        <w:t>’</w:t>
      </w:r>
      <w:r>
        <w:rPr>
          <w:rFonts w:ascii="Times New Roman" w:cs="Times New Roman" w:eastAsia="Times New Roman" w:hAnsi="Times New Roman"/>
          <w:sz w:val="21"/>
          <w:szCs w:val="21"/>
          <w:color w:val="auto"/>
        </w:rPr>
        <w:t>s operation on a winding road. The non-synchronous radio sounds filling the inside of the truck at the same time empha-sizes the excessiveness of the incurved images unable to be resolved by a single narrative arc. In the inter-view with a woman following the opening, it is told how the disjunction of the visible and enunciable exhibited earlier caused her to vomit always for the</w:t>
      </w:r>
    </w:p>
    <w:p>
      <w:pPr>
        <w:sectPr>
          <w:pgSz w:w="11900" w:h="16838" w:orient="portrait"/>
          <w:cols w:equalWidth="0" w:num="2">
            <w:col w:w="4580" w:space="360"/>
            <w:col w:w="4560"/>
          </w:cols>
          <w:pgMar w:left="1200" w:top="452" w:right="1206" w:bottom="447" w:gutter="0" w:footer="0" w:header="0"/>
        </w:sectPr>
      </w:pPr>
    </w:p>
    <w:bookmarkStart w:id="10" w:name="page11"/>
    <w:bookmarkEnd w:id="10"/>
    <w:p>
      <w:pPr>
        <w:spacing w:after="0"/>
        <w:tabs>
          <w:tab w:leader="none" w:pos="297" w:val="left"/>
        </w:tabs>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957580</wp:posOffset>
            </wp:positionH>
            <wp:positionV relativeFrom="page">
              <wp:posOffset>317500</wp:posOffset>
            </wp:positionV>
            <wp:extent cx="139700" cy="1397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139700" cy="139700"/>
                    </a:xfrm>
                    <a:prstGeom prst="rect">
                      <a:avLst/>
                    </a:prstGeom>
                    <a:noFill/>
                  </pic:spPr>
                </pic:pic>
              </a:graphicData>
            </a:graphic>
          </wp:anchor>
        </w:drawing>
        <w:t>10</w:t>
      </w:r>
      <w:r>
        <w:rPr>
          <w:sz w:val="20"/>
          <w:szCs w:val="20"/>
          <w:color w:val="auto"/>
        </w:rPr>
        <w:tab/>
      </w:r>
      <w:r>
        <w:rPr>
          <w:sz w:val="1"/>
          <w:szCs w:val="1"/>
          <w:color w:val="auto"/>
        </w:rPr>
        <w:drawing>
          <wp:inline distT="0" distB="0" distL="0" distR="0">
            <wp:extent cx="100330" cy="482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100330" cy="48260"/>
                    </a:xfrm>
                    <a:prstGeom prst="rect">
                      <a:avLst/>
                    </a:prstGeom>
                    <a:noFill/>
                    <a:ln>
                      <a:noFill/>
                    </a:ln>
                  </pic:spPr>
                </pic:pic>
              </a:graphicData>
            </a:graphic>
          </wp:inline>
        </w:drawing>
      </w:r>
      <w:r>
        <w:rPr>
          <w:rFonts w:ascii="Arial" w:cs="Arial" w:eastAsia="Arial" w:hAnsi="Arial"/>
          <w:sz w:val="14"/>
          <w:szCs w:val="14"/>
          <w:color w:val="auto"/>
        </w:rPr>
        <w:t xml:space="preserve">   S. AHN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353695</wp:posOffset>
            </wp:positionH>
            <wp:positionV relativeFrom="paragraph">
              <wp:posOffset>232410</wp:posOffset>
            </wp:positionV>
            <wp:extent cx="5327015" cy="299593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5327015" cy="2995930"/>
                    </a:xfrm>
                    <a:prstGeom prst="rect">
                      <a:avLst/>
                    </a:prstGeom>
                    <a:noFill/>
                  </pic:spPr>
                </pic:pic>
              </a:graphicData>
            </a:graphic>
          </wp:anchor>
        </w:drawing>
      </w:r>
    </w:p>
    <w:p>
      <w:pPr>
        <w:sectPr>
          <w:pgSz w:w="11900" w:h="16838" w:orient="portrait"/>
          <w:cols w:equalWidth="0" w:num="1">
            <w:col w:w="9500"/>
          </w:cols>
          <w:pgMar w:left="1200" w:top="529" w:right="1206" w:bottom="43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7"/>
          <w:szCs w:val="17"/>
          <w:color w:val="7368A0"/>
        </w:rPr>
        <w:t xml:space="preserve">Figure 6. </w:t>
      </w:r>
      <w:r>
        <w:rPr>
          <w:rFonts w:ascii="Arial" w:cs="Arial" w:eastAsia="Arial" w:hAnsi="Arial"/>
          <w:sz w:val="17"/>
          <w:szCs w:val="17"/>
          <w:color w:val="000000"/>
        </w:rPr>
        <w:t>Mysterious Object at Noon (Weerasethakul</w:t>
      </w:r>
      <w:r>
        <w:rPr>
          <w:rFonts w:ascii="Arial" w:cs="Arial" w:eastAsia="Arial" w:hAnsi="Arial"/>
          <w:sz w:val="17"/>
          <w:szCs w:val="17"/>
          <w:color w:val="7368A0"/>
        </w:rPr>
        <w:t xml:space="preserve"> </w:t>
      </w:r>
      <w:r>
        <w:rPr>
          <w:rFonts w:ascii="Arial" w:cs="Arial" w:eastAsia="Arial" w:hAnsi="Arial"/>
          <w:sz w:val="17"/>
          <w:szCs w:val="17"/>
          <w:color w:val="000080"/>
        </w:rPr>
        <w:t>2000</w:t>
      </w:r>
      <w:r>
        <w:rPr>
          <w:rFonts w:ascii="Arial" w:cs="Arial" w:eastAsia="Arial" w:hAnsi="Arial"/>
          <w:sz w:val="17"/>
          <w:szCs w:val="17"/>
          <w:color w:val="000000"/>
        </w:rPr>
        <w:t>).</w:t>
      </w:r>
    </w:p>
    <w:p>
      <w:pPr>
        <w:spacing w:after="0" w:line="200" w:lineRule="exact"/>
        <w:rPr>
          <w:sz w:val="20"/>
          <w:szCs w:val="20"/>
          <w:color w:val="auto"/>
        </w:rPr>
      </w:pPr>
    </w:p>
    <w:p>
      <w:pPr>
        <w:spacing w:after="0" w:line="380"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first three months she was chained to the truck. Despite the woman</w:t>
      </w:r>
      <w:r>
        <w:rPr>
          <w:rFonts w:ascii="Arial" w:cs="Arial" w:eastAsia="Arial" w:hAnsi="Arial"/>
          <w:sz w:val="21"/>
          <w:szCs w:val="21"/>
          <w:color w:val="auto"/>
        </w:rPr>
        <w:t>’</w:t>
      </w:r>
      <w:r>
        <w:rPr>
          <w:rFonts w:ascii="Times New Roman" w:cs="Times New Roman" w:eastAsia="Times New Roman" w:hAnsi="Times New Roman"/>
          <w:sz w:val="21"/>
          <w:szCs w:val="21"/>
          <w:color w:val="auto"/>
        </w:rPr>
        <w:t>s effort to suture her traumatic experiences in a self-diagnosis, Weerasethakul does not allow the excessiveness of the opening</w:t>
      </w:r>
      <w:r>
        <w:rPr>
          <w:rFonts w:ascii="Arial" w:cs="Arial" w:eastAsia="Arial" w:hAnsi="Arial"/>
          <w:sz w:val="21"/>
          <w:szCs w:val="21"/>
          <w:color w:val="auto"/>
        </w:rPr>
        <w:t>’</w:t>
      </w:r>
      <w:r>
        <w:rPr>
          <w:rFonts w:ascii="Times New Roman" w:cs="Times New Roman" w:eastAsia="Times New Roman" w:hAnsi="Times New Roman"/>
          <w:sz w:val="21"/>
          <w:szCs w:val="21"/>
          <w:color w:val="auto"/>
        </w:rPr>
        <w:t>s long-take to be simply resolved and tries to extract more stories from her no matter how real or fake. Responding to this insatiable request, the woman begins to tell a story about a disabled boy and his private tutor while her pointless story is staged on screen in Weerasethakul</w:t>
      </w:r>
      <w:r>
        <w:rPr>
          <w:rFonts w:ascii="Arial" w:cs="Arial" w:eastAsia="Arial" w:hAnsi="Arial"/>
          <w:sz w:val="21"/>
          <w:szCs w:val="21"/>
          <w:color w:val="auto"/>
        </w:rPr>
        <w:t>’</w:t>
      </w:r>
      <w:r>
        <w:rPr>
          <w:rFonts w:ascii="Times New Roman" w:cs="Times New Roman" w:eastAsia="Times New Roman" w:hAnsi="Times New Roman"/>
          <w:sz w:val="21"/>
          <w:szCs w:val="21"/>
          <w:color w:val="auto"/>
        </w:rPr>
        <w:t>s direction. This story is however fin-ished shortly leaving a mysterious ball-shaped object rolling out from the tutor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skirt, </w:t>
      </w:r>
      <w:r>
        <w:rPr>
          <w:rFonts w:ascii="Arial" w:cs="Arial" w:eastAsia="Arial" w:hAnsi="Arial"/>
          <w:sz w:val="21"/>
          <w:szCs w:val="21"/>
          <w:color w:val="auto"/>
        </w:rPr>
        <w:t>“</w:t>
      </w:r>
      <w:r>
        <w:rPr>
          <w:rFonts w:ascii="Times New Roman" w:cs="Times New Roman" w:eastAsia="Times New Roman" w:hAnsi="Times New Roman"/>
          <w:sz w:val="21"/>
          <w:szCs w:val="21"/>
          <w:color w:val="auto"/>
        </w:rPr>
        <w:t>that was too strange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be explained by any single narrative.</w:t>
      </w:r>
    </w:p>
    <w:p>
      <w:pPr>
        <w:spacing w:after="0" w:line="14" w:lineRule="exact"/>
        <w:rPr>
          <w:sz w:val="20"/>
          <w:szCs w:val="20"/>
          <w:color w:val="auto"/>
        </w:rPr>
      </w:pPr>
    </w:p>
    <w:p>
      <w:pPr>
        <w:jc w:val="both"/>
        <w:ind w:firstLine="240"/>
        <w:spacing w:after="0" w:line="271" w:lineRule="auto"/>
        <w:rPr>
          <w:sz w:val="20"/>
          <w:szCs w:val="20"/>
          <w:color w:val="auto"/>
        </w:rPr>
      </w:pPr>
      <w:r>
        <w:rPr>
          <w:rFonts w:ascii="Times New Roman" w:cs="Times New Roman" w:eastAsia="Times New Roman" w:hAnsi="Times New Roman"/>
          <w:sz w:val="20"/>
          <w:szCs w:val="20"/>
          <w:color w:val="auto"/>
        </w:rPr>
        <w:t>In this ethnographic project, Weerasethakul</w:t>
      </w:r>
      <w:r>
        <w:rPr>
          <w:rFonts w:ascii="Arial" w:cs="Arial" w:eastAsia="Arial" w:hAnsi="Arial"/>
          <w:sz w:val="20"/>
          <w:szCs w:val="20"/>
          <w:color w:val="auto"/>
        </w:rPr>
        <w:t>’</w:t>
      </w:r>
      <w:r>
        <w:rPr>
          <w:rFonts w:ascii="Times New Roman" w:cs="Times New Roman" w:eastAsia="Times New Roman" w:hAnsi="Times New Roman"/>
          <w:sz w:val="20"/>
          <w:szCs w:val="20"/>
          <w:color w:val="auto"/>
        </w:rPr>
        <w:t>s role as an ethnographer and story collector is to wire an open-ended loop across people in Thailand to make the woman</w:t>
      </w:r>
      <w:r>
        <w:rPr>
          <w:rFonts w:ascii="Arial" w:cs="Arial" w:eastAsia="Arial" w:hAnsi="Arial"/>
          <w:sz w:val="20"/>
          <w:szCs w:val="20"/>
          <w:color w:val="auto"/>
        </w:rPr>
        <w:t>’</w:t>
      </w:r>
      <w:r>
        <w:rPr>
          <w:rFonts w:ascii="Times New Roman" w:cs="Times New Roman" w:eastAsia="Times New Roman" w:hAnsi="Times New Roman"/>
          <w:sz w:val="20"/>
          <w:szCs w:val="20"/>
          <w:color w:val="auto"/>
        </w:rPr>
        <w:t>s story extend farther in a surrealist manner of exquisite cadaver. The film progresses as his camera and cassette player deliver the mysterious object to other interviewees to make the story relayed from mouth to mouth along the object</w:t>
      </w:r>
      <w:r>
        <w:rPr>
          <w:rFonts w:ascii="Arial" w:cs="Arial" w:eastAsia="Arial" w:hAnsi="Arial"/>
          <w:sz w:val="20"/>
          <w:szCs w:val="20"/>
          <w:color w:val="auto"/>
        </w:rPr>
        <w:t>’</w:t>
      </w:r>
      <w:r>
        <w:rPr>
          <w:rFonts w:ascii="Times New Roman" w:cs="Times New Roman" w:eastAsia="Times New Roman" w:hAnsi="Times New Roman"/>
          <w:sz w:val="20"/>
          <w:szCs w:val="20"/>
          <w:color w:val="auto"/>
        </w:rPr>
        <w:t>s displacement to a farmer</w:t>
      </w:r>
      <w:r>
        <w:rPr>
          <w:rFonts w:ascii="Arial" w:cs="Arial" w:eastAsia="Arial" w:hAnsi="Arial"/>
          <w:sz w:val="20"/>
          <w:szCs w:val="20"/>
          <w:color w:val="auto"/>
        </w:rPr>
        <w:t>’</w:t>
      </w:r>
      <w:r>
        <w:rPr>
          <w:rFonts w:ascii="Times New Roman" w:cs="Times New Roman" w:eastAsia="Times New Roman" w:hAnsi="Times New Roman"/>
          <w:sz w:val="20"/>
          <w:szCs w:val="20"/>
          <w:color w:val="auto"/>
        </w:rPr>
        <w:t>s house, marketplace, travelling theater, elephant farm, vessels on a river, trucks and trains connecting to other cities, Muay-Thai stadium, restaurants, night clubs, ele-mentary schools and etc. Throughout its travel, this tactile object attracts various narrative forms, such as the folk literature of a farmer, traditional theater, gos-sips in a marketplace, synopsis for filmmaking, news reporting, talk show and fairy tale of school kids, even though the object itself is never sutured by any of those cultural forms. As a result, the ethnographies are assembled along the manifold narrative arcs arbitrarily stuck together, or bricolé by the protocological operation of the apparatus which connects the end of a story to the beginning of another along the passage of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mysterious object, also transformed into many different figures, such as an alien boy, tutor, giant, ghost, tiger and so forth (</w:t>
      </w:r>
      <w:r>
        <w:rPr>
          <w:rFonts w:ascii="Times New Roman" w:cs="Times New Roman" w:eastAsia="Times New Roman" w:hAnsi="Times New Roman"/>
          <w:sz w:val="20"/>
          <w:szCs w:val="20"/>
          <w:color w:val="000080"/>
        </w:rPr>
        <w:t>Figure 6</w:t>
      </w:r>
      <w:r>
        <w:rPr>
          <w:rFonts w:ascii="Times New Roman" w:cs="Times New Roman" w:eastAsia="Times New Roman" w:hAnsi="Times New Roman"/>
          <w:sz w:val="20"/>
          <w:szCs w:val="20"/>
          <w:color w:val="auto"/>
        </w:rPr>
        <w:t>). All required for the different narrative forms to be enrolled to his experiment is just a slight change in a tip of each story</w:t>
      </w:r>
      <w:r>
        <w:rPr>
          <w:rFonts w:ascii="Arial" w:cs="Arial" w:eastAsia="Arial" w:hAnsi="Arial"/>
          <w:sz w:val="20"/>
          <w:szCs w:val="20"/>
          <w:color w:val="auto"/>
        </w:rPr>
        <w:t>’</w:t>
      </w:r>
      <w:r>
        <w:rPr>
          <w:rFonts w:ascii="Times New Roman" w:cs="Times New Roman" w:eastAsia="Times New Roman" w:hAnsi="Times New Roman"/>
          <w:sz w:val="20"/>
          <w:szCs w:val="20"/>
          <w:color w:val="auto"/>
        </w:rPr>
        <w:t>s beginning to put this mysterious connection-making object without damaging their cultural singularity.</w:t>
      </w:r>
    </w:p>
    <w:p>
      <w:pPr>
        <w:spacing w:after="0" w:line="1" w:lineRule="exact"/>
        <w:rPr>
          <w:sz w:val="20"/>
          <w:szCs w:val="20"/>
          <w:color w:val="auto"/>
        </w:rPr>
      </w:pPr>
    </w:p>
    <w:p>
      <w:pPr>
        <w:jc w:val="both"/>
        <w:ind w:firstLine="239"/>
        <w:spacing w:after="0" w:line="257" w:lineRule="auto"/>
        <w:rPr>
          <w:sz w:val="20"/>
          <w:szCs w:val="20"/>
          <w:color w:val="auto"/>
        </w:rPr>
      </w:pPr>
      <w:r>
        <w:rPr>
          <w:rFonts w:ascii="Times New Roman" w:cs="Times New Roman" w:eastAsia="Times New Roman" w:hAnsi="Times New Roman"/>
          <w:sz w:val="21"/>
          <w:szCs w:val="21"/>
          <w:color w:val="auto"/>
        </w:rPr>
        <w:t>Since the object can be delivered to any other stories, its circulation gradually transforms all the geographical locations it passes through into the nodes of a network in the making. By exhibiting the mysterious object plastic enough to attract and adapt to each different form of enunciation and mobile enough as a protocol to render lots of singular narra-tives compatible and interoperable in a same net-work, the laboratory-diagram moving along the whole geography modularizes each local narrative into the form able to be called by others. For the diagram, a fold embedded within the urban assem-blages by each singular experience of modernity such as the traumatic inscription of the grocery truck in the opening is not to be stabilized through a single coherent discourse like the woman</w:t>
      </w:r>
      <w:r>
        <w:rPr>
          <w:rFonts w:ascii="Arial" w:cs="Arial" w:eastAsia="Arial" w:hAnsi="Arial"/>
          <w:sz w:val="21"/>
          <w:szCs w:val="21"/>
          <w:color w:val="auto"/>
        </w:rPr>
        <w:t>’</w:t>
      </w:r>
      <w:r>
        <w:rPr>
          <w:rFonts w:ascii="Times New Roman" w:cs="Times New Roman" w:eastAsia="Times New Roman" w:hAnsi="Times New Roman"/>
          <w:sz w:val="21"/>
          <w:szCs w:val="21"/>
          <w:color w:val="auto"/>
        </w:rPr>
        <w:t>s self-narrative. It is not because the engraved side of the fold, hitherto called the afferent or visible, contains too much excessiveness to be sutured by discursive inflections, but because the excessiveness should be now modu-lated into a tactile object mysterious enough to attract more lines of interpretations in its transmission to another fold along the assemblages. The diagram</w:t>
      </w:r>
      <w:r>
        <w:rPr>
          <w:rFonts w:ascii="Arial" w:cs="Arial" w:eastAsia="Arial" w:hAnsi="Arial"/>
          <w:sz w:val="21"/>
          <w:szCs w:val="21"/>
          <w:color w:val="auto"/>
        </w:rPr>
        <w:t>’</w:t>
      </w:r>
      <w:r>
        <w:rPr>
          <w:rFonts w:ascii="Times New Roman" w:cs="Times New Roman" w:eastAsia="Times New Roman" w:hAnsi="Times New Roman"/>
          <w:sz w:val="21"/>
          <w:szCs w:val="21"/>
          <w:color w:val="auto"/>
        </w:rPr>
        <w:t>s strategic function is, therefore, neither to fold the outside in stable two nor problematize it as to be represented inside; rather, to reconnect all the cul-tural singularities historically formed and accidentally embedded in the city through the circulation of the</w:t>
      </w:r>
    </w:p>
    <w:p>
      <w:pPr>
        <w:sectPr>
          <w:pgSz w:w="11900" w:h="16838" w:orient="portrait"/>
          <w:cols w:equalWidth="0" w:num="2">
            <w:col w:w="4580" w:space="360"/>
            <w:col w:w="4560"/>
          </w:cols>
          <w:pgMar w:left="1200" w:top="529" w:right="1206" w:bottom="436" w:gutter="0" w:footer="0" w:header="0"/>
          <w:type w:val="continuous"/>
        </w:sectPr>
      </w:pPr>
    </w:p>
    <w:bookmarkStart w:id="11" w:name="page12"/>
    <w:bookmarkEnd w:id="11"/>
    <w:p>
      <w:pPr>
        <w:spacing w:after="0" w:line="200" w:lineRule="exact"/>
        <w:rPr>
          <w:sz w:val="20"/>
          <w:szCs w:val="20"/>
          <w:color w:val="auto"/>
        </w:rPr>
      </w:pPr>
    </w:p>
    <w:p>
      <w:pPr>
        <w:spacing w:after="0" w:line="36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mysterious object. By doing so, the laboratory-diagram reassembles the interviewees he met in Thailand into potential allies mobilizable for his experiment in the maximum variation in collective narratives and memories. Bending the assemblages into a network figure, the diagram could make any local problems potentially enunciable by a set of narrative arcs temporarily mobilized and reassembled around them. Eventually, a new regime is installed as the outside is re-problematized as full of singular problems, each of which is never representable but can be only approximated further if more enuncia-tions are added around it.</w:t>
      </w:r>
    </w:p>
    <w:p>
      <w:pPr>
        <w:spacing w:after="0" w:line="18" w:lineRule="exact"/>
        <w:rPr>
          <w:sz w:val="20"/>
          <w:szCs w:val="20"/>
          <w:color w:val="auto"/>
        </w:rPr>
      </w:pPr>
    </w:p>
    <w:p>
      <w:pPr>
        <w:jc w:val="both"/>
        <w:ind w:firstLine="241"/>
        <w:spacing w:after="0" w:line="257" w:lineRule="auto"/>
        <w:rPr>
          <w:sz w:val="20"/>
          <w:szCs w:val="20"/>
          <w:color w:val="auto"/>
        </w:rPr>
      </w:pPr>
      <w:r>
        <w:rPr>
          <w:rFonts w:ascii="Times New Roman" w:cs="Times New Roman" w:eastAsia="Times New Roman" w:hAnsi="Times New Roman"/>
          <w:sz w:val="21"/>
          <w:szCs w:val="21"/>
          <w:color w:val="auto"/>
        </w:rPr>
        <w:t xml:space="preserve">We may understand the newness of this regime according to how Manovich defines new media as a system to which </w:t>
      </w:r>
      <w:r>
        <w:rPr>
          <w:rFonts w:ascii="Arial" w:cs="Arial" w:eastAsia="Arial" w:hAnsi="Arial"/>
          <w:sz w:val="21"/>
          <w:szCs w:val="21"/>
          <w:color w:val="auto"/>
        </w:rPr>
        <w:t>“</w:t>
      </w:r>
      <w:r>
        <w:rPr>
          <w:rFonts w:ascii="Times New Roman" w:cs="Times New Roman" w:eastAsia="Times New Roman" w:hAnsi="Times New Roman"/>
          <w:sz w:val="21"/>
          <w:szCs w:val="21"/>
          <w:color w:val="auto"/>
        </w:rPr>
        <w:t>new properties can always be easily added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legitimizes experimentation with [other] media</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its normative function (</w:t>
      </w:r>
      <w:r>
        <w:rPr>
          <w:rFonts w:ascii="Times New Roman" w:cs="Times New Roman" w:eastAsia="Times New Roman" w:hAnsi="Times New Roman"/>
          <w:sz w:val="21"/>
          <w:szCs w:val="21"/>
          <w:color w:val="000080"/>
        </w:rPr>
        <w:t>2013</w:t>
      </w:r>
      <w:r>
        <w:rPr>
          <w:rFonts w:ascii="Times New Roman" w:cs="Times New Roman" w:eastAsia="Times New Roman" w:hAnsi="Times New Roman"/>
          <w:sz w:val="21"/>
          <w:szCs w:val="21"/>
          <w:color w:val="auto"/>
        </w:rPr>
        <w:t>, 92). Besides this practical definition, Weerasethakul</w:t>
      </w:r>
      <w:r>
        <w:rPr>
          <w:rFonts w:ascii="Arial" w:cs="Arial" w:eastAsia="Arial" w:hAnsi="Arial"/>
          <w:sz w:val="21"/>
          <w:szCs w:val="21"/>
          <w:color w:val="auto"/>
        </w:rPr>
        <w:t>’</w:t>
      </w:r>
      <w:r>
        <w:rPr>
          <w:rFonts w:ascii="Times New Roman" w:cs="Times New Roman" w:eastAsia="Times New Roman" w:hAnsi="Times New Roman"/>
          <w:sz w:val="21"/>
          <w:szCs w:val="21"/>
          <w:color w:val="auto"/>
        </w:rPr>
        <w:t>s persistent requests for the new stories on the other hand signify a complex that characterizes this regime differently from the theatrical regime. Whereas a theatrical inside is intensified by the previous regime</w:t>
      </w:r>
      <w:r>
        <w:rPr>
          <w:rFonts w:ascii="Arial" w:cs="Arial" w:eastAsia="Arial" w:hAnsi="Arial"/>
          <w:sz w:val="21"/>
          <w:szCs w:val="21"/>
          <w:color w:val="auto"/>
        </w:rPr>
        <w:t>’</w:t>
      </w:r>
      <w:r>
        <w:rPr>
          <w:rFonts w:ascii="Times New Roman" w:cs="Times New Roman" w:eastAsia="Times New Roman" w:hAnsi="Times New Roman"/>
          <w:sz w:val="21"/>
          <w:szCs w:val="21"/>
          <w:color w:val="auto"/>
        </w:rPr>
        <w:t>s pursuit for totality, networking is the strate-gic function of the new regime to fulfill its obsession with more; wanting more stories, more connections, more problems, and more allies to enfold any locales along their collective enunciations, without wanting the totality which adds nothing more to extract. As the avatar of this obsession, the object that comes out from the woman</w:t>
      </w:r>
      <w:r>
        <w:rPr>
          <w:rFonts w:ascii="Arial" w:cs="Arial" w:eastAsia="Arial" w:hAnsi="Arial"/>
          <w:sz w:val="21"/>
          <w:szCs w:val="21"/>
          <w:color w:val="auto"/>
        </w:rPr>
        <w:t>’</w:t>
      </w:r>
      <w:r>
        <w:rPr>
          <w:rFonts w:ascii="Times New Roman" w:cs="Times New Roman" w:eastAsia="Times New Roman" w:hAnsi="Times New Roman"/>
          <w:sz w:val="21"/>
          <w:szCs w:val="21"/>
          <w:color w:val="auto"/>
        </w:rPr>
        <w:t>s story is not fully individuated by any stories it passes through because it should always remain ambiguous and metastable enough to draw more connections around its ongoing individuations. The tactile object that the laboratorial regime culti-vates within its sensors and motors in this sense transforms the outside into the interconnected mani-folds (</w:t>
      </w:r>
      <w:r>
        <w:rPr>
          <w:rFonts w:ascii="Times New Roman" w:cs="Times New Roman" w:eastAsia="Times New Roman" w:hAnsi="Times New Roman"/>
          <w:sz w:val="21"/>
          <w:szCs w:val="21"/>
          <w:color w:val="000080"/>
        </w:rPr>
        <w:t>Figure 7</w:t>
      </w:r>
      <w:r>
        <w:rPr>
          <w:rFonts w:ascii="Times New Roman" w:cs="Times New Roman" w:eastAsia="Times New Roman" w:hAnsi="Times New Roman"/>
          <w:sz w:val="21"/>
          <w:szCs w:val="21"/>
          <w:color w:val="auto"/>
        </w:rPr>
        <w:t>) as its circulation as an attractor mobilizes the entities responsive to its ambiguity and networks their responses. For its wanting more to be sustainable, the assemblages should also appear to enfold lots of non-representable singularities which can be approximated only by the lines of enunciation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283210</wp:posOffset>
            </wp:positionV>
            <wp:extent cx="2879725" cy="141097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2879725" cy="1410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19"/>
          <w:szCs w:val="19"/>
          <w:color w:val="7368A0"/>
        </w:rPr>
        <w:t xml:space="preserve">Figure 7. </w:t>
      </w:r>
      <w:r>
        <w:rPr>
          <w:rFonts w:ascii="Arial" w:cs="Arial" w:eastAsia="Arial" w:hAnsi="Arial"/>
          <w:sz w:val="19"/>
          <w:szCs w:val="19"/>
          <w:color w:val="000000"/>
        </w:rPr>
        <w:t>Laboratory diagram and manifolds.</w:t>
      </w:r>
    </w:p>
    <w:p>
      <w:pPr>
        <w:spacing w:after="0" w:line="20" w:lineRule="exact"/>
        <w:rPr>
          <w:sz w:val="20"/>
          <w:szCs w:val="20"/>
          <w:color w:val="auto"/>
        </w:rPr>
      </w:pPr>
      <w:r>
        <w:rPr>
          <w:sz w:val="20"/>
          <w:szCs w:val="20"/>
          <w:color w:val="auto"/>
        </w:rPr>
        <w:br w:type="column"/>
      </w:r>
    </w:p>
    <w:p>
      <w:pPr>
        <w:ind w:left="1407"/>
        <w:spacing w:after="0"/>
        <w:rPr>
          <w:sz w:val="20"/>
          <w:szCs w:val="20"/>
          <w:color w:val="auto"/>
        </w:rPr>
      </w:pPr>
      <w:r>
        <w:rPr>
          <w:rFonts w:ascii="Arial" w:cs="Arial" w:eastAsia="Arial" w:hAnsi="Arial"/>
          <w:sz w:val="13"/>
          <w:szCs w:val="13"/>
          <w:color w:val="auto"/>
        </w:rPr>
        <w:t xml:space="preserve">JOURNAL OF AESTHETICS &amp; CULTURE  </w:t>
      </w:r>
      <w:r>
        <w:rPr>
          <w:sz w:val="1"/>
          <w:szCs w:val="1"/>
          <w:color w:val="auto"/>
        </w:rPr>
        <w:drawing>
          <wp:inline distT="0" distB="0" distL="0" distR="0">
            <wp:extent cx="165100" cy="165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11</w:t>
      </w:r>
    </w:p>
    <w:p>
      <w:pPr>
        <w:spacing w:after="0" w:line="277" w:lineRule="exact"/>
        <w:rPr>
          <w:sz w:val="20"/>
          <w:szCs w:val="20"/>
          <w:color w:val="auto"/>
        </w:rPr>
      </w:pPr>
    </w:p>
    <w:p>
      <w:pPr>
        <w:jc w:val="both"/>
        <w:ind w:left="7"/>
        <w:spacing w:after="0" w:line="257" w:lineRule="auto"/>
        <w:rPr>
          <w:sz w:val="20"/>
          <w:szCs w:val="20"/>
          <w:color w:val="auto"/>
        </w:rPr>
      </w:pPr>
      <w:r>
        <w:rPr>
          <w:rFonts w:ascii="Times New Roman" w:cs="Times New Roman" w:eastAsia="Times New Roman" w:hAnsi="Times New Roman"/>
          <w:sz w:val="21"/>
          <w:szCs w:val="21"/>
          <w:color w:val="auto"/>
        </w:rPr>
        <w:t>ever-stretchable and transformable through the net-working. The more folds are interconnected the bet-ter approximations are enunciable. Just as Kuleshov and Weerasethakul ceaselessly put the new vectors to their research objects to extract more enunciations from the experimentees and interviewees, film as new media should constantly update its allies for the col-lective enunciations in order to further individuate its tactile objects.</w:t>
      </w:r>
    </w:p>
    <w:p>
      <w:pPr>
        <w:spacing w:after="0" w:line="357" w:lineRule="exact"/>
        <w:rPr>
          <w:sz w:val="20"/>
          <w:szCs w:val="20"/>
          <w:color w:val="auto"/>
        </w:rPr>
      </w:pPr>
    </w:p>
    <w:p>
      <w:pPr>
        <w:ind w:left="7"/>
        <w:spacing w:after="0"/>
        <w:rPr>
          <w:sz w:val="20"/>
          <w:szCs w:val="20"/>
          <w:color w:val="auto"/>
        </w:rPr>
      </w:pPr>
      <w:r>
        <w:rPr>
          <w:rFonts w:ascii="Arial" w:cs="Arial" w:eastAsia="Arial" w:hAnsi="Arial"/>
          <w:sz w:val="22"/>
          <w:szCs w:val="22"/>
          <w:color w:val="7368A0"/>
        </w:rPr>
        <w:t>From theater to laboratory</w:t>
      </w:r>
    </w:p>
    <w:p>
      <w:pPr>
        <w:spacing w:after="0" w:line="157" w:lineRule="exact"/>
        <w:rPr>
          <w:sz w:val="20"/>
          <w:szCs w:val="20"/>
          <w:color w:val="auto"/>
        </w:rPr>
      </w:pPr>
    </w:p>
    <w:p>
      <w:pPr>
        <w:jc w:val="both"/>
        <w:ind w:left="7"/>
        <w:spacing w:after="0" w:line="257" w:lineRule="auto"/>
        <w:rPr>
          <w:sz w:val="20"/>
          <w:szCs w:val="20"/>
          <w:color w:val="auto"/>
        </w:rPr>
      </w:pPr>
      <w:r>
        <w:rPr>
          <w:rFonts w:ascii="Times New Roman" w:cs="Times New Roman" w:eastAsia="Times New Roman" w:hAnsi="Times New Roman"/>
          <w:sz w:val="21"/>
          <w:szCs w:val="21"/>
          <w:color w:val="auto"/>
        </w:rPr>
        <w:t>Let me use the term signal for something in the middle of visible and enunciable but adaptable to many different systems of visibility and statement. Like Weerasethakul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mysterious object, its circula-tion detects the singularities ready to respond to its ambiguity and reassembles them along a network. Each node of the network is neither to be represented nor representing, but concretizes itself as it exchanges signals with others. There is no such a fixed reference to represent a signal, but </w:t>
      </w:r>
      <w:r>
        <w:rPr>
          <w:rFonts w:ascii="Arial" w:cs="Arial" w:eastAsia="Arial" w:hAnsi="Arial"/>
          <w:sz w:val="21"/>
          <w:szCs w:val="21"/>
          <w:color w:val="auto"/>
        </w:rPr>
        <w:t>“</w:t>
      </w:r>
      <w:r>
        <w:rPr>
          <w:rFonts w:ascii="Times New Roman" w:cs="Times New Roman" w:eastAsia="Times New Roman" w:hAnsi="Times New Roman"/>
          <w:sz w:val="21"/>
          <w:szCs w:val="21"/>
          <w:color w:val="auto"/>
        </w:rPr>
        <w:t>circulating references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indicating </w:t>
      </w:r>
      <w:r>
        <w:rPr>
          <w:rFonts w:ascii="Arial" w:cs="Arial" w:eastAsia="Arial" w:hAnsi="Arial"/>
          <w:sz w:val="21"/>
          <w:szCs w:val="21"/>
          <w:color w:val="auto"/>
        </w:rPr>
        <w:t>“</w:t>
      </w:r>
      <w:r>
        <w:rPr>
          <w:rFonts w:ascii="Times New Roman" w:cs="Times New Roman" w:eastAsia="Times New Roman" w:hAnsi="Times New Roman"/>
          <w:sz w:val="21"/>
          <w:szCs w:val="21"/>
          <w:color w:val="auto"/>
        </w:rPr>
        <w:t>the safety, fluidity, traceability, and stabi-lity of a transverse series of aligned intermediaries, not an impossible correspondence between two far apart vertical domains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(Latour </w:t>
      </w:r>
      <w:r>
        <w:rPr>
          <w:rFonts w:ascii="Times New Roman" w:cs="Times New Roman" w:eastAsia="Times New Roman" w:hAnsi="Times New Roman"/>
          <w:sz w:val="21"/>
          <w:szCs w:val="21"/>
          <w:color w:val="000080"/>
        </w:rPr>
        <w:t>1999</w:t>
      </w:r>
      <w:r>
        <w:rPr>
          <w:rFonts w:ascii="Times New Roman" w:cs="Times New Roman" w:eastAsia="Times New Roman" w:hAnsi="Times New Roman"/>
          <w:sz w:val="21"/>
          <w:szCs w:val="21"/>
          <w:color w:val="auto"/>
        </w:rPr>
        <w:t>, 149). The Real whose shadows are reflected as indices to be inflected in subjective discourses is no more realistic than the streaming of signals pluripotent to be many different forms of visibility and enunciation as they are relayed along a network in the making.</w:t>
      </w:r>
    </w:p>
    <w:p>
      <w:pPr>
        <w:spacing w:after="0" w:line="22" w:lineRule="exact"/>
        <w:rPr>
          <w:sz w:val="20"/>
          <w:szCs w:val="20"/>
          <w:color w:val="auto"/>
        </w:rPr>
      </w:pPr>
    </w:p>
    <w:p>
      <w:pPr>
        <w:jc w:val="both"/>
        <w:ind w:left="7" w:firstLine="239"/>
        <w:spacing w:after="0" w:line="256" w:lineRule="auto"/>
        <w:rPr>
          <w:sz w:val="20"/>
          <w:szCs w:val="20"/>
          <w:color w:val="auto"/>
        </w:rPr>
      </w:pPr>
      <w:r>
        <w:rPr>
          <w:rFonts w:ascii="Times New Roman" w:cs="Times New Roman" w:eastAsia="Times New Roman" w:hAnsi="Times New Roman"/>
          <w:sz w:val="21"/>
          <w:szCs w:val="21"/>
          <w:color w:val="auto"/>
        </w:rPr>
        <w:t xml:space="preserve">If a theater enfolded by a screen and camera is the prototype of the theatrical regime from which the Althusserian concept of reality and criticisms emerged, the ubiquitous sensors and actuators embedded in the environments today as the </w:t>
      </w:r>
      <w:r>
        <w:rPr>
          <w:rFonts w:ascii="Arial" w:cs="Arial" w:eastAsia="Arial" w:hAnsi="Arial"/>
          <w:sz w:val="21"/>
          <w:szCs w:val="21"/>
          <w:color w:val="auto"/>
        </w:rPr>
        <w:t>“</w:t>
      </w:r>
      <w:r>
        <w:rPr>
          <w:rFonts w:ascii="Times New Roman" w:cs="Times New Roman" w:eastAsia="Times New Roman" w:hAnsi="Times New Roman"/>
          <w:sz w:val="21"/>
          <w:szCs w:val="21"/>
          <w:color w:val="auto"/>
        </w:rPr>
        <w:t>machine[s] for generating ecologies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(Gabrys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000080"/>
        </w:rPr>
        <w:t>2016</w:t>
      </w:r>
      <w:r>
        <w:rPr>
          <w:rFonts w:ascii="Times New Roman" w:cs="Times New Roman" w:eastAsia="Times New Roman" w:hAnsi="Times New Roman"/>
          <w:sz w:val="21"/>
          <w:szCs w:val="21"/>
          <w:color w:val="auto"/>
        </w:rPr>
        <w:t>,</w:t>
      </w:r>
    </w:p>
    <w:p>
      <w:pPr>
        <w:spacing w:after="0" w:line="12" w:lineRule="exact"/>
        <w:rPr>
          <w:sz w:val="20"/>
          <w:szCs w:val="20"/>
          <w:color w:val="auto"/>
        </w:rPr>
      </w:pPr>
    </w:p>
    <w:p>
      <w:pPr>
        <w:jc w:val="both"/>
        <w:ind w:left="7" w:hanging="7"/>
        <w:spacing w:after="0" w:line="257" w:lineRule="auto"/>
        <w:tabs>
          <w:tab w:leader="none" w:pos="375" w:val="left"/>
        </w:tabs>
        <w:numPr>
          <w:ilvl w:val="0"/>
          <w:numId w:val="2"/>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are the most typical in the laboratorial regime. The recent new media projects, such as </w:t>
      </w:r>
      <w:r>
        <w:rPr>
          <w:rFonts w:ascii="Arial" w:cs="Arial" w:eastAsia="Arial" w:hAnsi="Arial"/>
          <w:sz w:val="21"/>
          <w:szCs w:val="21"/>
          <w:color w:val="auto"/>
        </w:rPr>
        <w:t>“</w:t>
      </w:r>
      <w:r>
        <w:rPr>
          <w:rFonts w:ascii="Times New Roman" w:cs="Times New Roman" w:eastAsia="Times New Roman" w:hAnsi="Times New Roman"/>
          <w:sz w:val="21"/>
          <w:szCs w:val="21"/>
          <w:color w:val="auto"/>
        </w:rPr>
        <w:t>citizen-sensing</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smart cities and the Internet of Things, are built upon the geographical domains that become programmable through the manifold sensors and actuators. In these assemblages of the cybernetic sen-sorimotor apparatuses, human participants do not simply face a smart phone or tablet to control the </w:t>
      </w:r>
      <w:r>
        <w:rPr>
          <w:rFonts w:ascii="Arial" w:cs="Arial" w:eastAsia="Arial" w:hAnsi="Arial"/>
          <w:sz w:val="21"/>
          <w:szCs w:val="21"/>
          <w:color w:val="auto"/>
        </w:rPr>
        <w:t>“</w:t>
      </w:r>
      <w:r>
        <w:rPr>
          <w:rFonts w:ascii="Times New Roman" w:cs="Times New Roman" w:eastAsia="Times New Roman" w:hAnsi="Times New Roman"/>
          <w:sz w:val="21"/>
          <w:szCs w:val="21"/>
          <w:color w:val="auto"/>
        </w:rPr>
        <w:t>more-than-human entities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in the opposite side of</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 screen such as smart appliances, smart home/ offices, smart vehicles, and smart cities. Conversely, these smart objects also mobilize our nonconscious responses to extract more signals to be circulated through their network. The problems, to which this network is supposed to figure out the most optimal solutions, are often non-representable. Their symp-toms are distributed over the assemblages too widely to be identified as a unity like our unknown needs</w:t>
      </w:r>
    </w:p>
    <w:p>
      <w:pPr>
        <w:sectPr>
          <w:pgSz w:w="11900" w:h="16838" w:orient="portrait"/>
          <w:cols w:equalWidth="0" w:num="2">
            <w:col w:w="4580" w:space="353"/>
            <w:col w:w="4567"/>
          </w:cols>
          <w:pgMar w:left="1200" w:top="452" w:right="1206" w:bottom="1007" w:gutter="0" w:footer="0" w:header="0"/>
        </w:sectPr>
      </w:pPr>
    </w:p>
    <w:bookmarkStart w:id="12" w:name="page13"/>
    <w:bookmarkEnd w:id="12"/>
    <w:p>
      <w:pPr>
        <w:spacing w:after="0"/>
        <w:tabs>
          <w:tab w:leader="none" w:pos="288" w:val="left"/>
        </w:tabs>
        <w:rPr>
          <w:sz w:val="20"/>
          <w:szCs w:val="20"/>
          <w:color w:val="auto"/>
        </w:rPr>
      </w:pPr>
      <w:r>
        <w:rPr>
          <w:rFonts w:ascii="Arial" w:cs="Arial" w:eastAsia="Arial" w:hAnsi="Arial"/>
          <w:sz w:val="15"/>
          <w:szCs w:val="15"/>
          <w:color w:val="auto"/>
        </w:rPr>
        <w:t>12</w:t>
      </w:r>
      <w:r>
        <w:rPr>
          <w:sz w:val="20"/>
          <w:szCs w:val="20"/>
          <w:color w:val="auto"/>
        </w:rPr>
        <w:tab/>
      </w:r>
      <w:r>
        <w:rPr>
          <w:sz w:val="1"/>
          <w:szCs w:val="1"/>
          <w:color w:val="auto"/>
        </w:rPr>
        <w:drawing>
          <wp:inline distT="0" distB="0" distL="0" distR="0">
            <wp:extent cx="139700" cy="13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139700" cy="139700"/>
                    </a:xfrm>
                    <a:prstGeom prst="rect">
                      <a:avLst/>
                    </a:prstGeom>
                    <a:noFill/>
                    <a:ln>
                      <a:noFill/>
                    </a:ln>
                  </pic:spPr>
                </pic:pic>
              </a:graphicData>
            </a:graphic>
          </wp:inline>
        </w:drawing>
      </w:r>
      <w:r>
        <w:rPr>
          <w:rFonts w:ascii="Arial" w:cs="Arial" w:eastAsia="Arial" w:hAnsi="Arial"/>
          <w:sz w:val="15"/>
          <w:szCs w:val="15"/>
          <w:color w:val="auto"/>
        </w:rPr>
        <w:t xml:space="preserve">  S. AHN</w:t>
      </w:r>
    </w:p>
    <w:p>
      <w:pPr>
        <w:spacing w:after="0" w:line="29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whose machine-readable symptoms filling in a smart home, the dangers of terrorism lurking everywhere in a smart city. This sort of problems can be concretized further only as they are relayed farther along the more number of sensors and actuators.</w:t>
      </w:r>
    </w:p>
    <w:p>
      <w:pPr>
        <w:spacing w:after="0" w:line="16"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Ecologies for the new smart urbanity in these projects are therefore written as collective equations for the correlations between each sensor and actua-tor forming ubiquitous folds in their assemblages, just as a geometric space for an optical subject in Helmholtz</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thought experiment is enfolded as a set of correlations among the manifold cellular sensors and motors. However, contrary to physiological optics enclosing all the possible sensorimotor rela-tions in a single coherent reference system, the goal of ecological optics is to experiment the maximum </w:t>
      </w:r>
      <w:r>
        <w:rPr>
          <w:rFonts w:ascii="Arial" w:cs="Arial" w:eastAsia="Arial" w:hAnsi="Arial"/>
          <w:sz w:val="21"/>
          <w:szCs w:val="21"/>
          <w:color w:val="auto"/>
        </w:rPr>
        <w:t>“</w:t>
      </w:r>
      <w:r>
        <w:rPr>
          <w:rFonts w:ascii="Times New Roman" w:cs="Times New Roman" w:eastAsia="Times New Roman" w:hAnsi="Times New Roman"/>
          <w:sz w:val="21"/>
          <w:szCs w:val="21"/>
          <w:color w:val="auto"/>
        </w:rPr>
        <w:t>interoperability</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among the apparatuses. Just as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a smart city promises the </w:t>
      </w:r>
      <w:r>
        <w:rPr>
          <w:rFonts w:ascii="Arial" w:cs="Arial" w:eastAsia="Arial" w:hAnsi="Arial"/>
          <w:sz w:val="21"/>
          <w:szCs w:val="21"/>
          <w:color w:val="auto"/>
        </w:rPr>
        <w:t>“</w:t>
      </w:r>
      <w:r>
        <w:rPr>
          <w:rFonts w:ascii="Times New Roman" w:cs="Times New Roman" w:eastAsia="Times New Roman" w:hAnsi="Times New Roman"/>
          <w:sz w:val="21"/>
          <w:szCs w:val="21"/>
          <w:color w:val="auto"/>
        </w:rPr>
        <w:t>further possibility for participation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the collective problem solving pro-cesses to the citizens as human sensors (Gabrys </w:t>
      </w:r>
      <w:r>
        <w:rPr>
          <w:rFonts w:ascii="Times New Roman" w:cs="Times New Roman" w:eastAsia="Times New Roman" w:hAnsi="Times New Roman"/>
          <w:sz w:val="21"/>
          <w:szCs w:val="21"/>
          <w:color w:val="000080"/>
        </w:rPr>
        <w:t>2016</w:t>
      </w:r>
      <w:r>
        <w:rPr>
          <w:rFonts w:ascii="Times New Roman" w:cs="Times New Roman" w:eastAsia="Times New Roman" w:hAnsi="Times New Roman"/>
          <w:sz w:val="21"/>
          <w:szCs w:val="21"/>
          <w:color w:val="000000"/>
        </w:rPr>
        <w:t>, 234), in order for the problems embedded in</w:t>
      </w:r>
      <w:r>
        <w:rPr>
          <w:rFonts w:ascii="Times New Roman" w:cs="Times New Roman" w:eastAsia="Times New Roman" w:hAnsi="Times New Roman"/>
          <w:sz w:val="21"/>
          <w:szCs w:val="21"/>
          <w:color w:val="000080"/>
        </w:rPr>
        <w:t xml:space="preserve"> </w:t>
      </w:r>
      <w:r>
        <w:rPr>
          <w:rFonts w:ascii="Times New Roman" w:cs="Times New Roman" w:eastAsia="Times New Roman" w:hAnsi="Times New Roman"/>
          <w:sz w:val="21"/>
          <w:szCs w:val="21"/>
          <w:color w:val="000000"/>
        </w:rPr>
        <w:t xml:space="preserve">the assemblages to be specifiable, the responses of both human and nonhuman participants to ambig-uous signals should be diversified and correlated to each other. In that these non-representable pro-blems can be instead further concretized as they are relayed and re-acted by more participants, we may need a different language to describe a type of semantics accumulated from these signals </w:t>
      </w:r>
      <w:r>
        <w:rPr>
          <w:rFonts w:ascii="Arial" w:cs="Arial" w:eastAsia="Arial" w:hAnsi="Arial"/>
          <w:sz w:val="21"/>
          <w:szCs w:val="21"/>
          <w:color w:val="000000"/>
        </w:rPr>
        <w:t>“</w:t>
      </w:r>
      <w:r>
        <w:rPr>
          <w:rFonts w:ascii="Times New Roman" w:cs="Times New Roman" w:eastAsia="Times New Roman" w:hAnsi="Times New Roman"/>
          <w:sz w:val="21"/>
          <w:szCs w:val="21"/>
          <w:color w:val="000000"/>
        </w:rPr>
        <w:t>not statements, or things,</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nor their correspondence. Latour suggests </w:t>
      </w:r>
      <w:r>
        <w:rPr>
          <w:rFonts w:ascii="Arial" w:cs="Arial" w:eastAsia="Arial" w:hAnsi="Arial"/>
          <w:sz w:val="21"/>
          <w:szCs w:val="21"/>
          <w:color w:val="000000"/>
        </w:rPr>
        <w:t>“</w:t>
      </w:r>
      <w:r>
        <w:rPr>
          <w:rFonts w:ascii="Times New Roman" w:cs="Times New Roman" w:eastAsia="Times New Roman" w:hAnsi="Times New Roman"/>
          <w:sz w:val="21"/>
          <w:szCs w:val="21"/>
          <w:color w:val="000000"/>
        </w:rPr>
        <w:t>proposition</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as the name for this that means no other than </w:t>
      </w:r>
      <w:r>
        <w:rPr>
          <w:rFonts w:ascii="Arial" w:cs="Arial" w:eastAsia="Arial" w:hAnsi="Arial"/>
          <w:sz w:val="21"/>
          <w:szCs w:val="21"/>
          <w:color w:val="000000"/>
        </w:rPr>
        <w:t>“</w:t>
      </w:r>
      <w:r>
        <w:rPr>
          <w:rFonts w:ascii="Times New Roman" w:cs="Times New Roman" w:eastAsia="Times New Roman" w:hAnsi="Times New Roman"/>
          <w:sz w:val="21"/>
          <w:szCs w:val="21"/>
          <w:color w:val="000000"/>
        </w:rPr>
        <w:t>what an actor offers to other actors</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w:t>
      </w:r>
      <w:r>
        <w:rPr>
          <w:rFonts w:ascii="Times New Roman" w:cs="Times New Roman" w:eastAsia="Times New Roman" w:hAnsi="Times New Roman"/>
          <w:sz w:val="21"/>
          <w:szCs w:val="21"/>
          <w:color w:val="000080"/>
        </w:rPr>
        <w:t>1999</w:t>
      </w:r>
      <w:r>
        <w:rPr>
          <w:rFonts w:ascii="Times New Roman" w:cs="Times New Roman" w:eastAsia="Times New Roman" w:hAnsi="Times New Roman"/>
          <w:sz w:val="21"/>
          <w:szCs w:val="21"/>
          <w:color w:val="000000"/>
        </w:rPr>
        <w:t>, 141, 309).According to him, to do an experiment in a laboratory is to associate a network with as many relevant actors as possible by inducing them to interact in favorable ways to sustain and expand the network in the making. Experimentation is a process to cultivate collective assemblages of propositions within the material assemblages of particles, chemicals, microbes, experimental apparatuses, and human observers. In the same sense of the word, we can say that Weerasethakul</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s ethnographic cinema and lots of </w:t>
      </w:r>
      <w:r>
        <w:rPr>
          <w:rFonts w:ascii="Arial" w:cs="Arial" w:eastAsia="Arial" w:hAnsi="Arial"/>
          <w:sz w:val="21"/>
          <w:szCs w:val="21"/>
          <w:color w:val="000000"/>
        </w:rPr>
        <w:t>“</w:t>
      </w:r>
      <w:r>
        <w:rPr>
          <w:rFonts w:ascii="Times New Roman" w:cs="Times New Roman" w:eastAsia="Times New Roman" w:hAnsi="Times New Roman"/>
          <w:sz w:val="21"/>
          <w:szCs w:val="21"/>
          <w:color w:val="000000"/>
        </w:rPr>
        <w:t>smart</w:t>
      </w:r>
      <w:r>
        <w:rPr>
          <w:rFonts w:ascii="Arial" w:cs="Arial" w:eastAsia="Arial" w:hAnsi="Arial"/>
          <w:sz w:val="21"/>
          <w:szCs w:val="21"/>
          <w:color w:val="000000"/>
        </w:rPr>
        <w:t xml:space="preserve">” </w:t>
      </w:r>
      <w:r>
        <w:rPr>
          <w:rFonts w:ascii="Times New Roman" w:cs="Times New Roman" w:eastAsia="Times New Roman" w:hAnsi="Times New Roman"/>
          <w:sz w:val="21"/>
          <w:szCs w:val="21"/>
          <w:color w:val="000000"/>
        </w:rPr>
        <w:t>projects today are</w:t>
      </w:r>
      <w:r>
        <w:rPr>
          <w:rFonts w:ascii="Arial" w:cs="Arial" w:eastAsia="Arial" w:hAnsi="Arial"/>
          <w:sz w:val="21"/>
          <w:szCs w:val="21"/>
          <w:color w:val="000000"/>
        </w:rPr>
        <w:t xml:space="preserve"> </w:t>
      </w:r>
      <w:r>
        <w:rPr>
          <w:rFonts w:ascii="Times New Roman" w:cs="Times New Roman" w:eastAsia="Times New Roman" w:hAnsi="Times New Roman"/>
          <w:sz w:val="21"/>
          <w:szCs w:val="21"/>
          <w:color w:val="000000"/>
        </w:rPr>
        <w:t>experimental</w:t>
      </w:r>
      <w:r>
        <w:rPr>
          <w:rFonts w:ascii="Arial" w:cs="Arial" w:eastAsia="Arial" w:hAnsi="Arial"/>
          <w:sz w:val="21"/>
          <w:szCs w:val="21"/>
          <w:color w:val="000000"/>
        </w:rPr>
        <w:t xml:space="preserve"> </w:t>
      </w:r>
      <w:r>
        <w:rPr>
          <w:rFonts w:ascii="Times New Roman" w:cs="Times New Roman" w:eastAsia="Times New Roman" w:hAnsi="Times New Roman"/>
          <w:sz w:val="21"/>
          <w:szCs w:val="21"/>
          <w:color w:val="000000"/>
        </w:rPr>
        <w:t>as their</w:t>
      </w:r>
      <w:r>
        <w:rPr>
          <w:rFonts w:ascii="Arial" w:cs="Arial" w:eastAsia="Arial" w:hAnsi="Arial"/>
          <w:sz w:val="21"/>
          <w:szCs w:val="21"/>
          <w:color w:val="000000"/>
        </w:rPr>
        <w:t xml:space="preserve"> </w:t>
      </w:r>
      <w:r>
        <w:rPr>
          <w:rFonts w:ascii="Times New Roman" w:cs="Times New Roman" w:eastAsia="Times New Roman" w:hAnsi="Times New Roman"/>
          <w:sz w:val="21"/>
          <w:szCs w:val="21"/>
          <w:color w:val="000000"/>
        </w:rPr>
        <w:t>redistribution of tactile objects and signals mobilizes the participants</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 collective responses for the expan-sion of the ethnographic and machinic assemblages.</w:t>
      </w:r>
    </w:p>
    <w:p>
      <w:pPr>
        <w:spacing w:after="0" w:line="45"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1"/>
          <w:szCs w:val="21"/>
          <w:color w:val="auto"/>
        </w:rPr>
        <w:t>This change in the apparatuses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way to fold a system of reference for Latour suggests a shift in the places of knowledge production from the thea-trical chambers of Science in the past to the ever-expanding laboratories of Research. Through the standardized </w:t>
      </w:r>
      <w:r>
        <w:rPr>
          <w:rFonts w:ascii="Arial" w:cs="Arial" w:eastAsia="Arial" w:hAnsi="Arial"/>
          <w:sz w:val="21"/>
          <w:szCs w:val="21"/>
          <w:color w:val="auto"/>
        </w:rPr>
        <w:t>“</w:t>
      </w:r>
      <w:r>
        <w:rPr>
          <w:rFonts w:ascii="Times New Roman" w:cs="Times New Roman" w:eastAsia="Times New Roman" w:hAnsi="Times New Roman"/>
          <w:sz w:val="21"/>
          <w:szCs w:val="21"/>
          <w:color w:val="auto"/>
        </w:rPr>
        <w:t>experimental protocols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0080"/>
        </w:rPr>
        <w:t>1999</w:t>
      </w:r>
      <w:r>
        <w:rPr>
          <w:rFonts w:ascii="Times New Roman" w:cs="Times New Roman" w:eastAsia="Times New Roman" w:hAnsi="Times New Roman"/>
          <w:sz w:val="21"/>
          <w:szCs w:val="21"/>
          <w:color w:val="auto"/>
        </w:rPr>
        <w:t xml:space="preserve">, 46), a series of propositions produced in a local fold of Research is modularized and circulates beyond the physical boundaries of a laboratory. In the expanded assemblages, </w:t>
      </w:r>
      <w:r>
        <w:rPr>
          <w:rFonts w:ascii="Arial" w:cs="Arial" w:eastAsia="Arial" w:hAnsi="Arial"/>
          <w:sz w:val="21"/>
          <w:szCs w:val="21"/>
          <w:color w:val="auto"/>
        </w:rPr>
        <w:t>“</w:t>
      </w:r>
      <w:r>
        <w:rPr>
          <w:rFonts w:ascii="Times New Roman" w:cs="Times New Roman" w:eastAsia="Times New Roman" w:hAnsi="Times New Roman"/>
          <w:sz w:val="21"/>
          <w:szCs w:val="21"/>
          <w:color w:val="auto"/>
        </w:rPr>
        <w:t>the only realistic way for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8"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a mind to speak truthfully about the world is to reconnect through as many relations and vessels as possible within the rich vascularization that makes science flow</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(113). This is also the only realistic way to diagrammatize </w:t>
      </w:r>
      <w:r>
        <w:rPr>
          <w:rFonts w:ascii="Arial" w:cs="Arial" w:eastAsia="Arial" w:hAnsi="Arial"/>
          <w:sz w:val="21"/>
          <w:szCs w:val="21"/>
          <w:color w:val="auto"/>
        </w:rPr>
        <w:t>“</w:t>
      </w:r>
      <w:r>
        <w:rPr>
          <w:rFonts w:ascii="Times New Roman" w:cs="Times New Roman" w:eastAsia="Times New Roman" w:hAnsi="Times New Roman"/>
          <w:sz w:val="21"/>
          <w:szCs w:val="21"/>
          <w:color w:val="auto"/>
        </w:rPr>
        <w:t>a heterogeneous space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of today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mediascape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in which representation is con-ceived of not as a window on to the world, but rather as </w:t>
      </w:r>
      <w:r>
        <w:rPr>
          <w:rFonts w:ascii="Arial" w:cs="Arial" w:eastAsia="Arial" w:hAnsi="Arial"/>
          <w:sz w:val="21"/>
          <w:szCs w:val="21"/>
          <w:color w:val="auto"/>
        </w:rPr>
        <w:t>‘</w:t>
      </w:r>
      <w:r>
        <w:rPr>
          <w:rFonts w:ascii="Times New Roman" w:cs="Times New Roman" w:eastAsia="Times New Roman" w:hAnsi="Times New Roman"/>
          <w:sz w:val="21"/>
          <w:szCs w:val="21"/>
          <w:color w:val="auto"/>
        </w:rPr>
        <w:t>windowed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itself</w:t>
      </w:r>
      <w:r>
        <w:rPr>
          <w:rFonts w:ascii="Arial" w:cs="Arial" w:eastAsia="Arial" w:hAnsi="Arial"/>
          <w:sz w:val="21"/>
          <w:szCs w:val="21"/>
          <w:color w:val="auto"/>
        </w:rPr>
        <w:t>—</w:t>
      </w:r>
      <w:r>
        <w:rPr>
          <w:rFonts w:ascii="Times New Roman" w:cs="Times New Roman" w:eastAsia="Times New Roman" w:hAnsi="Times New Roman"/>
          <w:sz w:val="21"/>
          <w:szCs w:val="21"/>
          <w:color w:val="auto"/>
        </w:rPr>
        <w:t>with windows that open on to other representations or other media</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(Bolter and Grusin </w:t>
      </w:r>
      <w:r>
        <w:rPr>
          <w:rFonts w:ascii="Times New Roman" w:cs="Times New Roman" w:eastAsia="Times New Roman" w:hAnsi="Times New Roman"/>
          <w:sz w:val="21"/>
          <w:szCs w:val="21"/>
          <w:color w:val="000080"/>
        </w:rPr>
        <w:t>2000</w:t>
      </w:r>
      <w:r>
        <w:rPr>
          <w:rFonts w:ascii="Times New Roman" w:cs="Times New Roman" w:eastAsia="Times New Roman" w:hAnsi="Times New Roman"/>
          <w:sz w:val="21"/>
          <w:szCs w:val="21"/>
          <w:color w:val="auto"/>
        </w:rPr>
        <w:t xml:space="preserve">, 34). In the media cultures connected all along a topological network, </w:t>
      </w:r>
      <w:r>
        <w:rPr>
          <w:rFonts w:ascii="Arial" w:cs="Arial" w:eastAsia="Arial" w:hAnsi="Arial"/>
          <w:sz w:val="21"/>
          <w:szCs w:val="21"/>
          <w:color w:val="auto"/>
        </w:rPr>
        <w:t>“</w:t>
      </w:r>
      <w:r>
        <w:rPr>
          <w:rFonts w:ascii="Times New Roman" w:cs="Times New Roman" w:eastAsia="Times New Roman" w:hAnsi="Times New Roman"/>
          <w:sz w:val="21"/>
          <w:szCs w:val="21"/>
          <w:color w:val="auto"/>
        </w:rPr>
        <w:t>OUTSIDE each cave is another cave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(Wark</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000080"/>
        </w:rPr>
        <w:t>2007</w:t>
      </w:r>
      <w:r>
        <w:rPr>
          <w:rFonts w:ascii="Times New Roman" w:cs="Times New Roman" w:eastAsia="Times New Roman" w:hAnsi="Times New Roman"/>
          <w:sz w:val="21"/>
          <w:szCs w:val="21"/>
          <w:color w:val="000000"/>
        </w:rPr>
        <w:t>, par.11).</w:t>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2"/>
          <w:szCs w:val="22"/>
          <w:color w:val="7368A0"/>
        </w:rPr>
        <w:t>Notes</w:t>
      </w:r>
    </w:p>
    <w:p>
      <w:pPr>
        <w:spacing w:after="0" w:line="175" w:lineRule="exact"/>
        <w:rPr>
          <w:sz w:val="20"/>
          <w:szCs w:val="20"/>
          <w:color w:val="auto"/>
        </w:rPr>
      </w:pPr>
    </w:p>
    <w:p>
      <w:pPr>
        <w:jc w:val="both"/>
        <w:ind w:left="340" w:hanging="247"/>
        <w:spacing w:after="0" w:line="239" w:lineRule="auto"/>
        <w:tabs>
          <w:tab w:leader="none" w:pos="340" w:val="left"/>
        </w:tabs>
        <w:numPr>
          <w:ilvl w:val="0"/>
          <w:numId w:val="3"/>
        </w:numPr>
        <w:rPr>
          <w:rFonts w:ascii="Times New Roman" w:cs="Times New Roman" w:eastAsia="Times New Roman" w:hAnsi="Times New Roman"/>
          <w:sz w:val="19"/>
          <w:szCs w:val="19"/>
          <w:color w:val="7368A0"/>
        </w:rPr>
      </w:pPr>
      <w:r>
        <w:rPr>
          <w:rFonts w:ascii="Times New Roman" w:cs="Times New Roman" w:eastAsia="Times New Roman" w:hAnsi="Times New Roman"/>
          <w:sz w:val="19"/>
          <w:szCs w:val="19"/>
          <w:color w:val="auto"/>
        </w:rPr>
        <w:t>See Jameson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explanation of Althusserian </w:t>
      </w:r>
      <w:r>
        <w:rPr>
          <w:rFonts w:ascii="Arial" w:cs="Arial" w:eastAsia="Arial" w:hAnsi="Arial"/>
          <w:sz w:val="19"/>
          <w:szCs w:val="19"/>
          <w:color w:val="auto"/>
        </w:rPr>
        <w:t>“</w:t>
      </w:r>
      <w:r>
        <w:rPr>
          <w:rFonts w:ascii="Times New Roman" w:cs="Times New Roman" w:eastAsia="Times New Roman" w:hAnsi="Times New Roman"/>
          <w:sz w:val="19"/>
          <w:szCs w:val="19"/>
          <w:color w:val="auto"/>
        </w:rPr>
        <w:t>semi-autonomy,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how it does not simply state </w:t>
      </w:r>
      <w:r>
        <w:rPr>
          <w:rFonts w:ascii="Arial" w:cs="Arial" w:eastAsia="Arial" w:hAnsi="Arial"/>
          <w:sz w:val="19"/>
          <w:szCs w:val="19"/>
          <w:color w:val="auto"/>
        </w:rPr>
        <w:t>“</w:t>
      </w:r>
      <w:r>
        <w:rPr>
          <w:rFonts w:ascii="Times New Roman" w:cs="Times New Roman" w:eastAsia="Times New Roman" w:hAnsi="Times New Roman"/>
          <w:sz w:val="19"/>
          <w:szCs w:val="19"/>
          <w:color w:val="auto"/>
        </w:rPr>
        <w:t>reified space of the bourgeois disciplines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but </w:t>
      </w:r>
      <w:r>
        <w:rPr>
          <w:rFonts w:ascii="Arial" w:cs="Arial" w:eastAsia="Arial" w:hAnsi="Arial"/>
          <w:sz w:val="19"/>
          <w:szCs w:val="19"/>
          <w:color w:val="auto"/>
        </w:rPr>
        <w:t>“</w:t>
      </w:r>
      <w:r>
        <w:rPr>
          <w:rFonts w:ascii="Times New Roman" w:cs="Times New Roman" w:eastAsia="Times New Roman" w:hAnsi="Times New Roman"/>
          <w:sz w:val="19"/>
          <w:szCs w:val="19"/>
          <w:color w:val="auto"/>
        </w:rPr>
        <w:t>the interrelat-edness of all elements in a social formation; only it relates them by way of their structural difference and distance from one another, rather than by their ulti-mate identity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000080"/>
        </w:rPr>
        <w:t>1981</w:t>
      </w:r>
      <w:r>
        <w:rPr>
          <w:rFonts w:ascii="Times New Roman" w:cs="Times New Roman" w:eastAsia="Times New Roman" w:hAnsi="Times New Roman"/>
          <w:sz w:val="19"/>
          <w:szCs w:val="19"/>
          <w:color w:val="auto"/>
        </w:rPr>
        <w:t>, 40</w:t>
      </w:r>
      <w:r>
        <w:rPr>
          <w:rFonts w:ascii="Arial" w:cs="Arial" w:eastAsia="Arial" w:hAnsi="Arial"/>
          <w:sz w:val="19"/>
          <w:szCs w:val="19"/>
          <w:color w:val="auto"/>
        </w:rPr>
        <w:t>–</w:t>
      </w:r>
      <w:r>
        <w:rPr>
          <w:rFonts w:ascii="Times New Roman" w:cs="Times New Roman" w:eastAsia="Times New Roman" w:hAnsi="Times New Roman"/>
          <w:sz w:val="19"/>
          <w:szCs w:val="19"/>
          <w:color w:val="auto"/>
        </w:rPr>
        <w:t>41).</w:t>
      </w:r>
    </w:p>
    <w:p>
      <w:pPr>
        <w:spacing w:after="0" w:line="13" w:lineRule="exact"/>
        <w:rPr>
          <w:rFonts w:ascii="Times New Roman" w:cs="Times New Roman" w:eastAsia="Times New Roman" w:hAnsi="Times New Roman"/>
          <w:sz w:val="19"/>
          <w:szCs w:val="19"/>
          <w:color w:val="7368A0"/>
        </w:rPr>
      </w:pPr>
    </w:p>
    <w:p>
      <w:pPr>
        <w:jc w:val="both"/>
        <w:ind w:left="340" w:hanging="247"/>
        <w:spacing w:after="0" w:line="237" w:lineRule="auto"/>
        <w:tabs>
          <w:tab w:leader="none" w:pos="340" w:val="left"/>
        </w:tabs>
        <w:numPr>
          <w:ilvl w:val="0"/>
          <w:numId w:val="3"/>
        </w:numPr>
        <w:rPr>
          <w:rFonts w:ascii="Times New Roman" w:cs="Times New Roman" w:eastAsia="Times New Roman" w:hAnsi="Times New Roman"/>
          <w:sz w:val="19"/>
          <w:szCs w:val="19"/>
          <w:color w:val="7368A0"/>
        </w:rPr>
      </w:pPr>
      <w:r>
        <w:rPr>
          <w:rFonts w:ascii="Times New Roman" w:cs="Times New Roman" w:eastAsia="Times New Roman" w:hAnsi="Times New Roman"/>
          <w:sz w:val="19"/>
          <w:szCs w:val="19"/>
          <w:color w:val="auto"/>
        </w:rPr>
        <w:t>For Helmholtz</w:t>
      </w:r>
      <w:r>
        <w:rPr>
          <w:rFonts w:ascii="Arial" w:cs="Arial" w:eastAsia="Arial" w:hAnsi="Arial"/>
          <w:sz w:val="19"/>
          <w:szCs w:val="19"/>
          <w:color w:val="auto"/>
        </w:rPr>
        <w:t>’</w:t>
      </w:r>
      <w:r>
        <w:rPr>
          <w:rFonts w:ascii="Times New Roman" w:cs="Times New Roman" w:eastAsia="Times New Roman" w:hAnsi="Times New Roman"/>
          <w:sz w:val="19"/>
          <w:szCs w:val="19"/>
          <w:color w:val="auto"/>
        </w:rPr>
        <w:t>s physiology and its coincidence with the early cinematographic technologies, see Ahn (</w:t>
      </w:r>
      <w:r>
        <w:rPr>
          <w:rFonts w:ascii="Times New Roman" w:cs="Times New Roman" w:eastAsia="Times New Roman" w:hAnsi="Times New Roman"/>
          <w:sz w:val="19"/>
          <w:szCs w:val="19"/>
          <w:color w:val="000080"/>
        </w:rPr>
        <w:t>2013</w:t>
      </w:r>
      <w:r>
        <w:rPr>
          <w:rFonts w:ascii="Times New Roman" w:cs="Times New Roman" w:eastAsia="Times New Roman" w:hAnsi="Times New Roman"/>
          <w:sz w:val="19"/>
          <w:szCs w:val="19"/>
          <w:color w:val="auto"/>
        </w:rPr>
        <w:t>).</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22"/>
          <w:szCs w:val="22"/>
          <w:color w:val="7368A0"/>
        </w:rPr>
        <w:t>Disclosure statement</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 potential conflict of interest was reported by the author.</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2"/>
          <w:szCs w:val="22"/>
          <w:color w:val="7368A0"/>
        </w:rPr>
        <w:t>Notes on contributor</w:t>
      </w:r>
    </w:p>
    <w:p>
      <w:pPr>
        <w:spacing w:after="0" w:line="172" w:lineRule="exact"/>
        <w:rPr>
          <w:sz w:val="20"/>
          <w:szCs w:val="20"/>
          <w:color w:val="auto"/>
        </w:rPr>
      </w:pPr>
    </w:p>
    <w:p>
      <w:pPr>
        <w:jc w:val="both"/>
        <w:spacing w:after="0" w:line="232" w:lineRule="auto"/>
        <w:rPr>
          <w:sz w:val="20"/>
          <w:szCs w:val="20"/>
          <w:color w:val="auto"/>
        </w:rPr>
      </w:pPr>
      <w:r>
        <w:rPr>
          <w:rFonts w:ascii="Arial" w:cs="Arial" w:eastAsia="Arial" w:hAnsi="Arial"/>
          <w:sz w:val="19"/>
          <w:szCs w:val="19"/>
          <w:color w:val="7368A0"/>
        </w:rPr>
        <w:t xml:space="preserve">Sungyong Ahn </w:t>
      </w:r>
      <w:r>
        <w:rPr>
          <w:rFonts w:ascii="Times New Roman" w:cs="Times New Roman" w:eastAsia="Times New Roman" w:hAnsi="Times New Roman"/>
          <w:sz w:val="19"/>
          <w:szCs w:val="19"/>
          <w:color w:val="000000"/>
        </w:rPr>
        <w:t>is a PhD candidate in Institute of</w:t>
      </w:r>
      <w:r>
        <w:rPr>
          <w:rFonts w:ascii="Arial" w:cs="Arial" w:eastAsia="Arial" w:hAnsi="Arial"/>
          <w:sz w:val="19"/>
          <w:szCs w:val="19"/>
          <w:color w:val="7368A0"/>
        </w:rPr>
        <w:t xml:space="preserve"> </w:t>
      </w:r>
      <w:r>
        <w:rPr>
          <w:rFonts w:ascii="Times New Roman" w:cs="Times New Roman" w:eastAsia="Times New Roman" w:hAnsi="Times New Roman"/>
          <w:sz w:val="19"/>
          <w:szCs w:val="19"/>
          <w:color w:val="000000"/>
        </w:rPr>
        <w:t>Communications Research (ICR) at University of Illinois Urbana-Champaign. His published research intersects var-ious issues in media studies and science and technology studies; such as physiological optics in the 19</w:t>
      </w:r>
      <w:r>
        <w:rPr>
          <w:rFonts w:ascii="Times New Roman" w:cs="Times New Roman" w:eastAsia="Times New Roman" w:hAnsi="Times New Roman"/>
          <w:sz w:val="25"/>
          <w:szCs w:val="25"/>
          <w:color w:val="000000"/>
          <w:vertAlign w:val="superscript"/>
        </w:rPr>
        <w:t>th</w:t>
      </w:r>
      <w:r>
        <w:rPr>
          <w:rFonts w:ascii="Times New Roman" w:cs="Times New Roman" w:eastAsia="Times New Roman" w:hAnsi="Times New Roman"/>
          <w:sz w:val="19"/>
          <w:szCs w:val="19"/>
          <w:color w:val="000000"/>
        </w:rPr>
        <w:t xml:space="preserve"> century and its influences on early film theories; geological conceptualiza-tion of media convergence; social analysis of the recent neu-rosciences and neuro-prosthetics; actor-network approach to the recent open-world videogames.</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22"/>
          <w:szCs w:val="22"/>
          <w:color w:val="7368A0"/>
        </w:rPr>
        <w:t>ORCID</w:t>
      </w:r>
    </w:p>
    <w:p>
      <w:pPr>
        <w:spacing w:after="0" w:line="12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Sungyong Ahn </w:t>
      </w:r>
      <w:r>
        <w:rPr>
          <w:sz w:val="1"/>
          <w:szCs w:val="1"/>
          <w:color w:val="auto"/>
        </w:rPr>
        <w:drawing>
          <wp:inline distT="0" distB="0" distL="0" distR="0">
            <wp:extent cx="102870" cy="1028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102870" cy="102870"/>
                    </a:xfrm>
                    <a:prstGeom prst="rect">
                      <a:avLst/>
                    </a:prstGeom>
                    <a:noFill/>
                    <a:ln>
                      <a:noFill/>
                    </a:ln>
                  </pic:spPr>
                </pic:pic>
              </a:graphicData>
            </a:graphic>
          </wp:inline>
        </w:drawing>
      </w:r>
      <w:r>
        <w:rPr>
          <w:rFonts w:ascii="Times New Roman" w:cs="Times New Roman" w:eastAsia="Times New Roman" w:hAnsi="Times New Roman"/>
          <w:sz w:val="19"/>
          <w:szCs w:val="19"/>
          <w:color w:val="000080"/>
        </w:rPr>
        <w:t xml:space="preserve"> http://orcid.org/0000-0002-5072-6542</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2"/>
          <w:szCs w:val="22"/>
          <w:color w:val="7368A0"/>
        </w:rPr>
        <w:t>References</w:t>
      </w:r>
    </w:p>
    <w:p>
      <w:pPr>
        <w:spacing w:after="0" w:line="175" w:lineRule="exact"/>
        <w:rPr>
          <w:sz w:val="20"/>
          <w:szCs w:val="20"/>
          <w:color w:val="auto"/>
        </w:rPr>
      </w:pPr>
    </w:p>
    <w:p>
      <w:pPr>
        <w:jc w:val="both"/>
        <w:ind w:left="200" w:hanging="199"/>
        <w:spacing w:after="0" w:line="238" w:lineRule="auto"/>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Ahn, S. </w:t>
      </w:r>
      <w:r>
        <w:rPr>
          <w:rFonts w:ascii="Times New Roman" w:cs="Times New Roman" w:eastAsia="Times New Roman" w:hAnsi="Times New Roman"/>
          <w:sz w:val="19"/>
          <w:szCs w:val="19"/>
          <w:color w:val="000080"/>
        </w:rPr>
        <w:t>2013</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Cinematic Innervation: The Intuitive Form of Perception in the Distracted Perceptual Field.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Journal of Aesthetics and Culture 5: 21681. doi:</w:t>
      </w:r>
      <w:hyperlink r:id="rId59">
        <w:r>
          <w:rPr>
            <w:rFonts w:ascii="Times New Roman" w:cs="Times New Roman" w:eastAsia="Times New Roman" w:hAnsi="Times New Roman"/>
            <w:sz w:val="19"/>
            <w:szCs w:val="19"/>
            <w:color w:val="000080"/>
          </w:rPr>
          <w:t>10.3402/jac.</w:t>
        </w:r>
      </w:hyperlink>
      <w:r>
        <w:rPr>
          <w:rFonts w:ascii="Times New Roman" w:cs="Times New Roman" w:eastAsia="Times New Roman" w:hAnsi="Times New Roman"/>
          <w:sz w:val="19"/>
          <w:szCs w:val="19"/>
          <w:color w:val="auto"/>
        </w:rPr>
        <w:t xml:space="preserve"> </w:t>
      </w:r>
      <w:hyperlink r:id="rId59">
        <w:r>
          <w:rPr>
            <w:rFonts w:ascii="Times New Roman" w:cs="Times New Roman" w:eastAsia="Times New Roman" w:hAnsi="Times New Roman"/>
            <w:sz w:val="19"/>
            <w:szCs w:val="19"/>
            <w:color w:val="000080"/>
          </w:rPr>
          <w:t>v5i0.21681</w:t>
        </w:r>
      </w:hyperlink>
      <w:r>
        <w:rPr>
          <w:rFonts w:ascii="Times New Roman" w:cs="Times New Roman" w:eastAsia="Times New Roman" w:hAnsi="Times New Roman"/>
          <w:sz w:val="19"/>
          <w:szCs w:val="19"/>
          <w:color w:val="000000"/>
        </w:rPr>
        <w:t>.</w:t>
      </w:r>
    </w:p>
    <w:p>
      <w:pPr>
        <w:spacing w:after="0" w:line="12" w:lineRule="exact"/>
        <w:rPr>
          <w:sz w:val="20"/>
          <w:szCs w:val="20"/>
          <w:color w:val="auto"/>
        </w:rPr>
      </w:pPr>
    </w:p>
    <w:p>
      <w:pPr>
        <w:jc w:val="both"/>
        <w:ind w:left="200" w:hanging="199"/>
        <w:spacing w:after="0"/>
        <w:rPr>
          <w:sz w:val="20"/>
          <w:szCs w:val="20"/>
          <w:color w:val="auto"/>
        </w:rPr>
      </w:pPr>
      <w:r>
        <w:rPr>
          <w:rFonts w:ascii="Times New Roman" w:cs="Times New Roman" w:eastAsia="Times New Roman" w:hAnsi="Times New Roman"/>
          <w:sz w:val="19"/>
          <w:szCs w:val="19"/>
          <w:color w:val="auto"/>
        </w:rPr>
        <w:t>Althusser,</w:t>
      </w:r>
      <w:r>
        <w:rPr>
          <w:sz w:val="20"/>
          <w:szCs w:val="20"/>
          <w:color w:val="auto"/>
        </w:rPr>
        <w:t xml:space="preserve"> </w:t>
      </w:r>
      <w:r>
        <w:rPr>
          <w:rFonts w:ascii="Times New Roman" w:cs="Times New Roman" w:eastAsia="Times New Roman" w:hAnsi="Times New Roman"/>
          <w:sz w:val="19"/>
          <w:szCs w:val="19"/>
          <w:color w:val="auto"/>
        </w:rPr>
        <w:t xml:space="preserve">L. </w:t>
      </w:r>
      <w:r>
        <w:rPr>
          <w:rFonts w:ascii="Times New Roman" w:cs="Times New Roman" w:eastAsia="Times New Roman" w:hAnsi="Times New Roman"/>
          <w:sz w:val="19"/>
          <w:szCs w:val="19"/>
          <w:color w:val="000080"/>
        </w:rPr>
        <w:t>1971a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Ideology and Ideological State Apparatuses.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Lenin and Philosophy, Translated and edited by B. Brewster, 127</w:t>
      </w:r>
      <w:r>
        <w:rPr>
          <w:rFonts w:ascii="Arial" w:cs="Arial" w:eastAsia="Arial" w:hAnsi="Arial"/>
          <w:sz w:val="19"/>
          <w:szCs w:val="19"/>
          <w:color w:val="auto"/>
        </w:rPr>
        <w:t>–</w:t>
      </w:r>
      <w:r>
        <w:rPr>
          <w:rFonts w:ascii="Times New Roman" w:cs="Times New Roman" w:eastAsia="Times New Roman" w:hAnsi="Times New Roman"/>
          <w:sz w:val="19"/>
          <w:szCs w:val="19"/>
          <w:color w:val="auto"/>
        </w:rPr>
        <w:t>186. New York: Monthly Review Press.</w:t>
      </w:r>
    </w:p>
    <w:p>
      <w:pPr>
        <w:spacing w:after="0" w:line="223" w:lineRule="exact"/>
        <w:rPr>
          <w:sz w:val="20"/>
          <w:szCs w:val="20"/>
          <w:color w:val="auto"/>
        </w:rPr>
      </w:pPr>
    </w:p>
    <w:p>
      <w:pPr>
        <w:jc w:val="both"/>
        <w:ind w:left="200" w:hanging="199"/>
        <w:spacing w:after="0" w:line="238" w:lineRule="auto"/>
        <w:rPr>
          <w:sz w:val="20"/>
          <w:szCs w:val="20"/>
          <w:color w:val="auto"/>
        </w:rPr>
      </w:pPr>
      <w:r>
        <w:rPr>
          <w:rFonts w:ascii="Times New Roman" w:cs="Times New Roman" w:eastAsia="Times New Roman" w:hAnsi="Times New Roman"/>
          <w:sz w:val="19"/>
          <w:szCs w:val="19"/>
          <w:color w:val="auto"/>
        </w:rPr>
        <w:t xml:space="preserve">Althusser, L. </w:t>
      </w:r>
      <w:r>
        <w:rPr>
          <w:rFonts w:ascii="Times New Roman" w:cs="Times New Roman" w:eastAsia="Times New Roman" w:hAnsi="Times New Roman"/>
          <w:sz w:val="19"/>
          <w:szCs w:val="19"/>
          <w:color w:val="000080"/>
        </w:rPr>
        <w:t>1971b</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A Letter on Art in Reply to Andre Daspre.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Lenin and Philosophy, Translated and edited by B. Brewster, 221</w:t>
      </w:r>
      <w:r>
        <w:rPr>
          <w:rFonts w:ascii="Arial" w:cs="Arial" w:eastAsia="Arial" w:hAnsi="Arial"/>
          <w:sz w:val="19"/>
          <w:szCs w:val="19"/>
          <w:color w:val="auto"/>
        </w:rPr>
        <w:t>–</w:t>
      </w:r>
      <w:r>
        <w:rPr>
          <w:rFonts w:ascii="Times New Roman" w:cs="Times New Roman" w:eastAsia="Times New Roman" w:hAnsi="Times New Roman"/>
          <w:sz w:val="19"/>
          <w:szCs w:val="19"/>
          <w:color w:val="auto"/>
        </w:rPr>
        <w:t>228. New York: Monthly Review Press.</w:t>
      </w:r>
    </w:p>
    <w:p>
      <w:pPr>
        <w:sectPr>
          <w:pgSz w:w="11900" w:h="16838" w:orient="portrait"/>
          <w:cols w:equalWidth="0" w:num="2">
            <w:col w:w="4580" w:space="360"/>
            <w:col w:w="4560"/>
          </w:cols>
          <w:pgMar w:left="1200" w:top="468" w:right="1206" w:bottom="458" w:gutter="0" w:footer="0" w:header="0"/>
        </w:sectPr>
      </w:pPr>
    </w:p>
    <w:bookmarkStart w:id="13" w:name="page14"/>
    <w:bookmarkEnd w:id="13"/>
    <w:p>
      <w:pPr>
        <w:spacing w:after="0" w:line="200" w:lineRule="exact"/>
        <w:rPr>
          <w:sz w:val="20"/>
          <w:szCs w:val="20"/>
          <w:color w:val="auto"/>
        </w:rPr>
      </w:pPr>
    </w:p>
    <w:p>
      <w:pPr>
        <w:spacing w:after="0" w:line="371" w:lineRule="exact"/>
        <w:rPr>
          <w:sz w:val="20"/>
          <w:szCs w:val="20"/>
          <w:color w:val="auto"/>
        </w:rPr>
      </w:pPr>
    </w:p>
    <w:p>
      <w:pPr>
        <w:jc w:val="right"/>
        <w:spacing w:after="0" w:line="236" w:lineRule="auto"/>
        <w:rPr>
          <w:sz w:val="20"/>
          <w:szCs w:val="20"/>
          <w:color w:val="auto"/>
        </w:rPr>
      </w:pPr>
      <w:r>
        <w:rPr>
          <w:rFonts w:ascii="Times New Roman" w:cs="Times New Roman" w:eastAsia="Times New Roman" w:hAnsi="Times New Roman"/>
          <w:sz w:val="19"/>
          <w:szCs w:val="19"/>
          <w:color w:val="auto"/>
        </w:rPr>
        <w:t xml:space="preserve">Althusser, L.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Underground Current of the Materialism of the Encounter.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Philosophy of the Encounter:  Later  Writings,  1978</w:t>
      </w:r>
      <w:r>
        <w:rPr>
          <w:rFonts w:ascii="Arial" w:cs="Arial" w:eastAsia="Arial" w:hAnsi="Arial"/>
          <w:sz w:val="19"/>
          <w:szCs w:val="19"/>
          <w:color w:val="auto"/>
        </w:rPr>
        <w:t>–</w:t>
      </w:r>
      <w:r>
        <w:rPr>
          <w:rFonts w:ascii="Times New Roman" w:cs="Times New Roman" w:eastAsia="Times New Roman" w:hAnsi="Times New Roman"/>
          <w:sz w:val="19"/>
          <w:szCs w:val="19"/>
          <w:color w:val="auto"/>
        </w:rPr>
        <w:t>87,  Translated  by</w:t>
      </w:r>
    </w:p>
    <w:p>
      <w:pPr>
        <w:spacing w:after="0" w:line="13" w:lineRule="exact"/>
        <w:rPr>
          <w:sz w:val="20"/>
          <w:szCs w:val="20"/>
          <w:color w:val="auto"/>
        </w:rPr>
      </w:pPr>
    </w:p>
    <w:p>
      <w:pPr>
        <w:ind w:left="200"/>
        <w:spacing w:after="0" w:line="235" w:lineRule="auto"/>
        <w:rPr>
          <w:sz w:val="20"/>
          <w:szCs w:val="20"/>
          <w:color w:val="auto"/>
        </w:rPr>
      </w:pPr>
      <w:r>
        <w:rPr>
          <w:rFonts w:ascii="Times New Roman" w:cs="Times New Roman" w:eastAsia="Times New Roman" w:hAnsi="Times New Roman"/>
          <w:sz w:val="19"/>
          <w:szCs w:val="19"/>
          <w:color w:val="auto"/>
        </w:rPr>
        <w:t>G. M. Goshgarian and edited by Franqois Matheron and Oliver Corpet, 163</w:t>
      </w:r>
      <w:r>
        <w:rPr>
          <w:rFonts w:ascii="Arial" w:cs="Arial" w:eastAsia="Arial" w:hAnsi="Arial"/>
          <w:sz w:val="19"/>
          <w:szCs w:val="19"/>
          <w:color w:val="auto"/>
        </w:rPr>
        <w:t>–</w:t>
      </w:r>
      <w:r>
        <w:rPr>
          <w:rFonts w:ascii="Times New Roman" w:cs="Times New Roman" w:eastAsia="Times New Roman" w:hAnsi="Times New Roman"/>
          <w:sz w:val="19"/>
          <w:szCs w:val="19"/>
          <w:color w:val="auto"/>
        </w:rPr>
        <w:t>207. New York: Verso.</w:t>
      </w:r>
    </w:p>
    <w:p>
      <w:pPr>
        <w:spacing w:after="0" w:line="11" w:lineRule="exact"/>
        <w:rPr>
          <w:sz w:val="20"/>
          <w:szCs w:val="20"/>
          <w:color w:val="auto"/>
        </w:rPr>
      </w:pPr>
    </w:p>
    <w:p>
      <w:pPr>
        <w:jc w:val="both"/>
        <w:ind w:left="200" w:hanging="200"/>
        <w:spacing w:after="0" w:line="236"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Bargu, B. </w:t>
      </w:r>
      <w:r>
        <w:rPr>
          <w:rFonts w:ascii="Times New Roman" w:cs="Times New Roman" w:eastAsia="Times New Roman" w:hAnsi="Times New Roman"/>
          <w:sz w:val="19"/>
          <w:szCs w:val="19"/>
          <w:color w:val="000080"/>
        </w:rPr>
        <w:t>2012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In the Theater of Politics: Althusser</w:t>
      </w:r>
      <w:r>
        <w:rPr>
          <w:rFonts w:ascii="Arial" w:cs="Arial" w:eastAsia="Arial" w:hAnsi="Arial"/>
          <w:sz w:val="19"/>
          <w:szCs w:val="19"/>
          <w:color w:val="auto"/>
        </w:rPr>
        <w:t>’</w:t>
      </w:r>
      <w:r>
        <w:rPr>
          <w:rFonts w:ascii="Times New Roman" w:cs="Times New Roman" w:eastAsia="Times New Roman" w:hAnsi="Times New Roman"/>
          <w:sz w:val="19"/>
          <w:szCs w:val="19"/>
          <w:color w:val="auto"/>
        </w:rPr>
        <w:t>s Aleatory Materialism and Aesthetics.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Diacritics 40 (3): 86</w:t>
      </w:r>
      <w:r>
        <w:rPr>
          <w:rFonts w:ascii="Arial" w:cs="Arial" w:eastAsia="Arial" w:hAnsi="Arial"/>
          <w:sz w:val="19"/>
          <w:szCs w:val="19"/>
          <w:color w:val="auto"/>
        </w:rPr>
        <w:t>–</w:t>
      </w:r>
      <w:r>
        <w:rPr>
          <w:rFonts w:ascii="Times New Roman" w:cs="Times New Roman" w:eastAsia="Times New Roman" w:hAnsi="Times New Roman"/>
          <w:sz w:val="19"/>
          <w:szCs w:val="19"/>
          <w:color w:val="auto"/>
        </w:rPr>
        <w:t>113. doi:</w:t>
      </w:r>
      <w:hyperlink r:id="rId60">
        <w:r>
          <w:rPr>
            <w:rFonts w:ascii="Times New Roman" w:cs="Times New Roman" w:eastAsia="Times New Roman" w:hAnsi="Times New Roman"/>
            <w:sz w:val="19"/>
            <w:szCs w:val="19"/>
            <w:color w:val="000080"/>
          </w:rPr>
          <w:t>10.1353/dia.2012.0011</w:t>
        </w:r>
      </w:hyperlink>
      <w:r>
        <w:rPr>
          <w:rFonts w:ascii="Times New Roman" w:cs="Times New Roman" w:eastAsia="Times New Roman" w:hAnsi="Times New Roman"/>
          <w:sz w:val="19"/>
          <w:szCs w:val="19"/>
          <w:color w:val="auto"/>
        </w:rPr>
        <w:t>.</w:t>
      </w:r>
    </w:p>
    <w:p>
      <w:pPr>
        <w:spacing w:after="0" w:line="13" w:lineRule="exact"/>
        <w:rPr>
          <w:sz w:val="20"/>
          <w:szCs w:val="20"/>
          <w:color w:val="auto"/>
        </w:rPr>
      </w:pPr>
    </w:p>
    <w:p>
      <w:pPr>
        <w:jc w:val="both"/>
        <w:ind w:left="200" w:hanging="200"/>
        <w:spacing w:after="0"/>
        <w:rPr>
          <w:sz w:val="20"/>
          <w:szCs w:val="20"/>
          <w:color w:val="auto"/>
        </w:rPr>
      </w:pPr>
      <w:r>
        <w:rPr>
          <w:rFonts w:ascii="Times New Roman" w:cs="Times New Roman" w:eastAsia="Times New Roman" w:hAnsi="Times New Roman"/>
          <w:sz w:val="19"/>
          <w:szCs w:val="19"/>
          <w:color w:val="auto"/>
        </w:rPr>
        <w:t>Baudry,</w:t>
      </w:r>
      <w:r>
        <w:rPr>
          <w:sz w:val="20"/>
          <w:szCs w:val="20"/>
          <w:color w:val="auto"/>
        </w:rPr>
        <w:t xml:space="preserve"> </w:t>
      </w:r>
      <w:r>
        <w:rPr>
          <w:rFonts w:ascii="Times New Roman" w:cs="Times New Roman" w:eastAsia="Times New Roman" w:hAnsi="Times New Roman"/>
          <w:sz w:val="19"/>
          <w:szCs w:val="19"/>
          <w:color w:val="auto"/>
        </w:rPr>
        <w:t xml:space="preserve">J. </w:t>
      </w:r>
      <w:r>
        <w:rPr>
          <w:rFonts w:ascii="Times New Roman" w:cs="Times New Roman" w:eastAsia="Times New Roman" w:hAnsi="Times New Roman"/>
          <w:sz w:val="19"/>
          <w:szCs w:val="19"/>
          <w:color w:val="000080"/>
        </w:rPr>
        <w:t>1986</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Apparatus: Metapsychological Approaches to the Impression of Reality in Cinema.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Narrative, Apparatus, Ideology: A Film Theory Reader, edited by P. Rosen, 299</w:t>
      </w:r>
      <w:r>
        <w:rPr>
          <w:rFonts w:ascii="Arial" w:cs="Arial" w:eastAsia="Arial" w:hAnsi="Arial"/>
          <w:sz w:val="19"/>
          <w:szCs w:val="19"/>
          <w:color w:val="auto"/>
        </w:rPr>
        <w:t>–</w:t>
      </w:r>
      <w:r>
        <w:rPr>
          <w:rFonts w:ascii="Times New Roman" w:cs="Times New Roman" w:eastAsia="Times New Roman" w:hAnsi="Times New Roman"/>
          <w:sz w:val="19"/>
          <w:szCs w:val="19"/>
          <w:color w:val="auto"/>
        </w:rPr>
        <w:t>318. New York: Columbia University Press.</w:t>
      </w:r>
    </w:p>
    <w:p>
      <w:pPr>
        <w:spacing w:after="0" w:line="224" w:lineRule="exact"/>
        <w:rPr>
          <w:sz w:val="20"/>
          <w:szCs w:val="20"/>
          <w:color w:val="auto"/>
        </w:rPr>
      </w:pPr>
    </w:p>
    <w:p>
      <w:pPr>
        <w:jc w:val="both"/>
        <w:ind w:left="200" w:hanging="200"/>
        <w:spacing w:after="0" w:line="237" w:lineRule="auto"/>
        <w:rPr>
          <w:sz w:val="20"/>
          <w:szCs w:val="20"/>
          <w:color w:val="auto"/>
        </w:rPr>
      </w:pPr>
      <w:r>
        <w:rPr>
          <w:rFonts w:ascii="Times New Roman" w:cs="Times New Roman" w:eastAsia="Times New Roman" w:hAnsi="Times New Roman"/>
          <w:sz w:val="19"/>
          <w:szCs w:val="19"/>
          <w:color w:val="auto"/>
        </w:rPr>
        <w:t xml:space="preserve">Bazin, A. </w:t>
      </w:r>
      <w:r>
        <w:rPr>
          <w:rFonts w:ascii="Times New Roman" w:cs="Times New Roman" w:eastAsia="Times New Roman" w:hAnsi="Times New Roman"/>
          <w:sz w:val="19"/>
          <w:szCs w:val="19"/>
          <w:color w:val="000080"/>
        </w:rPr>
        <w:t>2005</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Ontology of the Photographic Image.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What Is Cinema? I vol, Translated and edited by H. Gray, 9</w:t>
      </w:r>
      <w:r>
        <w:rPr>
          <w:rFonts w:ascii="Arial" w:cs="Arial" w:eastAsia="Arial" w:hAnsi="Arial"/>
          <w:sz w:val="19"/>
          <w:szCs w:val="19"/>
          <w:color w:val="auto"/>
        </w:rPr>
        <w:t>–</w:t>
      </w:r>
      <w:r>
        <w:rPr>
          <w:rFonts w:ascii="Times New Roman" w:cs="Times New Roman" w:eastAsia="Times New Roman" w:hAnsi="Times New Roman"/>
          <w:sz w:val="19"/>
          <w:szCs w:val="19"/>
          <w:color w:val="auto"/>
        </w:rPr>
        <w:t>16. Berkeley: University of California Press.</w:t>
      </w:r>
    </w:p>
    <w:p>
      <w:pPr>
        <w:spacing w:after="0" w:line="11" w:lineRule="exact"/>
        <w:rPr>
          <w:sz w:val="20"/>
          <w:szCs w:val="20"/>
          <w:color w:val="auto"/>
        </w:rPr>
      </w:pPr>
    </w:p>
    <w:p>
      <w:pPr>
        <w:jc w:val="right"/>
        <w:spacing w:after="0" w:line="236" w:lineRule="auto"/>
        <w:rPr>
          <w:sz w:val="20"/>
          <w:szCs w:val="20"/>
          <w:color w:val="auto"/>
        </w:rPr>
      </w:pPr>
      <w:r>
        <w:rPr>
          <w:rFonts w:ascii="Times New Roman" w:cs="Times New Roman" w:eastAsia="Times New Roman" w:hAnsi="Times New Roman"/>
          <w:sz w:val="19"/>
          <w:szCs w:val="19"/>
          <w:color w:val="auto"/>
        </w:rPr>
        <w:t xml:space="preserve">Benjamin, W. </w:t>
      </w:r>
      <w:r>
        <w:rPr>
          <w:rFonts w:ascii="Times New Roman" w:cs="Times New Roman" w:eastAsia="Times New Roman" w:hAnsi="Times New Roman"/>
          <w:sz w:val="19"/>
          <w:szCs w:val="19"/>
          <w:color w:val="000080"/>
        </w:rPr>
        <w:t>2003</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Work of Art in the Age of Its Technological  Reproducibility.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Selected  Writings, Vol.  4:  1938</w:t>
      </w:r>
      <w:r>
        <w:rPr>
          <w:rFonts w:ascii="Arial" w:cs="Arial" w:eastAsia="Arial" w:hAnsi="Arial"/>
          <w:sz w:val="19"/>
          <w:szCs w:val="19"/>
          <w:color w:val="auto"/>
        </w:rPr>
        <w:t>–</w:t>
      </w:r>
      <w:r>
        <w:rPr>
          <w:rFonts w:ascii="Times New Roman" w:cs="Times New Roman" w:eastAsia="Times New Roman" w:hAnsi="Times New Roman"/>
          <w:sz w:val="19"/>
          <w:szCs w:val="19"/>
          <w:color w:val="auto"/>
        </w:rPr>
        <w:t>1940,  edited  by  H.  Eiland  and</w:t>
      </w:r>
    </w:p>
    <w:p>
      <w:pPr>
        <w:spacing w:after="0" w:line="3" w:lineRule="exact"/>
        <w:rPr>
          <w:sz w:val="20"/>
          <w:szCs w:val="20"/>
          <w:color w:val="auto"/>
        </w:rPr>
      </w:pPr>
    </w:p>
    <w:p>
      <w:pPr>
        <w:ind w:left="200"/>
        <w:spacing w:after="0"/>
        <w:tabs>
          <w:tab w:leader="none" w:pos="600" w:val="left"/>
          <w:tab w:leader="none" w:pos="1020" w:val="left"/>
          <w:tab w:leader="none" w:pos="1920" w:val="left"/>
          <w:tab w:leader="none" w:pos="2820" w:val="left"/>
          <w:tab w:leader="none" w:pos="3920" w:val="left"/>
        </w:tabs>
        <w:rPr>
          <w:sz w:val="20"/>
          <w:szCs w:val="20"/>
          <w:color w:val="auto"/>
        </w:rPr>
      </w:pPr>
      <w:r>
        <w:rPr>
          <w:rFonts w:ascii="Times New Roman" w:cs="Times New Roman" w:eastAsia="Times New Roman" w:hAnsi="Times New Roman"/>
          <w:sz w:val="19"/>
          <w:szCs w:val="19"/>
          <w:color w:val="auto"/>
        </w:rPr>
        <w:t>M.</w:t>
        <w:tab/>
        <w:t>W.</w:t>
        <w:tab/>
        <w:t>Jennings,</w:t>
        <w:tab/>
        <w:t>251</w:t>
      </w:r>
      <w:r>
        <w:rPr>
          <w:rFonts w:ascii="Arial" w:cs="Arial" w:eastAsia="Arial" w:hAnsi="Arial"/>
          <w:sz w:val="19"/>
          <w:szCs w:val="19"/>
          <w:color w:val="auto"/>
        </w:rPr>
        <w:t>–</w:t>
      </w:r>
      <w:r>
        <w:rPr>
          <w:rFonts w:ascii="Times New Roman" w:cs="Times New Roman" w:eastAsia="Times New Roman" w:hAnsi="Times New Roman"/>
          <w:sz w:val="19"/>
          <w:szCs w:val="19"/>
          <w:color w:val="auto"/>
        </w:rPr>
        <w:t>283.</w:t>
        <w:tab/>
        <w:t>Cambridge:</w:t>
        <w:tab/>
        <w:t>Harvard</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University Press.</w:t>
      </w:r>
    </w:p>
    <w:p>
      <w:pPr>
        <w:spacing w:after="0" w:line="2" w:lineRule="exact"/>
        <w:rPr>
          <w:sz w:val="20"/>
          <w:szCs w:val="20"/>
          <w:color w:val="auto"/>
        </w:rPr>
      </w:pPr>
    </w:p>
    <w:p>
      <w:pPr>
        <w:spacing w:after="0"/>
        <w:tabs>
          <w:tab w:leader="none" w:pos="720" w:val="left"/>
          <w:tab w:leader="none" w:pos="1180" w:val="left"/>
          <w:tab w:leader="none" w:pos="1700" w:val="left"/>
          <w:tab w:leader="none" w:pos="2100" w:val="left"/>
          <w:tab w:leader="none" w:pos="2900" w:val="left"/>
          <w:tab w:leader="none" w:pos="3560" w:val="left"/>
        </w:tabs>
        <w:rPr>
          <w:sz w:val="20"/>
          <w:szCs w:val="20"/>
          <w:color w:val="auto"/>
        </w:rPr>
      </w:pPr>
      <w:r>
        <w:rPr>
          <w:rFonts w:ascii="Times New Roman" w:cs="Times New Roman" w:eastAsia="Times New Roman" w:hAnsi="Times New Roman"/>
          <w:sz w:val="19"/>
          <w:szCs w:val="19"/>
          <w:color w:val="auto"/>
        </w:rPr>
        <w:t>Bolter,</w:t>
        <w:tab/>
        <w:t>D.,</w:t>
        <w:tab/>
        <w:t>and</w:t>
        <w:tab/>
        <w:t>R.</w:t>
        <w:tab/>
        <w:t>Grusin.</w:t>
      </w:r>
      <w:r>
        <w:rPr>
          <w:rFonts w:ascii="Times New Roman" w:cs="Times New Roman" w:eastAsia="Times New Roman" w:hAnsi="Times New Roman"/>
          <w:sz w:val="19"/>
          <w:szCs w:val="19"/>
          <w:color w:val="000080"/>
        </w:rPr>
        <w:tab/>
        <w:t>2000</w:t>
      </w:r>
      <w:r>
        <w:rPr>
          <w:rFonts w:ascii="Times New Roman" w:cs="Times New Roman" w:eastAsia="Times New Roman" w:hAnsi="Times New Roman"/>
          <w:sz w:val="19"/>
          <w:szCs w:val="19"/>
          <w:color w:val="000000"/>
        </w:rPr>
        <w:t>.</w:t>
      </w:r>
      <w:r>
        <w:rPr>
          <w:sz w:val="20"/>
          <w:szCs w:val="20"/>
          <w:color w:val="auto"/>
        </w:rPr>
        <w:tab/>
      </w:r>
      <w:r>
        <w:rPr>
          <w:rFonts w:ascii="Times New Roman" w:cs="Times New Roman" w:eastAsia="Times New Roman" w:hAnsi="Times New Roman"/>
          <w:sz w:val="18"/>
          <w:szCs w:val="18"/>
          <w:color w:val="auto"/>
        </w:rPr>
        <w:t>Remediation:</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Understanding New Media. Cambridge: MIT Press.</w:t>
      </w:r>
    </w:p>
    <w:p>
      <w:pPr>
        <w:spacing w:after="0" w:line="11" w:lineRule="exact"/>
        <w:rPr>
          <w:sz w:val="20"/>
          <w:szCs w:val="20"/>
          <w:color w:val="auto"/>
        </w:rPr>
      </w:pPr>
    </w:p>
    <w:p>
      <w:pPr>
        <w:jc w:val="both"/>
        <w:ind w:left="200" w:hanging="200"/>
        <w:spacing w:after="0" w:line="255" w:lineRule="auto"/>
        <w:rPr>
          <w:sz w:val="20"/>
          <w:szCs w:val="20"/>
          <w:color w:val="auto"/>
        </w:rPr>
      </w:pPr>
      <w:r>
        <w:rPr>
          <w:rFonts w:ascii="Times New Roman" w:cs="Times New Roman" w:eastAsia="Times New Roman" w:hAnsi="Times New Roman"/>
          <w:sz w:val="18"/>
          <w:szCs w:val="18"/>
          <w:color w:val="auto"/>
        </w:rPr>
        <w:t xml:space="preserve">Burch, N. </w:t>
      </w:r>
      <w:r>
        <w:rPr>
          <w:rFonts w:ascii="Times New Roman" w:cs="Times New Roman" w:eastAsia="Times New Roman" w:hAnsi="Times New Roman"/>
          <w:sz w:val="18"/>
          <w:szCs w:val="18"/>
          <w:color w:val="000080"/>
        </w:rPr>
        <w:t>1990</w:t>
      </w:r>
      <w:r>
        <w:rPr>
          <w:rFonts w:ascii="Times New Roman" w:cs="Times New Roman" w:eastAsia="Times New Roman" w:hAnsi="Times New Roman"/>
          <w:sz w:val="18"/>
          <w:szCs w:val="18"/>
          <w:color w:val="auto"/>
        </w:rPr>
        <w:t>. Life to Those Shadows. Translated and edited by Ben Brewster. Berkeley: University of California Press.</w:t>
      </w:r>
    </w:p>
    <w:p>
      <w:pPr>
        <w:spacing w:after="0" w:line="1" w:lineRule="exact"/>
        <w:rPr>
          <w:sz w:val="20"/>
          <w:szCs w:val="20"/>
          <w:color w:val="auto"/>
        </w:rPr>
      </w:pPr>
    </w:p>
    <w:p>
      <w:pPr>
        <w:jc w:val="both"/>
        <w:ind w:left="200" w:hanging="200"/>
        <w:spacing w:after="0" w:line="237" w:lineRule="auto"/>
        <w:rPr>
          <w:sz w:val="20"/>
          <w:szCs w:val="20"/>
          <w:color w:val="auto"/>
        </w:rPr>
      </w:pPr>
      <w:r>
        <w:rPr>
          <w:rFonts w:ascii="Times New Roman" w:cs="Times New Roman" w:eastAsia="Times New Roman" w:hAnsi="Times New Roman"/>
          <w:sz w:val="19"/>
          <w:szCs w:val="19"/>
          <w:color w:val="auto"/>
        </w:rPr>
        <w:t xml:space="preserve">Comolli, J. </w:t>
      </w:r>
      <w:r>
        <w:rPr>
          <w:rFonts w:ascii="Times New Roman" w:cs="Times New Roman" w:eastAsia="Times New Roman" w:hAnsi="Times New Roman"/>
          <w:sz w:val="19"/>
          <w:szCs w:val="19"/>
          <w:color w:val="000080"/>
        </w:rPr>
        <w:t>1980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Machines of the Visible.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The Cinematic Apparatus, edited by T. D. Lauretis and S. Heath, 121</w:t>
      </w:r>
      <w:r>
        <w:rPr>
          <w:rFonts w:ascii="Arial" w:cs="Arial" w:eastAsia="Arial" w:hAnsi="Arial"/>
          <w:sz w:val="19"/>
          <w:szCs w:val="19"/>
          <w:color w:val="auto"/>
        </w:rPr>
        <w:t>–</w:t>
      </w:r>
      <w:r>
        <w:rPr>
          <w:rFonts w:ascii="Times New Roman" w:cs="Times New Roman" w:eastAsia="Times New Roman" w:hAnsi="Times New Roman"/>
          <w:sz w:val="19"/>
          <w:szCs w:val="19"/>
          <w:color w:val="auto"/>
        </w:rPr>
        <w:t>143. London: Macmillan.</w:t>
      </w:r>
    </w:p>
    <w:p>
      <w:pPr>
        <w:spacing w:after="0" w:line="10" w:lineRule="exact"/>
        <w:rPr>
          <w:sz w:val="20"/>
          <w:szCs w:val="20"/>
          <w:color w:val="auto"/>
        </w:rPr>
      </w:pPr>
    </w:p>
    <w:p>
      <w:pPr>
        <w:jc w:val="both"/>
        <w:ind w:left="200" w:hanging="200"/>
        <w:spacing w:after="0" w:line="237" w:lineRule="auto"/>
        <w:rPr>
          <w:sz w:val="20"/>
          <w:szCs w:val="20"/>
          <w:color w:val="auto"/>
        </w:rPr>
      </w:pPr>
      <w:r>
        <w:rPr>
          <w:rFonts w:ascii="Times New Roman" w:cs="Times New Roman" w:eastAsia="Times New Roman" w:hAnsi="Times New Roman"/>
          <w:sz w:val="19"/>
          <w:szCs w:val="19"/>
          <w:color w:val="auto"/>
        </w:rPr>
        <w:t>DeLanda,</w:t>
      </w:r>
      <w:r>
        <w:rPr>
          <w:sz w:val="20"/>
          <w:szCs w:val="20"/>
          <w:color w:val="auto"/>
        </w:rPr>
        <w:t xml:space="preserve"> </w:t>
      </w:r>
      <w:r>
        <w:rPr>
          <w:rFonts w:ascii="Times New Roman" w:cs="Times New Roman" w:eastAsia="Times New Roman" w:hAnsi="Times New Roman"/>
          <w:sz w:val="19"/>
          <w:szCs w:val="19"/>
          <w:color w:val="auto"/>
        </w:rPr>
        <w:t xml:space="preserve">M.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A New Philosophy of Society: Assemblage Theory and Social Complexity. London: Bloomsbury Academics.</w:t>
      </w:r>
    </w:p>
    <w:p>
      <w:pPr>
        <w:spacing w:after="0" w:line="4" w:lineRule="exact"/>
        <w:rPr>
          <w:sz w:val="20"/>
          <w:szCs w:val="20"/>
          <w:color w:val="auto"/>
        </w:rPr>
      </w:pPr>
    </w:p>
    <w:p>
      <w:pPr>
        <w:spacing w:after="0"/>
        <w:tabs>
          <w:tab w:leader="none" w:pos="800" w:val="left"/>
          <w:tab w:leader="none" w:pos="1120" w:val="left"/>
          <w:tab w:leader="none" w:pos="1700" w:val="left"/>
          <w:tab w:leader="none" w:pos="2440" w:val="left"/>
          <w:tab w:leader="none" w:pos="2740" w:val="left"/>
          <w:tab w:leader="none" w:pos="3180" w:val="left"/>
        </w:tabs>
        <w:rPr>
          <w:sz w:val="20"/>
          <w:szCs w:val="20"/>
          <w:color w:val="auto"/>
        </w:rPr>
      </w:pPr>
      <w:r>
        <w:rPr>
          <w:rFonts w:ascii="Times New Roman" w:cs="Times New Roman" w:eastAsia="Times New Roman" w:hAnsi="Times New Roman"/>
          <w:sz w:val="19"/>
          <w:szCs w:val="19"/>
          <w:color w:val="auto"/>
        </w:rPr>
        <w:t>Deleuze,</w:t>
        <w:tab/>
        <w:t>G.</w:t>
      </w:r>
      <w:r>
        <w:rPr>
          <w:rFonts w:ascii="Times New Roman" w:cs="Times New Roman" w:eastAsia="Times New Roman" w:hAnsi="Times New Roman"/>
          <w:sz w:val="19"/>
          <w:szCs w:val="19"/>
          <w:color w:val="000080"/>
        </w:rPr>
        <w:tab/>
        <w:t>1986</w:t>
      </w:r>
      <w:r>
        <w:rPr>
          <w:rFonts w:ascii="Times New Roman" w:cs="Times New Roman" w:eastAsia="Times New Roman" w:hAnsi="Times New Roman"/>
          <w:sz w:val="19"/>
          <w:szCs w:val="19"/>
          <w:color w:val="000000"/>
        </w:rPr>
        <w:t>.</w:t>
      </w:r>
      <w:r>
        <w:rPr>
          <w:sz w:val="20"/>
          <w:szCs w:val="20"/>
          <w:color w:val="auto"/>
        </w:rPr>
        <w:tab/>
      </w:r>
      <w:r>
        <w:rPr>
          <w:rFonts w:ascii="Times New Roman" w:cs="Times New Roman" w:eastAsia="Times New Roman" w:hAnsi="Times New Roman"/>
          <w:sz w:val="19"/>
          <w:szCs w:val="19"/>
          <w:color w:val="auto"/>
        </w:rPr>
        <w:t>Cinema</w:t>
        <w:tab/>
        <w:t>1:</w:t>
        <w:tab/>
        <w:t>The</w:t>
      </w:r>
      <w:r>
        <w:rPr>
          <w:sz w:val="20"/>
          <w:szCs w:val="20"/>
          <w:color w:val="auto"/>
        </w:rPr>
        <w:tab/>
      </w:r>
      <w:r>
        <w:rPr>
          <w:rFonts w:ascii="Times New Roman" w:cs="Times New Roman" w:eastAsia="Times New Roman" w:hAnsi="Times New Roman"/>
          <w:sz w:val="18"/>
          <w:szCs w:val="18"/>
          <w:color w:val="auto"/>
        </w:rPr>
        <w:t>Movement-Image.</w:t>
      </w:r>
    </w:p>
    <w:p>
      <w:pPr>
        <w:spacing w:after="0" w:line="2" w:lineRule="exact"/>
        <w:rPr>
          <w:sz w:val="20"/>
          <w:szCs w:val="20"/>
          <w:color w:val="auto"/>
        </w:rPr>
      </w:pPr>
    </w:p>
    <w:p>
      <w:pPr>
        <w:ind w:left="200"/>
        <w:spacing w:after="0"/>
        <w:tabs>
          <w:tab w:leader="none" w:pos="1160" w:val="left"/>
          <w:tab w:leader="none" w:pos="1520" w:val="left"/>
          <w:tab w:leader="none" w:pos="1860" w:val="left"/>
          <w:tab w:leader="none" w:pos="2880" w:val="left"/>
          <w:tab w:leader="none" w:pos="3320" w:val="left"/>
          <w:tab w:leader="none" w:pos="3640" w:val="left"/>
        </w:tabs>
        <w:rPr>
          <w:sz w:val="20"/>
          <w:szCs w:val="20"/>
          <w:color w:val="auto"/>
        </w:rPr>
      </w:pPr>
      <w:r>
        <w:rPr>
          <w:rFonts w:ascii="Times New Roman" w:cs="Times New Roman" w:eastAsia="Times New Roman" w:hAnsi="Times New Roman"/>
          <w:sz w:val="19"/>
          <w:szCs w:val="19"/>
          <w:color w:val="auto"/>
        </w:rPr>
        <w:t>Translated</w:t>
        <w:tab/>
        <w:t>by</w:t>
        <w:tab/>
        <w:t>H.</w:t>
        <w:tab/>
        <w:t>Tomlinson</w:t>
        <w:tab/>
        <w:t>and</w:t>
        <w:tab/>
        <w:t>B.</w:t>
        <w:tab/>
        <w:t>Habberjam.</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Minneapolis: University of Minnesota Press.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Deleuze, G. </w:t>
      </w:r>
      <w:r>
        <w:rPr>
          <w:rFonts w:ascii="Times New Roman" w:cs="Times New Roman" w:eastAsia="Times New Roman" w:hAnsi="Times New Roman"/>
          <w:sz w:val="19"/>
          <w:szCs w:val="19"/>
          <w:color w:val="000080"/>
        </w:rPr>
        <w:t>1988</w:t>
      </w:r>
      <w:r>
        <w:rPr>
          <w:rFonts w:ascii="Times New Roman" w:cs="Times New Roman" w:eastAsia="Times New Roman" w:hAnsi="Times New Roman"/>
          <w:sz w:val="19"/>
          <w:szCs w:val="19"/>
          <w:color w:val="auto"/>
        </w:rPr>
        <w:t>. Foucault. Translated by Sean Hand.</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Minneapolis: University of Minnesota Press.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Deleuze, G. </w:t>
      </w:r>
      <w:r>
        <w:rPr>
          <w:rFonts w:ascii="Times New Roman" w:cs="Times New Roman" w:eastAsia="Times New Roman" w:hAnsi="Times New Roman"/>
          <w:sz w:val="19"/>
          <w:szCs w:val="19"/>
          <w:color w:val="000080"/>
        </w:rPr>
        <w:t>1992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Postscript on the Societies of Control.</w:t>
      </w:r>
      <w:r>
        <w:rPr>
          <w:rFonts w:ascii="Arial" w:cs="Arial" w:eastAsia="Arial" w:hAnsi="Arial"/>
          <w:sz w:val="19"/>
          <w:szCs w:val="19"/>
          <w:color w:val="auto"/>
        </w:rPr>
        <w:t>”</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October 59: 3</w:t>
      </w:r>
      <w:r>
        <w:rPr>
          <w:rFonts w:ascii="Arial" w:cs="Arial" w:eastAsia="Arial" w:hAnsi="Arial"/>
          <w:sz w:val="19"/>
          <w:szCs w:val="19"/>
          <w:color w:val="auto"/>
        </w:rPr>
        <w:t>–</w:t>
      </w:r>
      <w:r>
        <w:rPr>
          <w:rFonts w:ascii="Times New Roman" w:cs="Times New Roman" w:eastAsia="Times New Roman" w:hAnsi="Times New Roman"/>
          <w:sz w:val="19"/>
          <w:szCs w:val="19"/>
          <w:color w:val="auto"/>
        </w:rPr>
        <w:t>7.</w:t>
      </w:r>
    </w:p>
    <w:p>
      <w:pPr>
        <w:spacing w:after="0" w:line="11" w:lineRule="exact"/>
        <w:rPr>
          <w:sz w:val="20"/>
          <w:szCs w:val="20"/>
          <w:color w:val="auto"/>
        </w:rPr>
      </w:pPr>
    </w:p>
    <w:p>
      <w:pPr>
        <w:jc w:val="both"/>
        <w:ind w:left="200" w:hanging="200"/>
        <w:spacing w:after="0" w:line="254" w:lineRule="auto"/>
        <w:rPr>
          <w:sz w:val="20"/>
          <w:szCs w:val="20"/>
          <w:color w:val="auto"/>
        </w:rPr>
      </w:pPr>
      <w:r>
        <w:rPr>
          <w:rFonts w:ascii="Times New Roman" w:cs="Times New Roman" w:eastAsia="Times New Roman" w:hAnsi="Times New Roman"/>
          <w:sz w:val="18"/>
          <w:szCs w:val="18"/>
          <w:color w:val="auto"/>
        </w:rPr>
        <w:t xml:space="preserve">Deleuze, G. </w:t>
      </w:r>
      <w:r>
        <w:rPr>
          <w:rFonts w:ascii="Times New Roman" w:cs="Times New Roman" w:eastAsia="Times New Roman" w:hAnsi="Times New Roman"/>
          <w:sz w:val="18"/>
          <w:szCs w:val="18"/>
          <w:color w:val="000080"/>
        </w:rPr>
        <w:t>2007a</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What Is a Dispositif?</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Two Regimes of Madness: Texts and Interviews 1975</w:t>
      </w:r>
      <w:r>
        <w:rPr>
          <w:rFonts w:ascii="Arial" w:cs="Arial" w:eastAsia="Arial" w:hAnsi="Arial"/>
          <w:sz w:val="18"/>
          <w:szCs w:val="18"/>
          <w:color w:val="auto"/>
        </w:rPr>
        <w:t>–</w:t>
      </w:r>
      <w:r>
        <w:rPr>
          <w:rFonts w:ascii="Times New Roman" w:cs="Times New Roman" w:eastAsia="Times New Roman" w:hAnsi="Times New Roman"/>
          <w:sz w:val="18"/>
          <w:szCs w:val="18"/>
          <w:color w:val="auto"/>
        </w:rPr>
        <w:t>1995, Translated</w:t>
      </w:r>
    </w:p>
    <w:p>
      <w:pPr>
        <w:ind w:left="200"/>
        <w:spacing w:after="0" w:line="235" w:lineRule="auto"/>
        <w:rPr>
          <w:sz w:val="20"/>
          <w:szCs w:val="20"/>
          <w:color w:val="auto"/>
        </w:rPr>
      </w:pPr>
      <w:r>
        <w:rPr>
          <w:rFonts w:ascii="Times New Roman" w:cs="Times New Roman" w:eastAsia="Times New Roman" w:hAnsi="Times New Roman"/>
          <w:sz w:val="19"/>
          <w:szCs w:val="19"/>
          <w:color w:val="auto"/>
        </w:rPr>
        <w:t>by A. Hodges and M. Taormina and edited by D. Lapoujade, 338</w:t>
      </w:r>
      <w:r>
        <w:rPr>
          <w:rFonts w:ascii="Arial" w:cs="Arial" w:eastAsia="Arial" w:hAnsi="Arial"/>
          <w:sz w:val="19"/>
          <w:szCs w:val="19"/>
          <w:color w:val="auto"/>
        </w:rPr>
        <w:t>–</w:t>
      </w:r>
      <w:r>
        <w:rPr>
          <w:rFonts w:ascii="Times New Roman" w:cs="Times New Roman" w:eastAsia="Times New Roman" w:hAnsi="Times New Roman"/>
          <w:sz w:val="19"/>
          <w:szCs w:val="19"/>
          <w:color w:val="auto"/>
        </w:rPr>
        <w:t>348. Cambridge: MIT Press.</w:t>
      </w:r>
    </w:p>
    <w:p>
      <w:pPr>
        <w:spacing w:after="0" w:line="11" w:lineRule="exact"/>
        <w:rPr>
          <w:sz w:val="20"/>
          <w:szCs w:val="20"/>
          <w:color w:val="auto"/>
        </w:rPr>
      </w:pPr>
    </w:p>
    <w:p>
      <w:pPr>
        <w:jc w:val="both"/>
        <w:ind w:left="200" w:hanging="199"/>
        <w:spacing w:after="0" w:line="254" w:lineRule="auto"/>
        <w:rPr>
          <w:sz w:val="20"/>
          <w:szCs w:val="20"/>
          <w:color w:val="auto"/>
        </w:rPr>
      </w:pPr>
      <w:r>
        <w:rPr>
          <w:rFonts w:ascii="Times New Roman" w:cs="Times New Roman" w:eastAsia="Times New Roman" w:hAnsi="Times New Roman"/>
          <w:sz w:val="18"/>
          <w:szCs w:val="18"/>
          <w:color w:val="auto"/>
        </w:rPr>
        <w:t xml:space="preserve">Deleuze, G. </w:t>
      </w:r>
      <w:r>
        <w:rPr>
          <w:rFonts w:ascii="Times New Roman" w:cs="Times New Roman" w:eastAsia="Times New Roman" w:hAnsi="Times New Roman"/>
          <w:sz w:val="18"/>
          <w:szCs w:val="18"/>
          <w:color w:val="000080"/>
        </w:rPr>
        <w:t>2007b</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Michel Foucault</w:t>
      </w:r>
      <w:r>
        <w:rPr>
          <w:rFonts w:ascii="Arial" w:cs="Arial" w:eastAsia="Arial" w:hAnsi="Arial"/>
          <w:sz w:val="18"/>
          <w:szCs w:val="18"/>
          <w:color w:val="auto"/>
        </w:rPr>
        <w:t>’</w:t>
      </w:r>
      <w:r>
        <w:rPr>
          <w:rFonts w:ascii="Times New Roman" w:cs="Times New Roman" w:eastAsia="Times New Roman" w:hAnsi="Times New Roman"/>
          <w:sz w:val="18"/>
          <w:szCs w:val="18"/>
          <w:color w:val="auto"/>
        </w:rPr>
        <w:t>s Main Concepts.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 Two Regimes of Madness: Texts and Interviews 1975</w:t>
      </w:r>
      <w:r>
        <w:rPr>
          <w:rFonts w:ascii="Arial" w:cs="Arial" w:eastAsia="Arial" w:hAnsi="Arial"/>
          <w:sz w:val="18"/>
          <w:szCs w:val="18"/>
          <w:color w:val="auto"/>
        </w:rPr>
        <w:t>–</w:t>
      </w:r>
      <w:r>
        <w:rPr>
          <w:rFonts w:ascii="Times New Roman" w:cs="Times New Roman" w:eastAsia="Times New Roman" w:hAnsi="Times New Roman"/>
          <w:sz w:val="18"/>
          <w:szCs w:val="18"/>
          <w:color w:val="auto"/>
        </w:rPr>
        <w:t>1995, Translated by A. Hodges and M. Taormina and edited by D. Lapoujade, 241</w:t>
      </w:r>
      <w:r>
        <w:rPr>
          <w:rFonts w:ascii="Arial" w:cs="Arial" w:eastAsia="Arial" w:hAnsi="Arial"/>
          <w:sz w:val="18"/>
          <w:szCs w:val="18"/>
          <w:color w:val="auto"/>
        </w:rPr>
        <w:t>–</w:t>
      </w:r>
      <w:r>
        <w:rPr>
          <w:rFonts w:ascii="Times New Roman" w:cs="Times New Roman" w:eastAsia="Times New Roman" w:hAnsi="Times New Roman"/>
          <w:sz w:val="18"/>
          <w:szCs w:val="18"/>
          <w:color w:val="auto"/>
        </w:rPr>
        <w:t>260. Cambridge: MIT Press.</w:t>
      </w:r>
    </w:p>
    <w:p>
      <w:pPr>
        <w:spacing w:after="0" w:line="1" w:lineRule="exact"/>
        <w:rPr>
          <w:sz w:val="20"/>
          <w:szCs w:val="20"/>
          <w:color w:val="auto"/>
        </w:rPr>
      </w:pPr>
    </w:p>
    <w:p>
      <w:pPr>
        <w:jc w:val="both"/>
        <w:ind w:left="200" w:hanging="200"/>
        <w:spacing w:after="0" w:line="237" w:lineRule="auto"/>
        <w:rPr>
          <w:sz w:val="20"/>
          <w:szCs w:val="20"/>
          <w:color w:val="auto"/>
        </w:rPr>
      </w:pPr>
      <w:r>
        <w:rPr>
          <w:rFonts w:ascii="Times New Roman" w:cs="Times New Roman" w:eastAsia="Times New Roman" w:hAnsi="Times New Roman"/>
          <w:sz w:val="19"/>
          <w:szCs w:val="19"/>
          <w:color w:val="auto"/>
        </w:rPr>
        <w:t xml:space="preserve">Deleuze, G., and F. Guattari. </w:t>
      </w:r>
      <w:r>
        <w:rPr>
          <w:rFonts w:ascii="Times New Roman" w:cs="Times New Roman" w:eastAsia="Times New Roman" w:hAnsi="Times New Roman"/>
          <w:sz w:val="19"/>
          <w:szCs w:val="19"/>
          <w:color w:val="000080"/>
        </w:rPr>
        <w:t>1987</w:t>
      </w:r>
      <w:r>
        <w:rPr>
          <w:rFonts w:ascii="Times New Roman" w:cs="Times New Roman" w:eastAsia="Times New Roman" w:hAnsi="Times New Roman"/>
          <w:sz w:val="19"/>
          <w:szCs w:val="19"/>
          <w:color w:val="auto"/>
        </w:rPr>
        <w:t>. A Thousand Plateaus: Capitalism and Schizophrenia. Translated by B. Massumi. Minneapolis: University of Minnesota Press.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Doane, M. A. </w:t>
      </w:r>
      <w:r>
        <w:rPr>
          <w:rFonts w:ascii="Times New Roman" w:cs="Times New Roman" w:eastAsia="Times New Roman" w:hAnsi="Times New Roman"/>
          <w:sz w:val="19"/>
          <w:szCs w:val="19"/>
          <w:color w:val="000080"/>
        </w:rPr>
        <w:t>2002</w:t>
      </w:r>
      <w:r>
        <w:rPr>
          <w:rFonts w:ascii="Times New Roman" w:cs="Times New Roman" w:eastAsia="Times New Roman" w:hAnsi="Times New Roman"/>
          <w:sz w:val="19"/>
          <w:szCs w:val="19"/>
          <w:color w:val="auto"/>
        </w:rPr>
        <w:t>. The Emergence of Cinematic Time:</w:t>
      </w:r>
    </w:p>
    <w:p>
      <w:pPr>
        <w:spacing w:after="0" w:line="2" w:lineRule="exact"/>
        <w:rPr>
          <w:sz w:val="20"/>
          <w:szCs w:val="20"/>
          <w:color w:val="auto"/>
        </w:rPr>
      </w:pPr>
    </w:p>
    <w:p>
      <w:pPr>
        <w:ind w:left="200"/>
        <w:spacing w:after="0"/>
        <w:tabs>
          <w:tab w:leader="none" w:pos="1220" w:val="left"/>
          <w:tab w:leader="none" w:pos="2400" w:val="left"/>
          <w:tab w:leader="none" w:pos="2840" w:val="left"/>
          <w:tab w:leader="none" w:pos="3660" w:val="left"/>
        </w:tabs>
        <w:rPr>
          <w:sz w:val="20"/>
          <w:szCs w:val="20"/>
          <w:color w:val="auto"/>
        </w:rPr>
      </w:pPr>
      <w:r>
        <w:rPr>
          <w:rFonts w:ascii="Times New Roman" w:cs="Times New Roman" w:eastAsia="Times New Roman" w:hAnsi="Times New Roman"/>
          <w:sz w:val="19"/>
          <w:szCs w:val="19"/>
          <w:color w:val="auto"/>
        </w:rPr>
        <w:t>Modernity,</w:t>
        <w:tab/>
        <w:t>Contingency,</w:t>
        <w:tab/>
        <w:t>the</w:t>
        <w:tab/>
        <w:t>Archive.</w:t>
      </w:r>
      <w:r>
        <w:rPr>
          <w:sz w:val="20"/>
          <w:szCs w:val="20"/>
          <w:color w:val="auto"/>
        </w:rPr>
        <w:tab/>
      </w:r>
      <w:r>
        <w:rPr>
          <w:rFonts w:ascii="Times New Roman" w:cs="Times New Roman" w:eastAsia="Times New Roman" w:hAnsi="Times New Roman"/>
          <w:sz w:val="19"/>
          <w:szCs w:val="19"/>
          <w:color w:val="auto"/>
        </w:rPr>
        <w:t>Cambridge:</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Harvard University Press.</w:t>
      </w:r>
    </w:p>
    <w:p>
      <w:pPr>
        <w:spacing w:after="0" w:line="11" w:lineRule="exact"/>
        <w:rPr>
          <w:sz w:val="20"/>
          <w:szCs w:val="20"/>
          <w:color w:val="auto"/>
        </w:rPr>
      </w:pPr>
    </w:p>
    <w:p>
      <w:pPr>
        <w:jc w:val="both"/>
        <w:ind w:left="200" w:hanging="200"/>
        <w:spacing w:after="0" w:line="237" w:lineRule="auto"/>
        <w:rPr>
          <w:sz w:val="20"/>
          <w:szCs w:val="20"/>
          <w:color w:val="auto"/>
        </w:rPr>
      </w:pPr>
      <w:r>
        <w:rPr>
          <w:rFonts w:ascii="Times New Roman" w:cs="Times New Roman" w:eastAsia="Times New Roman" w:hAnsi="Times New Roman"/>
          <w:sz w:val="19"/>
          <w:szCs w:val="19"/>
          <w:color w:val="auto"/>
        </w:rPr>
        <w:t xml:space="preserve">Eisenstein, S. </w:t>
      </w:r>
      <w:r>
        <w:rPr>
          <w:rFonts w:ascii="Times New Roman" w:cs="Times New Roman" w:eastAsia="Times New Roman" w:hAnsi="Times New Roman"/>
          <w:sz w:val="19"/>
          <w:szCs w:val="19"/>
          <w:color w:val="000080"/>
        </w:rPr>
        <w:t>1977</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A Dialectic Approach to Film Form.</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Film Form, Translated and edited by J. Leyda, 45</w:t>
      </w:r>
      <w:r>
        <w:rPr>
          <w:rFonts w:ascii="Arial" w:cs="Arial" w:eastAsia="Arial" w:hAnsi="Arial"/>
          <w:sz w:val="19"/>
          <w:szCs w:val="19"/>
          <w:color w:val="auto"/>
        </w:rPr>
        <w:t>–</w:t>
      </w:r>
      <w:r>
        <w:rPr>
          <w:rFonts w:ascii="Times New Roman" w:cs="Times New Roman" w:eastAsia="Times New Roman" w:hAnsi="Times New Roman"/>
          <w:sz w:val="19"/>
          <w:szCs w:val="19"/>
          <w:color w:val="auto"/>
        </w:rPr>
        <w:t>63. San Diego: Harvest Book.</w:t>
      </w:r>
    </w:p>
    <w:p>
      <w:pPr>
        <w:spacing w:after="0" w:line="11" w:lineRule="exact"/>
        <w:rPr>
          <w:sz w:val="20"/>
          <w:szCs w:val="20"/>
          <w:color w:val="auto"/>
        </w:rPr>
      </w:pPr>
    </w:p>
    <w:p>
      <w:pPr>
        <w:jc w:val="both"/>
        <w:ind w:left="200" w:hanging="200"/>
        <w:spacing w:after="0" w:line="237" w:lineRule="auto"/>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Elsaesser, T. </w:t>
      </w:r>
      <w:r>
        <w:rPr>
          <w:rFonts w:ascii="Times New Roman" w:cs="Times New Roman" w:eastAsia="Times New Roman" w:hAnsi="Times New Roman"/>
          <w:sz w:val="19"/>
          <w:szCs w:val="19"/>
          <w:color w:val="000080"/>
        </w:rPr>
        <w:t>2004</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New Film History as Media Archaeology.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Cinémas 14 (2</w:t>
      </w:r>
      <w:r>
        <w:rPr>
          <w:rFonts w:ascii="Arial" w:cs="Arial" w:eastAsia="Arial" w:hAnsi="Arial"/>
          <w:sz w:val="19"/>
          <w:szCs w:val="19"/>
          <w:color w:val="auto"/>
        </w:rPr>
        <w:t>–</w:t>
      </w:r>
      <w:r>
        <w:rPr>
          <w:rFonts w:ascii="Times New Roman" w:cs="Times New Roman" w:eastAsia="Times New Roman" w:hAnsi="Times New Roman"/>
          <w:sz w:val="19"/>
          <w:szCs w:val="19"/>
          <w:color w:val="auto"/>
        </w:rPr>
        <w:t>3): 75</w:t>
      </w:r>
      <w:r>
        <w:rPr>
          <w:rFonts w:ascii="Arial" w:cs="Arial" w:eastAsia="Arial" w:hAnsi="Arial"/>
          <w:sz w:val="19"/>
          <w:szCs w:val="19"/>
          <w:color w:val="auto"/>
        </w:rPr>
        <w:t>–</w:t>
      </w:r>
      <w:r>
        <w:rPr>
          <w:rFonts w:ascii="Times New Roman" w:cs="Times New Roman" w:eastAsia="Times New Roman" w:hAnsi="Times New Roman"/>
          <w:sz w:val="19"/>
          <w:szCs w:val="19"/>
          <w:color w:val="auto"/>
        </w:rPr>
        <w:t>117. doi:</w:t>
      </w:r>
      <w:hyperlink r:id="rId61">
        <w:r>
          <w:rPr>
            <w:rFonts w:ascii="Times New Roman" w:cs="Times New Roman" w:eastAsia="Times New Roman" w:hAnsi="Times New Roman"/>
            <w:sz w:val="19"/>
            <w:szCs w:val="19"/>
            <w:color w:val="000080"/>
          </w:rPr>
          <w:t>10.7202/</w:t>
        </w:r>
      </w:hyperlink>
      <w:r>
        <w:rPr>
          <w:rFonts w:ascii="Times New Roman" w:cs="Times New Roman" w:eastAsia="Times New Roman" w:hAnsi="Times New Roman"/>
          <w:sz w:val="19"/>
          <w:szCs w:val="19"/>
          <w:color w:val="auto"/>
        </w:rPr>
        <w:t xml:space="preserve"> </w:t>
      </w:r>
      <w:hyperlink r:id="rId61">
        <w:r>
          <w:rPr>
            <w:rFonts w:ascii="Times New Roman" w:cs="Times New Roman" w:eastAsia="Times New Roman" w:hAnsi="Times New Roman"/>
            <w:sz w:val="19"/>
            <w:szCs w:val="19"/>
            <w:color w:val="000080"/>
          </w:rPr>
          <w:t>026005ar</w:t>
        </w:r>
      </w:hyperlink>
      <w:r>
        <w:rPr>
          <w:rFonts w:ascii="Times New Roman" w:cs="Times New Roman" w:eastAsia="Times New Roman" w:hAnsi="Times New Roman"/>
          <w:sz w:val="19"/>
          <w:szCs w:val="19"/>
          <w:color w:val="000000"/>
        </w:rPr>
        <w:t>.</w:t>
      </w:r>
    </w:p>
    <w:p>
      <w:pPr>
        <w:spacing w:after="0" w:line="10" w:lineRule="exact"/>
        <w:rPr>
          <w:sz w:val="20"/>
          <w:szCs w:val="20"/>
          <w:color w:val="auto"/>
        </w:rPr>
      </w:pPr>
    </w:p>
    <w:p>
      <w:pPr>
        <w:jc w:val="both"/>
        <w:ind w:left="200" w:hanging="200"/>
        <w:spacing w:after="0" w:line="238" w:lineRule="auto"/>
        <w:rPr>
          <w:sz w:val="20"/>
          <w:szCs w:val="20"/>
          <w:color w:val="auto"/>
        </w:rPr>
      </w:pPr>
      <w:r>
        <w:rPr>
          <w:rFonts w:ascii="Times New Roman" w:cs="Times New Roman" w:eastAsia="Times New Roman" w:hAnsi="Times New Roman"/>
          <w:sz w:val="19"/>
          <w:szCs w:val="19"/>
          <w:color w:val="auto"/>
        </w:rPr>
        <w:t xml:space="preserve">Foucault, M. </w:t>
      </w:r>
      <w:r>
        <w:rPr>
          <w:rFonts w:ascii="Times New Roman" w:cs="Times New Roman" w:eastAsia="Times New Roman" w:hAnsi="Times New Roman"/>
          <w:sz w:val="19"/>
          <w:szCs w:val="19"/>
          <w:color w:val="000080"/>
        </w:rPr>
        <w:t>1980</w:t>
      </w:r>
      <w:r>
        <w:rPr>
          <w:rFonts w:ascii="Times New Roman" w:cs="Times New Roman" w:eastAsia="Times New Roman" w:hAnsi="Times New Roman"/>
          <w:sz w:val="19"/>
          <w:szCs w:val="19"/>
          <w:color w:val="auto"/>
        </w:rPr>
        <w:t>. Power/Knowledge: Selected Interviews and Other Writings, 1972</w:t>
      </w:r>
      <w:r>
        <w:rPr>
          <w:rFonts w:ascii="Arial" w:cs="Arial" w:eastAsia="Arial" w:hAnsi="Arial"/>
          <w:sz w:val="19"/>
          <w:szCs w:val="19"/>
          <w:color w:val="auto"/>
        </w:rPr>
        <w:t>–</w:t>
      </w:r>
      <w:r>
        <w:rPr>
          <w:rFonts w:ascii="Times New Roman" w:cs="Times New Roman" w:eastAsia="Times New Roman" w:hAnsi="Times New Roman"/>
          <w:sz w:val="19"/>
          <w:szCs w:val="19"/>
          <w:color w:val="auto"/>
        </w:rPr>
        <w:t>1977. Translated by C. Gordon, L. Marshall, J. Mepham, and K. Soper and edited by C. Gordon. New York: Pantheon Books.</w:t>
      </w:r>
    </w:p>
    <w:p>
      <w:pPr>
        <w:spacing w:after="0" w:line="14" w:lineRule="exact"/>
        <w:rPr>
          <w:sz w:val="20"/>
          <w:szCs w:val="20"/>
          <w:color w:val="auto"/>
        </w:rPr>
      </w:pPr>
    </w:p>
    <w:p>
      <w:pPr>
        <w:jc w:val="both"/>
        <w:ind w:left="200" w:hanging="200"/>
        <w:spacing w:after="0" w:line="235" w:lineRule="auto"/>
        <w:rPr>
          <w:sz w:val="20"/>
          <w:szCs w:val="20"/>
          <w:color w:val="auto"/>
        </w:rPr>
      </w:pPr>
      <w:r>
        <w:rPr>
          <w:rFonts w:ascii="Times New Roman" w:cs="Times New Roman" w:eastAsia="Times New Roman" w:hAnsi="Times New Roman"/>
          <w:sz w:val="19"/>
          <w:szCs w:val="19"/>
          <w:color w:val="auto"/>
        </w:rPr>
        <w:t xml:space="preserve">Freud, S. </w:t>
      </w:r>
      <w:r>
        <w:rPr>
          <w:rFonts w:ascii="Times New Roman" w:cs="Times New Roman" w:eastAsia="Times New Roman" w:hAnsi="Times New Roman"/>
          <w:sz w:val="19"/>
          <w:szCs w:val="19"/>
          <w:color w:val="000080"/>
        </w:rPr>
        <w:t>1961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A Note upon the </w:t>
      </w:r>
      <w:r>
        <w:rPr>
          <w:rFonts w:ascii="Arial" w:cs="Arial" w:eastAsia="Arial" w:hAnsi="Arial"/>
          <w:sz w:val="19"/>
          <w:szCs w:val="19"/>
          <w:color w:val="auto"/>
        </w:rPr>
        <w:t>‘</w:t>
      </w:r>
      <w:r>
        <w:rPr>
          <w:rFonts w:ascii="Times New Roman" w:cs="Times New Roman" w:eastAsia="Times New Roman" w:hAnsi="Times New Roman"/>
          <w:sz w:val="19"/>
          <w:szCs w:val="19"/>
          <w:color w:val="auto"/>
        </w:rPr>
        <w:t>Mystic Writing-Pad</w:t>
      </w:r>
      <w:r>
        <w:rPr>
          <w:rFonts w:ascii="Arial" w:cs="Arial" w:eastAsia="Arial" w:hAnsi="Arial"/>
          <w:sz w:val="19"/>
          <w:szCs w:val="19"/>
          <w:color w:val="auto"/>
        </w:rPr>
        <w:t>’</w:t>
      </w:r>
      <w:r>
        <w:rPr>
          <w:rFonts w:ascii="Times New Roman" w:cs="Times New Roman" w:eastAsia="Times New Roman" w:hAnsi="Times New Roman"/>
          <w:sz w:val="19"/>
          <w:szCs w:val="19"/>
          <w:color w:val="auto"/>
        </w:rPr>
        <w: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The Standard Edition of the Complete Psychological</w:t>
      </w:r>
    </w:p>
    <w:p>
      <w:pPr>
        <w:spacing w:after="0" w:line="20" w:lineRule="exact"/>
        <w:rPr>
          <w:sz w:val="20"/>
          <w:szCs w:val="20"/>
          <w:color w:val="auto"/>
        </w:rPr>
      </w:pPr>
      <w:r>
        <w:rPr>
          <w:sz w:val="20"/>
          <w:szCs w:val="20"/>
          <w:color w:val="auto"/>
        </w:rPr>
        <w:br w:type="column"/>
      </w:r>
    </w:p>
    <w:p>
      <w:pPr>
        <w:ind w:left="1400"/>
        <w:spacing w:after="0"/>
        <w:rPr>
          <w:sz w:val="20"/>
          <w:szCs w:val="20"/>
          <w:color w:val="auto"/>
        </w:rPr>
      </w:pPr>
      <w:r>
        <w:rPr>
          <w:rFonts w:ascii="Arial" w:cs="Arial" w:eastAsia="Arial" w:hAnsi="Arial"/>
          <w:sz w:val="13"/>
          <w:szCs w:val="13"/>
          <w:color w:val="auto"/>
        </w:rPr>
        <w:t xml:space="preserve">JOURNAL OF AESTHETICS &amp; CULTURE  </w:t>
      </w:r>
      <w:r>
        <w:rPr>
          <w:sz w:val="1"/>
          <w:szCs w:val="1"/>
          <w:color w:val="auto"/>
        </w:rPr>
        <w:drawing>
          <wp:inline distT="0" distB="0" distL="0" distR="0">
            <wp:extent cx="165100" cy="165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13</w:t>
      </w:r>
    </w:p>
    <w:p>
      <w:pPr>
        <w:spacing w:after="0" w:line="298" w:lineRule="exact"/>
        <w:rPr>
          <w:sz w:val="20"/>
          <w:szCs w:val="20"/>
          <w:color w:val="auto"/>
        </w:rPr>
      </w:pPr>
    </w:p>
    <w:p>
      <w:pPr>
        <w:jc w:val="both"/>
        <w:ind w:left="200"/>
        <w:spacing w:after="0"/>
        <w:rPr>
          <w:sz w:val="20"/>
          <w:szCs w:val="20"/>
          <w:color w:val="auto"/>
        </w:rPr>
      </w:pPr>
      <w:r>
        <w:rPr>
          <w:rFonts w:ascii="Times New Roman" w:cs="Times New Roman" w:eastAsia="Times New Roman" w:hAnsi="Times New Roman"/>
          <w:sz w:val="19"/>
          <w:szCs w:val="19"/>
          <w:color w:val="auto"/>
        </w:rPr>
        <w:t>Works of Sigmund Freud. 19 vols, Translated and edited by J. Strachey, 207</w:t>
      </w:r>
      <w:r>
        <w:rPr>
          <w:rFonts w:ascii="Arial" w:cs="Arial" w:eastAsia="Arial" w:hAnsi="Arial"/>
          <w:sz w:val="19"/>
          <w:szCs w:val="19"/>
          <w:color w:val="auto"/>
        </w:rPr>
        <w:t>–</w:t>
      </w:r>
      <w:r>
        <w:rPr>
          <w:rFonts w:ascii="Times New Roman" w:cs="Times New Roman" w:eastAsia="Times New Roman" w:hAnsi="Times New Roman"/>
          <w:sz w:val="19"/>
          <w:szCs w:val="19"/>
          <w:color w:val="auto"/>
        </w:rPr>
        <w:t>212. London: Hogarth Press.</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Friedberg, A.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The Virtual Window: From Alberti to</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Microsoft. Cambridge: MIT Press.</w:t>
      </w:r>
    </w:p>
    <w:p>
      <w:pPr>
        <w:spacing w:after="0" w:line="11" w:lineRule="exact"/>
        <w:rPr>
          <w:sz w:val="20"/>
          <w:szCs w:val="20"/>
          <w:color w:val="auto"/>
        </w:rPr>
      </w:pPr>
    </w:p>
    <w:p>
      <w:pPr>
        <w:jc w:val="both"/>
        <w:ind w:left="200" w:hanging="199"/>
        <w:spacing w:after="0" w:line="237" w:lineRule="auto"/>
        <w:rPr>
          <w:sz w:val="20"/>
          <w:szCs w:val="20"/>
          <w:color w:val="auto"/>
        </w:rPr>
      </w:pPr>
      <w:r>
        <w:rPr>
          <w:rFonts w:ascii="Times New Roman" w:cs="Times New Roman" w:eastAsia="Times New Roman" w:hAnsi="Times New Roman"/>
          <w:sz w:val="19"/>
          <w:szCs w:val="19"/>
          <w:color w:val="auto"/>
        </w:rPr>
        <w:t xml:space="preserve">Gabrys, J. </w:t>
      </w:r>
      <w:r>
        <w:rPr>
          <w:rFonts w:ascii="Times New Roman" w:cs="Times New Roman" w:eastAsia="Times New Roman" w:hAnsi="Times New Roman"/>
          <w:sz w:val="19"/>
          <w:szCs w:val="19"/>
          <w:color w:val="000080"/>
        </w:rPr>
        <w:t>2016</w:t>
      </w:r>
      <w:r>
        <w:rPr>
          <w:rFonts w:ascii="Times New Roman" w:cs="Times New Roman" w:eastAsia="Times New Roman" w:hAnsi="Times New Roman"/>
          <w:sz w:val="19"/>
          <w:szCs w:val="19"/>
          <w:color w:val="auto"/>
        </w:rPr>
        <w:t>. Program Earth: Environmental Sensing Technology and the Making of a Computational Planet. Minneapolis: University of Minnesota Press.</w:t>
      </w:r>
    </w:p>
    <w:p>
      <w:pPr>
        <w:spacing w:after="0" w:line="13" w:lineRule="exact"/>
        <w:rPr>
          <w:sz w:val="20"/>
          <w:szCs w:val="20"/>
          <w:color w:val="auto"/>
        </w:rPr>
      </w:pPr>
    </w:p>
    <w:p>
      <w:pPr>
        <w:jc w:val="both"/>
        <w:ind w:left="200" w:hanging="199"/>
        <w:spacing w:after="0" w:line="238" w:lineRule="auto"/>
        <w:rPr>
          <w:sz w:val="20"/>
          <w:szCs w:val="20"/>
          <w:color w:val="auto"/>
        </w:rPr>
      </w:pPr>
      <w:r>
        <w:rPr>
          <w:rFonts w:ascii="Times New Roman" w:cs="Times New Roman" w:eastAsia="Times New Roman" w:hAnsi="Times New Roman"/>
          <w:sz w:val="19"/>
          <w:szCs w:val="19"/>
          <w:color w:val="auto"/>
        </w:rPr>
        <w:t xml:space="preserve">Gunning, T. </w:t>
      </w:r>
      <w:r>
        <w:rPr>
          <w:rFonts w:ascii="Times New Roman" w:cs="Times New Roman" w:eastAsia="Times New Roman" w:hAnsi="Times New Roman"/>
          <w:sz w:val="19"/>
          <w:szCs w:val="19"/>
          <w:color w:val="000080"/>
        </w:rPr>
        <w:t>2006</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Cinema of Attraction[S]: Early Film, Its Spectator and the Avant-Garde.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Cinema of Attractions Reloaded, edited by W. Strauven, 381</w:t>
      </w:r>
      <w:r>
        <w:rPr>
          <w:rFonts w:ascii="Arial" w:cs="Arial" w:eastAsia="Arial" w:hAnsi="Arial"/>
          <w:sz w:val="19"/>
          <w:szCs w:val="19"/>
          <w:color w:val="auto"/>
        </w:rPr>
        <w:t>–</w:t>
      </w:r>
      <w:r>
        <w:rPr>
          <w:rFonts w:ascii="Times New Roman" w:cs="Times New Roman" w:eastAsia="Times New Roman" w:hAnsi="Times New Roman"/>
          <w:sz w:val="19"/>
          <w:szCs w:val="19"/>
          <w:color w:val="auto"/>
        </w:rPr>
        <w:t>388. Amsterdam: Amsterdam University Press.</w:t>
      </w:r>
    </w:p>
    <w:p>
      <w:pPr>
        <w:spacing w:after="0" w:line="11" w:lineRule="exact"/>
        <w:rPr>
          <w:sz w:val="20"/>
          <w:szCs w:val="20"/>
          <w:color w:val="auto"/>
        </w:rPr>
      </w:pPr>
    </w:p>
    <w:p>
      <w:pPr>
        <w:jc w:val="both"/>
        <w:ind w:left="200" w:hanging="199"/>
        <w:spacing w:after="0" w:line="238" w:lineRule="auto"/>
        <w:rPr>
          <w:sz w:val="20"/>
          <w:szCs w:val="20"/>
          <w:color w:val="auto"/>
        </w:rPr>
      </w:pPr>
      <w:r>
        <w:rPr>
          <w:rFonts w:ascii="Times New Roman" w:cs="Times New Roman" w:eastAsia="Times New Roman" w:hAnsi="Times New Roman"/>
          <w:sz w:val="19"/>
          <w:szCs w:val="19"/>
          <w:color w:val="auto"/>
        </w:rPr>
        <w:t xml:space="preserve">Helmholtz, H. V. </w:t>
      </w:r>
      <w:r>
        <w:rPr>
          <w:rFonts w:ascii="Times New Roman" w:cs="Times New Roman" w:eastAsia="Times New Roman" w:hAnsi="Times New Roman"/>
          <w:sz w:val="19"/>
          <w:szCs w:val="19"/>
          <w:color w:val="000080"/>
        </w:rPr>
        <w:t>1995</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Facts in Perception.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Science and Culture: Popular and Philosophical Essays, edited by P. Rosen, 342</w:t>
      </w:r>
      <w:r>
        <w:rPr>
          <w:rFonts w:ascii="Arial" w:cs="Arial" w:eastAsia="Arial" w:hAnsi="Arial"/>
          <w:sz w:val="19"/>
          <w:szCs w:val="19"/>
          <w:color w:val="auto"/>
        </w:rPr>
        <w:t>–</w:t>
      </w:r>
      <w:r>
        <w:rPr>
          <w:rFonts w:ascii="Times New Roman" w:cs="Times New Roman" w:eastAsia="Times New Roman" w:hAnsi="Times New Roman"/>
          <w:sz w:val="19"/>
          <w:szCs w:val="19"/>
          <w:color w:val="auto"/>
        </w:rPr>
        <w:t>380. Chicago: University of Chicago Press.</w:t>
      </w:r>
    </w:p>
    <w:p>
      <w:pPr>
        <w:spacing w:after="0" w:line="12" w:lineRule="exact"/>
        <w:rPr>
          <w:sz w:val="20"/>
          <w:szCs w:val="20"/>
          <w:color w:val="auto"/>
        </w:rPr>
      </w:pPr>
    </w:p>
    <w:p>
      <w:pPr>
        <w:jc w:val="both"/>
        <w:ind w:left="200" w:hanging="199"/>
        <w:spacing w:after="0" w:line="237" w:lineRule="auto"/>
        <w:rPr>
          <w:sz w:val="20"/>
          <w:szCs w:val="20"/>
          <w:color w:val="auto"/>
        </w:rPr>
      </w:pPr>
      <w:r>
        <w:rPr>
          <w:rFonts w:ascii="Times New Roman" w:cs="Times New Roman" w:eastAsia="Times New Roman" w:hAnsi="Times New Roman"/>
          <w:sz w:val="19"/>
          <w:szCs w:val="19"/>
          <w:color w:val="auto"/>
        </w:rPr>
        <w:t xml:space="preserve">Jameson, F. </w:t>
      </w:r>
      <w:r>
        <w:rPr>
          <w:rFonts w:ascii="Times New Roman" w:cs="Times New Roman" w:eastAsia="Times New Roman" w:hAnsi="Times New Roman"/>
          <w:sz w:val="19"/>
          <w:szCs w:val="19"/>
          <w:color w:val="000080"/>
        </w:rPr>
        <w:t>1981</w:t>
      </w:r>
      <w:r>
        <w:rPr>
          <w:rFonts w:ascii="Times New Roman" w:cs="Times New Roman" w:eastAsia="Times New Roman" w:hAnsi="Times New Roman"/>
          <w:sz w:val="19"/>
          <w:szCs w:val="19"/>
          <w:color w:val="auto"/>
        </w:rPr>
        <w:t>. The Political Unconscious: Narrative as Socially Symbolic Act. New York: Cornell University Press.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Jeong, S. </w:t>
      </w:r>
      <w:r>
        <w:rPr>
          <w:rFonts w:ascii="Times New Roman" w:cs="Times New Roman" w:eastAsia="Times New Roman" w:hAnsi="Times New Roman"/>
          <w:sz w:val="18"/>
          <w:szCs w:val="18"/>
          <w:color w:val="000080"/>
        </w:rPr>
        <w:t>2014</w:t>
      </w:r>
      <w:r>
        <w:rPr>
          <w:rFonts w:ascii="Times New Roman" w:cs="Times New Roman" w:eastAsia="Times New Roman" w:hAnsi="Times New Roman"/>
          <w:sz w:val="18"/>
          <w:szCs w:val="18"/>
          <w:color w:val="auto"/>
        </w:rPr>
        <w:t>. Cinematic Interfaces: Film Theory after New</w:t>
      </w:r>
    </w:p>
    <w:p>
      <w:pPr>
        <w:spacing w:after="0" w:line="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Media. New York: Routledge.</w:t>
      </w:r>
    </w:p>
    <w:p>
      <w:pPr>
        <w:spacing w:after="0" w:line="11" w:lineRule="exact"/>
        <w:rPr>
          <w:sz w:val="20"/>
          <w:szCs w:val="20"/>
          <w:color w:val="auto"/>
        </w:rPr>
      </w:pPr>
    </w:p>
    <w:p>
      <w:pPr>
        <w:jc w:val="both"/>
        <w:ind w:left="200" w:hanging="198"/>
        <w:spacing w:after="0" w:line="238" w:lineRule="auto"/>
        <w:rPr>
          <w:sz w:val="20"/>
          <w:szCs w:val="20"/>
          <w:color w:val="auto"/>
        </w:rPr>
      </w:pPr>
      <w:r>
        <w:rPr>
          <w:rFonts w:ascii="Times New Roman" w:cs="Times New Roman" w:eastAsia="Times New Roman" w:hAnsi="Times New Roman"/>
          <w:sz w:val="19"/>
          <w:szCs w:val="19"/>
          <w:color w:val="auto"/>
        </w:rPr>
        <w:t xml:space="preserve">Kuleshov, L. </w:t>
      </w:r>
      <w:r>
        <w:rPr>
          <w:rFonts w:ascii="Times New Roman" w:cs="Times New Roman" w:eastAsia="Times New Roman" w:hAnsi="Times New Roman"/>
          <w:sz w:val="19"/>
          <w:szCs w:val="19"/>
          <w:color w:val="000080"/>
        </w:rPr>
        <w:t>1974</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Art of the Cinema.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Kuleshov on Film: Writings of Lev Kuleshov, Translated and edited by R. Levaco, 41</w:t>
      </w:r>
      <w:r>
        <w:rPr>
          <w:rFonts w:ascii="Arial" w:cs="Arial" w:eastAsia="Arial" w:hAnsi="Arial"/>
          <w:sz w:val="19"/>
          <w:szCs w:val="19"/>
          <w:color w:val="auto"/>
        </w:rPr>
        <w:t>–</w:t>
      </w:r>
      <w:r>
        <w:rPr>
          <w:rFonts w:ascii="Times New Roman" w:cs="Times New Roman" w:eastAsia="Times New Roman" w:hAnsi="Times New Roman"/>
          <w:sz w:val="19"/>
          <w:szCs w:val="19"/>
          <w:color w:val="auto"/>
        </w:rPr>
        <w:t>124. Berkeley: University of California Press.</w:t>
      </w:r>
    </w:p>
    <w:p>
      <w:pPr>
        <w:spacing w:after="0" w:line="13" w:lineRule="exact"/>
        <w:rPr>
          <w:sz w:val="20"/>
          <w:szCs w:val="20"/>
          <w:color w:val="auto"/>
        </w:rPr>
      </w:pPr>
    </w:p>
    <w:p>
      <w:pPr>
        <w:jc w:val="both"/>
        <w:ind w:left="200" w:hanging="197"/>
        <w:spacing w:after="0" w:line="236" w:lineRule="auto"/>
        <w:rPr>
          <w:sz w:val="20"/>
          <w:szCs w:val="20"/>
          <w:color w:val="auto"/>
        </w:rPr>
      </w:pPr>
      <w:r>
        <w:rPr>
          <w:rFonts w:ascii="Times New Roman" w:cs="Times New Roman" w:eastAsia="Times New Roman" w:hAnsi="Times New Roman"/>
          <w:sz w:val="19"/>
          <w:szCs w:val="19"/>
          <w:color w:val="auto"/>
        </w:rPr>
        <w:t>Latour,</w:t>
      </w:r>
      <w:r>
        <w:rPr>
          <w:sz w:val="20"/>
          <w:szCs w:val="20"/>
          <w:color w:val="auto"/>
        </w:rPr>
        <w:t xml:space="preserve"> </w:t>
      </w:r>
      <w:r>
        <w:rPr>
          <w:rFonts w:ascii="Times New Roman" w:cs="Times New Roman" w:eastAsia="Times New Roman" w:hAnsi="Times New Roman"/>
          <w:sz w:val="19"/>
          <w:szCs w:val="19"/>
          <w:color w:val="auto"/>
        </w:rPr>
        <w:t xml:space="preserve">B. </w:t>
      </w:r>
      <w:r>
        <w:rPr>
          <w:rFonts w:ascii="Times New Roman" w:cs="Times New Roman" w:eastAsia="Times New Roman" w:hAnsi="Times New Roman"/>
          <w:sz w:val="19"/>
          <w:szCs w:val="19"/>
          <w:color w:val="000080"/>
        </w:rPr>
        <w:t>1990</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Drawing Things Together.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Representation in Scientific Practice, edited by M. Lynch and C. Woolgar, 19</w:t>
      </w:r>
      <w:r>
        <w:rPr>
          <w:rFonts w:ascii="Arial" w:cs="Arial" w:eastAsia="Arial" w:hAnsi="Arial"/>
          <w:sz w:val="19"/>
          <w:szCs w:val="19"/>
          <w:color w:val="auto"/>
        </w:rPr>
        <w:t>–</w:t>
      </w:r>
      <w:r>
        <w:rPr>
          <w:rFonts w:ascii="Times New Roman" w:cs="Times New Roman" w:eastAsia="Times New Roman" w:hAnsi="Times New Roman"/>
          <w:sz w:val="19"/>
          <w:szCs w:val="19"/>
          <w:color w:val="auto"/>
        </w:rPr>
        <w:t>68. Cambridge: MIT Press.</w:t>
      </w:r>
    </w:p>
    <w:p>
      <w:pPr>
        <w:spacing w:after="0" w:line="12" w:lineRule="exact"/>
        <w:rPr>
          <w:sz w:val="20"/>
          <w:szCs w:val="20"/>
          <w:color w:val="auto"/>
        </w:rPr>
      </w:pPr>
    </w:p>
    <w:p>
      <w:pPr>
        <w:jc w:val="both"/>
        <w:ind w:left="200" w:hanging="199"/>
        <w:spacing w:after="0" w:line="235" w:lineRule="auto"/>
        <w:rPr>
          <w:sz w:val="20"/>
          <w:szCs w:val="20"/>
          <w:color w:val="auto"/>
        </w:rPr>
      </w:pPr>
      <w:r>
        <w:rPr>
          <w:rFonts w:ascii="Times New Roman" w:cs="Times New Roman" w:eastAsia="Times New Roman" w:hAnsi="Times New Roman"/>
          <w:sz w:val="19"/>
          <w:szCs w:val="19"/>
          <w:color w:val="auto"/>
        </w:rPr>
        <w:t xml:space="preserve">Latour, B. </w:t>
      </w:r>
      <w:r>
        <w:rPr>
          <w:rFonts w:ascii="Times New Roman" w:cs="Times New Roman" w:eastAsia="Times New Roman" w:hAnsi="Times New Roman"/>
          <w:sz w:val="19"/>
          <w:szCs w:val="19"/>
          <w:color w:val="000080"/>
        </w:rPr>
        <w:t>1993</w:t>
      </w:r>
      <w:r>
        <w:rPr>
          <w:rFonts w:ascii="Times New Roman" w:cs="Times New Roman" w:eastAsia="Times New Roman" w:hAnsi="Times New Roman"/>
          <w:sz w:val="19"/>
          <w:szCs w:val="19"/>
          <w:color w:val="auto"/>
        </w:rPr>
        <w:t>. We Have Never Been Modern. Translated by C. Porter. Cambridge: Harvard University Press.</w:t>
      </w:r>
    </w:p>
    <w:p>
      <w:pPr>
        <w:spacing w:after="0" w:line="12" w:lineRule="exact"/>
        <w:rPr>
          <w:sz w:val="20"/>
          <w:szCs w:val="20"/>
          <w:color w:val="auto"/>
        </w:rPr>
      </w:pPr>
    </w:p>
    <w:p>
      <w:pPr>
        <w:jc w:val="both"/>
        <w:ind w:left="200" w:hanging="199"/>
        <w:spacing w:after="0" w:line="235" w:lineRule="auto"/>
        <w:rPr>
          <w:sz w:val="20"/>
          <w:szCs w:val="20"/>
          <w:color w:val="auto"/>
        </w:rPr>
      </w:pPr>
      <w:r>
        <w:rPr>
          <w:rFonts w:ascii="Times New Roman" w:cs="Times New Roman" w:eastAsia="Times New Roman" w:hAnsi="Times New Roman"/>
          <w:sz w:val="19"/>
          <w:szCs w:val="19"/>
          <w:color w:val="auto"/>
        </w:rPr>
        <w:t xml:space="preserve">Latour, B. </w:t>
      </w:r>
      <w:r>
        <w:rPr>
          <w:rFonts w:ascii="Times New Roman" w:cs="Times New Roman" w:eastAsia="Times New Roman" w:hAnsi="Times New Roman"/>
          <w:sz w:val="19"/>
          <w:szCs w:val="19"/>
          <w:color w:val="000080"/>
        </w:rPr>
        <w:t>1999</w:t>
      </w:r>
      <w:r>
        <w:rPr>
          <w:rFonts w:ascii="Times New Roman" w:cs="Times New Roman" w:eastAsia="Times New Roman" w:hAnsi="Times New Roman"/>
          <w:sz w:val="19"/>
          <w:szCs w:val="19"/>
          <w:color w:val="auto"/>
        </w:rPr>
        <w:t>. Pandora</w:t>
      </w:r>
      <w:r>
        <w:rPr>
          <w:rFonts w:ascii="Arial" w:cs="Arial" w:eastAsia="Arial" w:hAnsi="Arial"/>
          <w:sz w:val="19"/>
          <w:szCs w:val="19"/>
          <w:color w:val="auto"/>
        </w:rPr>
        <w:t>’</w:t>
      </w:r>
      <w:r>
        <w:rPr>
          <w:rFonts w:ascii="Times New Roman" w:cs="Times New Roman" w:eastAsia="Times New Roman" w:hAnsi="Times New Roman"/>
          <w:sz w:val="19"/>
          <w:szCs w:val="19"/>
          <w:color w:val="auto"/>
        </w:rPr>
        <w:t>s Hope. Cambridge: Harvard University Press.</w:t>
      </w:r>
    </w:p>
    <w:p>
      <w:pPr>
        <w:spacing w:after="0" w:line="11" w:lineRule="exact"/>
        <w:rPr>
          <w:sz w:val="20"/>
          <w:szCs w:val="20"/>
          <w:color w:val="auto"/>
        </w:rPr>
      </w:pPr>
    </w:p>
    <w:p>
      <w:pPr>
        <w:jc w:val="both"/>
        <w:ind w:left="200" w:hanging="198"/>
        <w:spacing w:after="0" w:line="237" w:lineRule="auto"/>
        <w:rPr>
          <w:sz w:val="20"/>
          <w:szCs w:val="20"/>
          <w:color w:val="auto"/>
        </w:rPr>
      </w:pPr>
      <w:r>
        <w:rPr>
          <w:rFonts w:ascii="Times New Roman" w:cs="Times New Roman" w:eastAsia="Times New Roman" w:hAnsi="Times New Roman"/>
          <w:sz w:val="19"/>
          <w:szCs w:val="19"/>
          <w:color w:val="auto"/>
        </w:rPr>
        <w:t xml:space="preserve">Levaco, R. </w:t>
      </w:r>
      <w:r>
        <w:rPr>
          <w:rFonts w:ascii="Times New Roman" w:cs="Times New Roman" w:eastAsia="Times New Roman" w:hAnsi="Times New Roman"/>
          <w:sz w:val="19"/>
          <w:szCs w:val="19"/>
          <w:color w:val="000080"/>
        </w:rPr>
        <w:t>1974</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Introduction.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Kuleshov on Film: Writings of Lev Kuleshov, Translated and edited by R. Levaco, 1</w:t>
      </w:r>
      <w:r>
        <w:rPr>
          <w:rFonts w:ascii="Arial" w:cs="Arial" w:eastAsia="Arial" w:hAnsi="Arial"/>
          <w:sz w:val="19"/>
          <w:szCs w:val="19"/>
          <w:color w:val="auto"/>
        </w:rPr>
        <w:t>–</w:t>
      </w:r>
      <w:r>
        <w:rPr>
          <w:rFonts w:ascii="Times New Roman" w:cs="Times New Roman" w:eastAsia="Times New Roman" w:hAnsi="Times New Roman"/>
          <w:sz w:val="19"/>
          <w:szCs w:val="19"/>
          <w:color w:val="auto"/>
        </w:rPr>
        <w:t>40. Berkeley: University of California Press.</w:t>
      </w:r>
    </w:p>
    <w:p>
      <w:pPr>
        <w:spacing w:after="0" w:line="2" w:lineRule="exact"/>
        <w:rPr>
          <w:sz w:val="20"/>
          <w:szCs w:val="20"/>
          <w:color w:val="auto"/>
        </w:rPr>
      </w:pPr>
    </w:p>
    <w:p>
      <w:pPr>
        <w:spacing w:after="0"/>
        <w:tabs>
          <w:tab w:leader="none" w:pos="960" w:val="left"/>
          <w:tab w:leader="none" w:pos="1280" w:val="left"/>
          <w:tab w:leader="none" w:pos="1860" w:val="left"/>
          <w:tab w:leader="none" w:pos="2300" w:val="left"/>
          <w:tab w:leader="none" w:pos="3200" w:val="left"/>
          <w:tab w:leader="none" w:pos="3520" w:val="left"/>
          <w:tab w:leader="none" w:pos="4020" w:val="left"/>
        </w:tabs>
        <w:rPr>
          <w:sz w:val="20"/>
          <w:szCs w:val="20"/>
          <w:color w:val="auto"/>
        </w:rPr>
      </w:pPr>
      <w:r>
        <w:rPr>
          <w:rFonts w:ascii="Times New Roman" w:cs="Times New Roman" w:eastAsia="Times New Roman" w:hAnsi="Times New Roman"/>
          <w:sz w:val="19"/>
          <w:szCs w:val="19"/>
          <w:color w:val="auto"/>
        </w:rPr>
        <w:t>Manovich,</w:t>
        <w:tab/>
        <w:t>L.</w:t>
      </w:r>
      <w:r>
        <w:rPr>
          <w:rFonts w:ascii="Times New Roman" w:cs="Times New Roman" w:eastAsia="Times New Roman" w:hAnsi="Times New Roman"/>
          <w:sz w:val="19"/>
          <w:szCs w:val="19"/>
          <w:color w:val="000080"/>
        </w:rPr>
        <w:tab/>
        <w:t>2002</w:t>
      </w:r>
      <w:r>
        <w:rPr>
          <w:rFonts w:ascii="Times New Roman" w:cs="Times New Roman" w:eastAsia="Times New Roman" w:hAnsi="Times New Roman"/>
          <w:sz w:val="19"/>
          <w:szCs w:val="19"/>
          <w:color w:val="000000"/>
        </w:rPr>
        <w:t>.</w:t>
      </w:r>
      <w:r>
        <w:rPr>
          <w:sz w:val="20"/>
          <w:szCs w:val="20"/>
          <w:color w:val="auto"/>
        </w:rPr>
        <w:tab/>
      </w:r>
      <w:r>
        <w:rPr>
          <w:rFonts w:ascii="Times New Roman" w:cs="Times New Roman" w:eastAsia="Times New Roman" w:hAnsi="Times New Roman"/>
          <w:sz w:val="19"/>
          <w:szCs w:val="19"/>
          <w:color w:val="auto"/>
        </w:rPr>
        <w:t>The</w:t>
        <w:tab/>
        <w:t>Language</w:t>
        <w:tab/>
        <w:t>of</w:t>
        <w:tab/>
        <w:t>New</w:t>
      </w:r>
      <w:r>
        <w:rPr>
          <w:sz w:val="20"/>
          <w:szCs w:val="20"/>
          <w:color w:val="auto"/>
        </w:rPr>
        <w:tab/>
      </w:r>
      <w:r>
        <w:rPr>
          <w:rFonts w:ascii="Times New Roman" w:cs="Times New Roman" w:eastAsia="Times New Roman" w:hAnsi="Times New Roman"/>
          <w:sz w:val="18"/>
          <w:szCs w:val="18"/>
          <w:color w:val="auto"/>
        </w:rPr>
        <w:t>Media.</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Cambridge: MIT Press.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Manovich, L. </w:t>
      </w:r>
      <w:r>
        <w:rPr>
          <w:rFonts w:ascii="Times New Roman" w:cs="Times New Roman" w:eastAsia="Times New Roman" w:hAnsi="Times New Roman"/>
          <w:sz w:val="19"/>
          <w:szCs w:val="19"/>
          <w:color w:val="000080"/>
        </w:rPr>
        <w:t>2013</w:t>
      </w:r>
      <w:r>
        <w:rPr>
          <w:rFonts w:ascii="Times New Roman" w:cs="Times New Roman" w:eastAsia="Times New Roman" w:hAnsi="Times New Roman"/>
          <w:sz w:val="19"/>
          <w:szCs w:val="19"/>
          <w:color w:val="auto"/>
        </w:rPr>
        <w:t>. Software Takes Command. New York:</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Bloomsbury Academic.</w:t>
      </w:r>
    </w:p>
    <w:p>
      <w:pPr>
        <w:spacing w:after="0" w:line="11" w:lineRule="exact"/>
        <w:rPr>
          <w:sz w:val="20"/>
          <w:szCs w:val="20"/>
          <w:color w:val="auto"/>
        </w:rPr>
      </w:pPr>
    </w:p>
    <w:p>
      <w:pPr>
        <w:jc w:val="both"/>
        <w:ind w:left="200" w:hanging="198"/>
        <w:spacing w:after="0" w:line="234" w:lineRule="auto"/>
        <w:rPr>
          <w:sz w:val="20"/>
          <w:szCs w:val="20"/>
          <w:color w:val="auto"/>
        </w:rPr>
      </w:pPr>
      <w:r>
        <w:rPr>
          <w:rFonts w:ascii="Times New Roman" w:cs="Times New Roman" w:eastAsia="Times New Roman" w:hAnsi="Times New Roman"/>
          <w:sz w:val="19"/>
          <w:szCs w:val="19"/>
          <w:color w:val="auto"/>
        </w:rPr>
        <w:t xml:space="preserve">Musser, C. </w:t>
      </w:r>
      <w:r>
        <w:rPr>
          <w:rFonts w:ascii="Times New Roman" w:cs="Times New Roman" w:eastAsia="Times New Roman" w:hAnsi="Times New Roman"/>
          <w:sz w:val="19"/>
          <w:szCs w:val="19"/>
          <w:color w:val="000080"/>
        </w:rPr>
        <w:t>1984</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Travel Genre in 1903</w:t>
      </w:r>
      <w:r>
        <w:rPr>
          <w:rFonts w:ascii="Arial" w:cs="Arial" w:eastAsia="Arial" w:hAnsi="Arial"/>
          <w:sz w:val="19"/>
          <w:szCs w:val="19"/>
          <w:color w:val="auto"/>
        </w:rPr>
        <w:t>–</w:t>
      </w:r>
      <w:r>
        <w:rPr>
          <w:rFonts w:ascii="Times New Roman" w:cs="Times New Roman" w:eastAsia="Times New Roman" w:hAnsi="Times New Roman"/>
          <w:sz w:val="19"/>
          <w:szCs w:val="19"/>
          <w:color w:val="auto"/>
        </w:rPr>
        <w:t>04: Moving toward Fictional Narratives.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Iris 2 (1).</w:t>
      </w:r>
    </w:p>
    <w:p>
      <w:pPr>
        <w:spacing w:after="0" w:line="2" w:lineRule="exact"/>
        <w:rPr>
          <w:sz w:val="20"/>
          <w:szCs w:val="20"/>
          <w:color w:val="auto"/>
        </w:rPr>
      </w:pPr>
    </w:p>
    <w:p>
      <w:pPr>
        <w:spacing w:after="0"/>
        <w:tabs>
          <w:tab w:leader="none" w:pos="620" w:val="left"/>
          <w:tab w:leader="none" w:pos="940" w:val="left"/>
          <w:tab w:leader="none" w:pos="1520" w:val="left"/>
          <w:tab w:leader="none" w:pos="2480" w:val="left"/>
          <w:tab w:leader="none" w:pos="3660" w:val="left"/>
        </w:tabs>
        <w:rPr>
          <w:sz w:val="20"/>
          <w:szCs w:val="20"/>
          <w:color w:val="auto"/>
        </w:rPr>
      </w:pPr>
      <w:r>
        <w:rPr>
          <w:rFonts w:ascii="Times New Roman" w:cs="Times New Roman" w:eastAsia="Times New Roman" w:hAnsi="Times New Roman"/>
          <w:sz w:val="19"/>
          <w:szCs w:val="19"/>
          <w:color w:val="auto"/>
        </w:rPr>
        <w:t>Parisi,</w:t>
        <w:tab/>
        <w:t>L.</w:t>
      </w:r>
      <w:r>
        <w:rPr>
          <w:rFonts w:ascii="Times New Roman" w:cs="Times New Roman" w:eastAsia="Times New Roman" w:hAnsi="Times New Roman"/>
          <w:sz w:val="19"/>
          <w:szCs w:val="19"/>
          <w:color w:val="000080"/>
        </w:rPr>
        <w:tab/>
        <w:t>2009</w:t>
      </w:r>
      <w:r>
        <w:rPr>
          <w:rFonts w:ascii="Times New Roman" w:cs="Times New Roman" w:eastAsia="Times New Roman" w:hAnsi="Times New Roman"/>
          <w:sz w:val="19"/>
          <w:szCs w:val="19"/>
          <w:color w:val="000000"/>
        </w:rPr>
        <w:t>.</w:t>
      </w:r>
      <w:r>
        <w:rPr>
          <w:sz w:val="20"/>
          <w:szCs w:val="20"/>
          <w:color w:val="auto"/>
        </w:rPr>
        <w:tab/>
      </w:r>
      <w:r>
        <w:rPr>
          <w:rFonts w:ascii="Arial" w:cs="Arial" w:eastAsia="Arial" w:hAnsi="Arial"/>
          <w:sz w:val="19"/>
          <w:szCs w:val="19"/>
          <w:color w:val="auto"/>
        </w:rPr>
        <w:t>“</w:t>
      </w:r>
      <w:r>
        <w:rPr>
          <w:rFonts w:ascii="Times New Roman" w:cs="Times New Roman" w:eastAsia="Times New Roman" w:hAnsi="Times New Roman"/>
          <w:sz w:val="19"/>
          <w:szCs w:val="19"/>
          <w:color w:val="auto"/>
        </w:rPr>
        <w:t>Symbolic</w:t>
      </w:r>
      <w:r>
        <w:rPr>
          <w:sz w:val="20"/>
          <w:szCs w:val="20"/>
          <w:color w:val="auto"/>
        </w:rPr>
        <w:tab/>
      </w:r>
      <w:r>
        <w:rPr>
          <w:rFonts w:ascii="Times New Roman" w:cs="Times New Roman" w:eastAsia="Times New Roman" w:hAnsi="Times New Roman"/>
          <w:sz w:val="19"/>
          <w:szCs w:val="19"/>
          <w:color w:val="auto"/>
        </w:rPr>
        <w:t>Architecture:</w:t>
        <w:tab/>
        <w:t>Prehending</w:t>
      </w:r>
    </w:p>
    <w:p>
      <w:pPr>
        <w:spacing w:after="0" w:line="1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8"/>
          <w:szCs w:val="18"/>
          <w:color w:val="auto"/>
        </w:rPr>
        <w:t>Digitality.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Theory Culture &amp; Society 26 (2</w:t>
      </w:r>
      <w:r>
        <w:rPr>
          <w:rFonts w:ascii="Arial" w:cs="Arial" w:eastAsia="Arial" w:hAnsi="Arial"/>
          <w:sz w:val="18"/>
          <w:szCs w:val="18"/>
          <w:color w:val="auto"/>
        </w:rPr>
        <w:t>–</w:t>
      </w:r>
      <w:r>
        <w:rPr>
          <w:rFonts w:ascii="Times New Roman" w:cs="Times New Roman" w:eastAsia="Times New Roman" w:hAnsi="Times New Roman"/>
          <w:sz w:val="18"/>
          <w:szCs w:val="18"/>
          <w:color w:val="auto"/>
        </w:rPr>
        <w:t>3): 346</w:t>
      </w:r>
      <w:r>
        <w:rPr>
          <w:rFonts w:ascii="Arial" w:cs="Arial" w:eastAsia="Arial" w:hAnsi="Arial"/>
          <w:sz w:val="18"/>
          <w:szCs w:val="18"/>
          <w:color w:val="auto"/>
        </w:rPr>
        <w:t>–</w:t>
      </w:r>
      <w:r>
        <w:rPr>
          <w:rFonts w:ascii="Times New Roman" w:cs="Times New Roman" w:eastAsia="Times New Roman" w:hAnsi="Times New Roman"/>
          <w:sz w:val="18"/>
          <w:szCs w:val="18"/>
          <w:color w:val="auto"/>
        </w:rPr>
        <w:t>376.</w:t>
      </w:r>
    </w:p>
    <w:p>
      <w:pPr>
        <w:spacing w:after="0" w:line="3" w:lineRule="exact"/>
        <w:rPr>
          <w:sz w:val="20"/>
          <w:szCs w:val="20"/>
          <w:color w:val="auto"/>
        </w:rPr>
      </w:pPr>
    </w:p>
    <w:p>
      <w:pPr>
        <w:ind w:left="20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doi:</w:t>
      </w:r>
      <w:hyperlink r:id="rId63">
        <w:r>
          <w:rPr>
            <w:rFonts w:ascii="Times New Roman" w:cs="Times New Roman" w:eastAsia="Times New Roman" w:hAnsi="Times New Roman"/>
            <w:sz w:val="19"/>
            <w:szCs w:val="19"/>
            <w:color w:val="000080"/>
          </w:rPr>
          <w:t>10.1177/0263276409103121</w:t>
        </w:r>
      </w:hyperlink>
      <w:r>
        <w:rPr>
          <w:rFonts w:ascii="Times New Roman" w:cs="Times New Roman" w:eastAsia="Times New Roman" w:hAnsi="Times New Roman"/>
          <w:sz w:val="19"/>
          <w:szCs w:val="19"/>
          <w:color w:val="auto"/>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Plato. </w:t>
      </w:r>
      <w:r>
        <w:rPr>
          <w:rFonts w:ascii="Times New Roman" w:cs="Times New Roman" w:eastAsia="Times New Roman" w:hAnsi="Times New Roman"/>
          <w:sz w:val="19"/>
          <w:szCs w:val="19"/>
          <w:color w:val="000080"/>
        </w:rPr>
        <w:t>1968</w:t>
      </w:r>
      <w:r>
        <w:rPr>
          <w:rFonts w:ascii="Times New Roman" w:cs="Times New Roman" w:eastAsia="Times New Roman" w:hAnsi="Times New Roman"/>
          <w:sz w:val="19"/>
          <w:szCs w:val="19"/>
          <w:color w:val="auto"/>
        </w:rPr>
        <w:t>. The Republic. Translated by Allan Bloom.</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New York: Basic Books.</w:t>
      </w:r>
    </w:p>
    <w:p>
      <w:pPr>
        <w:spacing w:after="0" w:line="11" w:lineRule="exact"/>
        <w:rPr>
          <w:sz w:val="20"/>
          <w:szCs w:val="20"/>
          <w:color w:val="auto"/>
        </w:rPr>
      </w:pPr>
    </w:p>
    <w:p>
      <w:pPr>
        <w:jc w:val="both"/>
        <w:ind w:left="200" w:hanging="199"/>
        <w:spacing w:after="0" w:line="237" w:lineRule="auto"/>
        <w:rPr>
          <w:sz w:val="20"/>
          <w:szCs w:val="20"/>
          <w:color w:val="auto"/>
        </w:rPr>
      </w:pPr>
      <w:r>
        <w:rPr>
          <w:rFonts w:ascii="Times New Roman" w:cs="Times New Roman" w:eastAsia="Times New Roman" w:hAnsi="Times New Roman"/>
          <w:sz w:val="19"/>
          <w:szCs w:val="19"/>
          <w:color w:val="auto"/>
        </w:rPr>
        <w:t xml:space="preserve">Scientific American. February 7, </w:t>
      </w:r>
      <w:r>
        <w:rPr>
          <w:rFonts w:ascii="Times New Roman" w:cs="Times New Roman" w:eastAsia="Times New Roman" w:hAnsi="Times New Roman"/>
          <w:sz w:val="19"/>
          <w:szCs w:val="19"/>
          <w:color w:val="000080"/>
        </w:rPr>
        <w:t>1914</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Human Body in Action: How Science Helps the Athlete to Help Himself.</w:t>
      </w:r>
      <w:r>
        <w:rPr>
          <w:rFonts w:ascii="Arial" w:cs="Arial" w:eastAsia="Arial" w:hAnsi="Arial"/>
          <w:sz w:val="19"/>
          <w:szCs w:val="19"/>
          <w:color w:val="auto"/>
        </w:rPr>
        <w:t>”</w:t>
      </w:r>
    </w:p>
    <w:p>
      <w:pPr>
        <w:spacing w:after="0" w:line="11" w:lineRule="exact"/>
        <w:rPr>
          <w:sz w:val="20"/>
          <w:szCs w:val="20"/>
          <w:color w:val="auto"/>
        </w:rPr>
      </w:pPr>
    </w:p>
    <w:p>
      <w:pPr>
        <w:jc w:val="both"/>
        <w:ind w:left="200" w:hanging="199"/>
        <w:spacing w:after="0" w:line="237" w:lineRule="auto"/>
        <w:rPr>
          <w:sz w:val="20"/>
          <w:szCs w:val="20"/>
          <w:color w:val="auto"/>
        </w:rPr>
      </w:pPr>
      <w:r>
        <w:rPr>
          <w:rFonts w:ascii="Times New Roman" w:cs="Times New Roman" w:eastAsia="Times New Roman" w:hAnsi="Times New Roman"/>
          <w:sz w:val="19"/>
          <w:szCs w:val="19"/>
          <w:color w:val="auto"/>
        </w:rPr>
        <w:t xml:space="preserve">Simondon, G. </w:t>
      </w:r>
      <w:r>
        <w:rPr>
          <w:rFonts w:ascii="Times New Roman" w:cs="Times New Roman" w:eastAsia="Times New Roman" w:hAnsi="Times New Roman"/>
          <w:sz w:val="19"/>
          <w:szCs w:val="19"/>
          <w:color w:val="000080"/>
        </w:rPr>
        <w:t>1992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Genesis of the Individual.</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Incorporations, edited by J. Crary and S. Kwinter, 297</w:t>
      </w:r>
      <w:r>
        <w:rPr>
          <w:rFonts w:ascii="Arial" w:cs="Arial" w:eastAsia="Arial" w:hAnsi="Arial"/>
          <w:sz w:val="19"/>
          <w:szCs w:val="19"/>
          <w:color w:val="auto"/>
        </w:rPr>
        <w:t>–</w:t>
      </w:r>
      <w:r>
        <w:rPr>
          <w:rFonts w:ascii="Times New Roman" w:cs="Times New Roman" w:eastAsia="Times New Roman" w:hAnsi="Times New Roman"/>
          <w:sz w:val="19"/>
          <w:szCs w:val="19"/>
          <w:color w:val="auto"/>
        </w:rPr>
        <w:t>319. New York: Zoon Books.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Terranova,  T.  </w:t>
      </w:r>
      <w:r>
        <w:rPr>
          <w:rFonts w:ascii="Times New Roman" w:cs="Times New Roman" w:eastAsia="Times New Roman" w:hAnsi="Times New Roman"/>
          <w:sz w:val="19"/>
          <w:szCs w:val="19"/>
          <w:color w:val="000080"/>
        </w:rPr>
        <w:t>2004</w:t>
      </w:r>
      <w:r>
        <w:rPr>
          <w:rFonts w:ascii="Times New Roman" w:cs="Times New Roman" w:eastAsia="Times New Roman" w:hAnsi="Times New Roman"/>
          <w:sz w:val="19"/>
          <w:szCs w:val="19"/>
          <w:color w:val="auto"/>
        </w:rPr>
        <w:t>.  Network  Culture:  Politics  for  the</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Information Age. Ann Arbor: Pluto Press.</w:t>
      </w:r>
    </w:p>
    <w:p>
      <w:pPr>
        <w:spacing w:after="0" w:line="9" w:lineRule="exact"/>
        <w:rPr>
          <w:sz w:val="20"/>
          <w:szCs w:val="20"/>
          <w:color w:val="auto"/>
        </w:rPr>
      </w:pPr>
    </w:p>
    <w:p>
      <w:pPr>
        <w:jc w:val="both"/>
        <w:ind w:left="200" w:hanging="199"/>
        <w:spacing w:after="0" w:line="238" w:lineRule="auto"/>
        <w:rPr>
          <w:sz w:val="20"/>
          <w:szCs w:val="20"/>
          <w:color w:val="auto"/>
        </w:rPr>
      </w:pPr>
      <w:r>
        <w:rPr>
          <w:rFonts w:ascii="Times New Roman" w:cs="Times New Roman" w:eastAsia="Times New Roman" w:hAnsi="Times New Roman"/>
          <w:sz w:val="19"/>
          <w:szCs w:val="19"/>
          <w:color w:val="auto"/>
        </w:rPr>
        <w:t xml:space="preserve">Vertov, D. </w:t>
      </w:r>
      <w:r>
        <w:rPr>
          <w:rFonts w:ascii="Times New Roman" w:cs="Times New Roman" w:eastAsia="Times New Roman" w:hAnsi="Times New Roman"/>
          <w:sz w:val="19"/>
          <w:szCs w:val="19"/>
          <w:color w:val="000080"/>
        </w:rPr>
        <w:t>1984</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The Man with a Movie Camera.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Kino-Eye: The Writings of Dziga Vertov, Translated by K. O</w:t>
      </w:r>
      <w:r>
        <w:rPr>
          <w:rFonts w:ascii="Arial" w:cs="Arial" w:eastAsia="Arial" w:hAnsi="Arial"/>
          <w:sz w:val="19"/>
          <w:szCs w:val="19"/>
          <w:color w:val="auto"/>
        </w:rPr>
        <w:t>’</w:t>
      </w:r>
      <w:r>
        <w:rPr>
          <w:rFonts w:ascii="Times New Roman" w:cs="Times New Roman" w:eastAsia="Times New Roman" w:hAnsi="Times New Roman"/>
          <w:sz w:val="19"/>
          <w:szCs w:val="19"/>
          <w:color w:val="auto"/>
        </w:rPr>
        <w:t>Brian and edited by A. Michelson, 82</w:t>
      </w:r>
      <w:r>
        <w:rPr>
          <w:rFonts w:ascii="Arial" w:cs="Arial" w:eastAsia="Arial" w:hAnsi="Arial"/>
          <w:sz w:val="19"/>
          <w:szCs w:val="19"/>
          <w:color w:val="auto"/>
        </w:rPr>
        <w:t>–</w:t>
      </w:r>
      <w:r>
        <w:rPr>
          <w:rFonts w:ascii="Times New Roman" w:cs="Times New Roman" w:eastAsia="Times New Roman" w:hAnsi="Times New Roman"/>
          <w:sz w:val="19"/>
          <w:szCs w:val="19"/>
          <w:color w:val="auto"/>
        </w:rPr>
        <w:t>84. Berkeley: University of California Press.</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Virilio, P. </w:t>
      </w:r>
      <w:r>
        <w:rPr>
          <w:rFonts w:ascii="Times New Roman" w:cs="Times New Roman" w:eastAsia="Times New Roman" w:hAnsi="Times New Roman"/>
          <w:sz w:val="18"/>
          <w:szCs w:val="18"/>
          <w:color w:val="000080"/>
        </w:rPr>
        <w:t>1994</w:t>
      </w:r>
      <w:r>
        <w:rPr>
          <w:rFonts w:ascii="Times New Roman" w:cs="Times New Roman" w:eastAsia="Times New Roman" w:hAnsi="Times New Roman"/>
          <w:sz w:val="18"/>
          <w:szCs w:val="18"/>
          <w:color w:val="auto"/>
        </w:rPr>
        <w:t>. The Vision Machine. Translated by J. Rose.</w:t>
      </w:r>
    </w:p>
    <w:p>
      <w:pPr>
        <w:spacing w:after="0" w:line="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Bloomington: Indiana University Press.</w:t>
      </w:r>
    </w:p>
    <w:p>
      <w:pPr>
        <w:spacing w:after="0" w:line="11" w:lineRule="exact"/>
        <w:rPr>
          <w:sz w:val="20"/>
          <w:szCs w:val="20"/>
          <w:color w:val="auto"/>
        </w:rPr>
      </w:pPr>
    </w:p>
    <w:p>
      <w:pPr>
        <w:jc w:val="both"/>
        <w:ind w:left="200" w:hanging="199"/>
        <w:spacing w:after="0" w:line="235" w:lineRule="auto"/>
        <w:rPr>
          <w:sz w:val="20"/>
          <w:szCs w:val="20"/>
          <w:color w:val="auto"/>
        </w:rPr>
      </w:pPr>
      <w:r>
        <w:rPr>
          <w:rFonts w:ascii="Times New Roman" w:cs="Times New Roman" w:eastAsia="Times New Roman" w:hAnsi="Times New Roman"/>
          <w:sz w:val="19"/>
          <w:szCs w:val="19"/>
          <w:color w:val="auto"/>
        </w:rPr>
        <w:t xml:space="preserve">Wark, M. </w:t>
      </w:r>
      <w:r>
        <w:rPr>
          <w:rFonts w:ascii="Times New Roman" w:cs="Times New Roman" w:eastAsia="Times New Roman" w:hAnsi="Times New Roman"/>
          <w:sz w:val="19"/>
          <w:szCs w:val="19"/>
          <w:color w:val="000080"/>
        </w:rPr>
        <w:t>2007</w:t>
      </w:r>
      <w:r>
        <w:rPr>
          <w:rFonts w:ascii="Times New Roman" w:cs="Times New Roman" w:eastAsia="Times New Roman" w:hAnsi="Times New Roman"/>
          <w:sz w:val="19"/>
          <w:szCs w:val="19"/>
          <w:color w:val="auto"/>
        </w:rPr>
        <w:t>. Gamer Theory. Cambridge, MA: Harvard University Press.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Weerasethakul, A., dir. </w:t>
      </w:r>
      <w:r>
        <w:rPr>
          <w:rFonts w:ascii="Times New Roman" w:cs="Times New Roman" w:eastAsia="Times New Roman" w:hAnsi="Times New Roman"/>
          <w:sz w:val="19"/>
          <w:szCs w:val="19"/>
          <w:color w:val="000080"/>
        </w:rPr>
        <w:t>2000</w:t>
      </w:r>
      <w:r>
        <w:rPr>
          <w:rFonts w:ascii="Times New Roman" w:cs="Times New Roman" w:eastAsia="Times New Roman" w:hAnsi="Times New Roman"/>
          <w:sz w:val="19"/>
          <w:szCs w:val="19"/>
          <w:color w:val="auto"/>
        </w:rPr>
        <w:t>. Mysterious Object at Noon.</w:t>
      </w:r>
    </w:p>
    <w:p>
      <w:pPr>
        <w:spacing w:after="0" w:line="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auto"/>
        </w:rPr>
        <w:t>Munich: Edition Filmmuseum. 2015. DVD.</w:t>
      </w:r>
    </w:p>
    <w:sectPr>
      <w:pgSz w:w="11900" w:h="16838" w:orient="portrait"/>
      <w:cols w:equalWidth="0" w:num="2">
        <w:col w:w="4580" w:space="360"/>
        <w:col w:w="4560"/>
      </w:cols>
      <w:pgMar w:left="1200" w:top="452" w:right="120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493"/>
    </w:lvl>
  </w:abstractNum>
  <w:abstractNum w:abstractNumId="1">
    <w:nsid w:val="74B0DC51"/>
    <w:multiLevelType w:val="hybridMultilevel"/>
    <w:lvl w:ilvl="0">
      <w:lvlJc w:val="left"/>
      <w:lvlText w:val="%1)"/>
      <w:numFmt w:val="decimal"/>
      <w:start w:val="15"/>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jpe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jpeg"/><Relationship Id="rId44" Type="http://schemas.openxmlformats.org/officeDocument/2006/relationships/image" Target="media/image30.png"/><Relationship Id="rId45" Type="http://schemas.openxmlformats.org/officeDocument/2006/relationships/image" Target="media/image31.jpe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jpeg"/><Relationship Id="rId49" Type="http://schemas.openxmlformats.org/officeDocument/2006/relationships/image" Target="media/image35.jpe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jpeg"/><Relationship Id="rId55" Type="http://schemas.openxmlformats.org/officeDocument/2006/relationships/image" Target="media/image41.jpe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62" Type="http://schemas.openxmlformats.org/officeDocument/2006/relationships/image" Target="media/image45.png"/><Relationship Id="rId10" Type="http://schemas.openxmlformats.org/officeDocument/2006/relationships/hyperlink" Target="https://www.tandfonline.com/loi/zjac20" TargetMode="External"/><Relationship Id="rId12" Type="http://schemas.openxmlformats.org/officeDocument/2006/relationships/hyperlink" Target="https://www.tandfonline.com/action/showCitFormats?doi=10.1080/20004214.2018.1562851" TargetMode="External"/><Relationship Id="rId13" Type="http://schemas.openxmlformats.org/officeDocument/2006/relationships/hyperlink" Target="https://doi.org/10.1080/20004214.2018.1562851" TargetMode="External"/><Relationship Id="rId19" Type="http://schemas.openxmlformats.org/officeDocument/2006/relationships/hyperlink" Target="https://www.tandfonline.com/action/authorSubmission?journalCode=zjac20&amp;show=instructions" TargetMode="External"/><Relationship Id="rId25" Type="http://schemas.openxmlformats.org/officeDocument/2006/relationships/hyperlink" Target="https://www.tandfonline.com/doi/mlt/10.1080/20004214.2018.1562851" TargetMode="External"/><Relationship Id="rId29" Type="http://schemas.openxmlformats.org/officeDocument/2006/relationships/hyperlink" Target="http://crossmark.crossref.org/dialog/?doi=10.1080/20004214.2018.1562851&amp;domain=pdf&amp;date_stamp=2019-01-08" TargetMode="External"/><Relationship Id="rId32" Type="http://schemas.openxmlformats.org/officeDocument/2006/relationships/hyperlink" Target="https://www.tandfonline.com/action/journalInformation?journalCode=zjac20" TargetMode="External"/><Relationship Id="rId59" Type="http://schemas.openxmlformats.org/officeDocument/2006/relationships/hyperlink" Target="https://doi.org/10.3402/jac.v5i0.21681" TargetMode="External"/><Relationship Id="rId60" Type="http://schemas.openxmlformats.org/officeDocument/2006/relationships/hyperlink" Target="https://doi.org/10.1353/dia.2012.0011" TargetMode="External"/><Relationship Id="rId61" Type="http://schemas.openxmlformats.org/officeDocument/2006/relationships/hyperlink" Target="https://doi.org/10.7202/026005ar" TargetMode="External"/><Relationship Id="rId63" Type="http://schemas.openxmlformats.org/officeDocument/2006/relationships/hyperlink" Target="https://doi.org/10.1177/026327640910312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2020-09-15T05:23:04Z</dcterms:created>
  <dcterms:modified xsi:type="dcterms:W3CDTF">2020-09-15T05:23:04Z</dcterms:modified>
</cp:coreProperties>
</file>