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Neohelicon (2020) 47:249–263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https://doi.org/10.1007/s11059-020-00525-2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92075</wp:posOffset>
                </wp:positionV>
                <wp:extent cx="428371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pt,7.25pt" to="338.3pt,7.25pt" o:allowincell="f" strokecolor="#000000" strokeweight="0.992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3933825</wp:posOffset>
            </wp:positionH>
            <wp:positionV relativeFrom="paragraph">
              <wp:posOffset>172085</wp:posOffset>
            </wp:positionV>
            <wp:extent cx="362585" cy="3632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6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T</w:t>
      </w: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ind w:left="20"/>
        <w:spacing w:after="0" w:line="322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Sebnem Nazli Karali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  <w:vertAlign w:val="superscript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106045" cy="106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Published online: 4 March 2020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auto"/>
        </w:rPr>
        <w:t>© Akadémiai Kiadó, Budapest, Hungary 2020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Abstract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The Phantom of the Opera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Phantom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Kyw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2044065</wp:posOffset>
                </wp:positionV>
                <wp:extent cx="133096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pt,160.95pt" to="105.8pt,160.95pt" o:allowincell="f" strokecolor="#000000" strokeweight="0.566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Wingdings" w:cs="Wingdings" w:eastAsia="Wingdings" w:hAnsi="Wingdings"/>
          <w:sz w:val="16"/>
          <w:szCs w:val="16"/>
          <w:b w:val="1"/>
          <w:bCs w:val="1"/>
          <w:color w:val="auto"/>
        </w:rPr>
        <w:t>*</w:t>
      </w:r>
    </w:p>
    <w:p>
      <w:pPr>
        <w:sectPr>
          <w:pgSz w:w="8780" w:h="13323" w:orient="portrait"/>
          <w:cols w:equalWidth="0" w:num="1">
            <w:col w:w="6780"/>
          </w:cols>
          <w:pgMar w:left="1000" w:top="644" w:right="1007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ind w:left="5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8780" w:h="13323" w:orient="portrait"/>
          <w:cols w:equalWidth="0" w:num="1">
            <w:col w:w="6780"/>
          </w:cols>
          <w:pgMar w:left="1000" w:top="644" w:right="1007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\250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auto"/>
        </w:rPr>
        <w:t>S. N. Karali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428371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8pt" to="337.3pt,6.8pt" o:allowincell="f" strokecolor="#000000" strokeweight="0.992pt"/>
            </w:pict>
          </mc:Fallback>
        </mc:AlternateContent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Phantom of the Opera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literary afectmusical afect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The Phantom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of the Opera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Phantom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Phantom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2024380</wp:posOffset>
                </wp:positionV>
                <wp:extent cx="280416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59.4pt" to="220.8pt,159.4pt" o:allowincell="f" strokecolor="#000000" strokeweight="0.5669pt"/>
            </w:pict>
          </mc:Fallback>
        </mc:AlternateContent>
      </w:r>
    </w:p>
    <w:p>
      <w:pPr>
        <w:sectPr>
          <w:pgSz w:w="8780" w:h="13323" w:orient="portrait"/>
          <w:cols w:equalWidth="0" w:num="1">
            <w:col w:w="6740"/>
          </w:cols>
          <w:pgMar w:left="1020" w:top="640" w:right="102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8780" w:h="13323" w:orient="portrait"/>
          <w:cols w:equalWidth="0" w:num="1">
            <w:col w:w="6740"/>
          </w:cols>
          <w:pgMar w:left="1020" w:top="640" w:right="1027" w:bottom="0" w:gutter="0" w:footer="0" w:header="0"/>
          <w:type w:val="continuous"/>
        </w:sectPr>
      </w:pPr>
    </w:p>
    <w:bookmarkStart w:id="2" w:name="page3"/>
    <w:bookmarkEnd w:id="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0"/>
        </w:trPr>
        <w:tc>
          <w:tcPr>
            <w:tcW w:w="3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MaT…</w:t>
            </w:r>
          </w:p>
        </w:tc>
        <w:tc>
          <w:tcPr>
            <w:tcW w:w="3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251</w:t>
            </w:r>
          </w:p>
        </w:tc>
      </w:tr>
      <w:tr>
        <w:trPr>
          <w:trHeight w:val="72"/>
        </w:trPr>
        <w:tc>
          <w:tcPr>
            <w:tcW w:w="3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Phantom,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jc w:val="right"/>
        <w:ind w:right="2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Hollywood Reporter review of 2003 US tour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Daily Mail, 10th October 1986)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The Phantom of the Opera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Tonight on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April 15, 2004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Argus Tonight Review on 14 April 2004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Phantom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[…]</w:t>
      </w:r>
    </w:p>
    <w:p>
      <w:pPr>
        <w:sectPr>
          <w:pgSz w:w="8780" w:h="13323" w:orient="portrait"/>
          <w:cols w:equalWidth="0" w:num="1">
            <w:col w:w="6760"/>
          </w:cols>
          <w:pgMar w:left="1020" w:top="644" w:right="100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5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8780" w:h="13323" w:orient="portrait"/>
          <w:cols w:equalWidth="0" w:num="1">
            <w:col w:w="6760"/>
          </w:cols>
          <w:pgMar w:left="1020" w:top="644" w:right="1007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\252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auto"/>
        </w:rPr>
        <w:t>S. N. Karali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428371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8pt" to="337.3pt,6.8pt" o:allowincell="f" strokecolor="#000000" strokeweight="0.992pt"/>
            </w:pict>
          </mc:Fallback>
        </mc:AlternateContent>
      </w:r>
    </w:p>
    <w:p>
      <w:pPr>
        <w:sectPr>
          <w:pgSz w:w="8780" w:h="13323" w:orient="portrait"/>
          <w:cols w:equalWidth="0" w:num="1">
            <w:col w:w="6740"/>
          </w:cols>
          <w:pgMar w:left="1020" w:top="640" w:right="102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8780" w:h="13323" w:orient="portrait"/>
          <w:cols w:equalWidth="0" w:num="1">
            <w:col w:w="6740"/>
          </w:cols>
          <w:pgMar w:left="1020" w:top="640" w:right="1027" w:bottom="0" w:gutter="0" w:footer="0" w:header="0"/>
          <w:type w:val="continuous"/>
        </w:sectPr>
      </w:pPr>
    </w:p>
    <w:bookmarkStart w:id="4" w:name="page5"/>
    <w:bookmarkEnd w:id="4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0"/>
        </w:trPr>
        <w:tc>
          <w:tcPr>
            <w:tcW w:w="3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MaT…</w:t>
            </w:r>
          </w:p>
        </w:tc>
        <w:tc>
          <w:tcPr>
            <w:tcW w:w="3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253</w:t>
            </w:r>
          </w:p>
        </w:tc>
      </w:tr>
      <w:tr>
        <w:trPr>
          <w:trHeight w:val="72"/>
        </w:trPr>
        <w:tc>
          <w:tcPr>
            <w:tcW w:w="3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Phantom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[…]</w:t>
      </w:r>
    </w:p>
    <w:p>
      <w:pPr>
        <w:sectPr>
          <w:pgSz w:w="8780" w:h="13323" w:orient="portrait"/>
          <w:cols w:equalWidth="0" w:num="1">
            <w:col w:w="6760"/>
          </w:cols>
          <w:pgMar w:left="1020" w:top="644" w:right="100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5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8780" w:h="13323" w:orient="portrait"/>
          <w:cols w:equalWidth="0" w:num="1">
            <w:col w:w="6760"/>
          </w:cols>
          <w:pgMar w:left="1020" w:top="644" w:right="1007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\254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auto"/>
        </w:rPr>
        <w:t>S. N. Karali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428371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8pt" to="337.3pt,6.8pt" o:allowincell="f" strokecolor="#000000" strokeweight="0.99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4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physical efects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meanings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Phantom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literary afect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The Phantom of the Opera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The Phantom of the Opera</w:t>
      </w:r>
    </w:p>
    <w:p>
      <w:pPr>
        <w:sectPr>
          <w:pgSz w:w="8780" w:h="13323" w:orient="portrait"/>
          <w:cols w:equalWidth="0" w:num="1">
            <w:col w:w="6740"/>
          </w:cols>
          <w:pgMar w:left="1020" w:top="640" w:right="102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8780" w:h="13323" w:orient="portrait"/>
          <w:cols w:equalWidth="0" w:num="1">
            <w:col w:w="6740"/>
          </w:cols>
          <w:pgMar w:left="1020" w:top="640" w:right="1027" w:bottom="0" w:gutter="0" w:footer="0" w:header="0"/>
          <w:type w:val="continuous"/>
        </w:sectPr>
      </w:pPr>
    </w:p>
    <w:bookmarkStart w:id="6" w:name="page7"/>
    <w:bookmarkEnd w:id="6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0"/>
        </w:trPr>
        <w:tc>
          <w:tcPr>
            <w:tcW w:w="3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MaT…</w:t>
            </w:r>
          </w:p>
        </w:tc>
        <w:tc>
          <w:tcPr>
            <w:tcW w:w="3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255</w:t>
            </w:r>
          </w:p>
        </w:tc>
      </w:tr>
      <w:tr>
        <w:trPr>
          <w:trHeight w:val="72"/>
        </w:trPr>
        <w:tc>
          <w:tcPr>
            <w:tcW w:w="3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Those who have seen your face draw back in fear… I am the mask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you wear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It’s me they hear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…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20" w:right="240" w:firstLine="499"/>
        <w:spacing w:after="0" w:line="28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Your/My spirit and my/your voice in one combined: The Phantom of the Opera is thereinside your/my mind…</w:t>
      </w:r>
    </w:p>
    <w:p>
      <w:pPr>
        <w:sectPr>
          <w:pgSz w:w="8780" w:h="13323" w:orient="portrait"/>
          <w:cols w:equalWidth="0" w:num="1">
            <w:col w:w="6760"/>
          </w:cols>
          <w:pgMar w:left="1020" w:top="644" w:right="100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5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8780" w:h="13323" w:orient="portrait"/>
          <w:cols w:equalWidth="0" w:num="1">
            <w:col w:w="6760"/>
          </w:cols>
          <w:pgMar w:left="1020" w:top="644" w:right="1007" w:bottom="0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\256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auto"/>
        </w:rPr>
        <w:t>S. N. Karali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428371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8pt" to="337.3pt,6.8pt" o:allowincell="f" strokecolor="#000000" strokeweight="0.99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Phantom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The angels wept tonight.</w:t>
      </w:r>
    </w:p>
    <w:p>
      <w:pPr>
        <w:sectPr>
          <w:pgSz w:w="8780" w:h="13323" w:orient="portrait"/>
          <w:cols w:equalWidth="0" w:num="1">
            <w:col w:w="6740"/>
          </w:cols>
          <w:pgMar w:left="1020" w:top="640" w:right="102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8780" w:h="13323" w:orient="portrait"/>
          <w:cols w:equalWidth="0" w:num="1">
            <w:col w:w="6740"/>
          </w:cols>
          <w:pgMar w:left="1020" w:top="640" w:right="1027" w:bottom="0" w:gutter="0" w:footer="0" w:header="0"/>
          <w:type w:val="continuous"/>
        </w:sectPr>
      </w:pPr>
    </w:p>
    <w:bookmarkStart w:id="8" w:name="page9"/>
    <w:bookmarkEnd w:id="8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0"/>
        </w:trPr>
        <w:tc>
          <w:tcPr>
            <w:tcW w:w="3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MaT…</w:t>
            </w:r>
          </w:p>
        </w:tc>
        <w:tc>
          <w:tcPr>
            <w:tcW w:w="3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257</w:t>
            </w:r>
          </w:p>
        </w:tc>
      </w:tr>
      <w:tr>
        <w:trPr>
          <w:trHeight w:val="72"/>
        </w:trPr>
        <w:tc>
          <w:tcPr>
            <w:tcW w:w="3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8780" w:h="13323" w:orient="portrait"/>
          <w:cols w:equalWidth="0" w:num="1">
            <w:col w:w="6760"/>
          </w:cols>
          <w:pgMar w:left="1020" w:top="644" w:right="100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5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8780" w:h="13323" w:orient="portrait"/>
          <w:cols w:equalWidth="0" w:num="1">
            <w:col w:w="6760"/>
          </w:cols>
          <w:pgMar w:left="1020" w:top="644" w:right="1007" w:bottom="0" w:gutter="0" w:footer="0" w:header="0"/>
          <w:type w:val="continuous"/>
        </w:sectPr>
      </w:pPr>
    </w:p>
    <w:bookmarkStart w:id="9" w:name="page10"/>
    <w:bookmarkEnd w:id="9"/>
    <w:p>
      <w:pPr>
        <w:spacing w:after="0"/>
        <w:tabs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\258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auto"/>
        </w:rPr>
        <w:t>S. N. Karali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428371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8pt" to="337.3pt,6.8pt" o:allowincell="f" strokecolor="#000000" strokeweight="0.99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Phantom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5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in my dressingroom.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1560830</wp:posOffset>
                </wp:positionV>
                <wp:extent cx="280416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22.9pt" to="220.8pt,122.9pt" o:allowincell="f" strokecolor="#000000" strokeweight="0.5669pt"/>
            </w:pict>
          </mc:Fallback>
        </mc:AlternateContent>
      </w:r>
    </w:p>
    <w:p>
      <w:pPr>
        <w:sectPr>
          <w:pgSz w:w="8780" w:h="13323" w:orient="portrait"/>
          <w:cols w:equalWidth="0" w:num="1">
            <w:col w:w="6740"/>
          </w:cols>
          <w:pgMar w:left="1020" w:top="640" w:right="102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8780" w:h="13323" w:orient="portrait"/>
          <w:cols w:equalWidth="0" w:num="1">
            <w:col w:w="6740"/>
          </w:cols>
          <w:pgMar w:left="1020" w:top="640" w:right="1027" w:bottom="0" w:gutter="0" w:footer="0" w:header="0"/>
          <w:type w:val="continuous"/>
        </w:sectPr>
      </w:pPr>
    </w:p>
    <w:bookmarkStart w:id="10" w:name="page11"/>
    <w:bookmarkEnd w:id="1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0"/>
        </w:trPr>
        <w:tc>
          <w:tcPr>
            <w:tcW w:w="3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MaT…</w:t>
            </w:r>
          </w:p>
        </w:tc>
        <w:tc>
          <w:tcPr>
            <w:tcW w:w="3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259</w:t>
            </w:r>
          </w:p>
        </w:tc>
      </w:tr>
      <w:tr>
        <w:trPr>
          <w:trHeight w:val="72"/>
        </w:trPr>
        <w:tc>
          <w:tcPr>
            <w:tcW w:w="3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the absence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to look at.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[…]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2520950</wp:posOffset>
                </wp:positionV>
                <wp:extent cx="280416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98.5pt" to="220.8pt,198.5pt" o:allowincell="f" strokecolor="#000000" strokeweight="0.5669pt"/>
            </w:pict>
          </mc:Fallback>
        </mc:AlternateContent>
      </w:r>
    </w:p>
    <w:p>
      <w:pPr>
        <w:sectPr>
          <w:pgSz w:w="8780" w:h="13323" w:orient="portrait"/>
          <w:cols w:equalWidth="0" w:num="1">
            <w:col w:w="6760"/>
          </w:cols>
          <w:pgMar w:left="1020" w:top="644" w:right="100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5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8780" w:h="13323" w:orient="portrait"/>
          <w:cols w:equalWidth="0" w:num="1">
            <w:col w:w="6760"/>
          </w:cols>
          <w:pgMar w:left="1020" w:top="644" w:right="1007" w:bottom="0" w:gutter="0" w:footer="0" w:header="0"/>
          <w:type w:val="continuous"/>
        </w:sectPr>
      </w:pPr>
    </w:p>
    <w:bookmarkStart w:id="11" w:name="page12"/>
    <w:bookmarkEnd w:id="11"/>
    <w:p>
      <w:pPr>
        <w:spacing w:after="0"/>
        <w:tabs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\260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auto"/>
        </w:rPr>
        <w:t>S. N. Karali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428371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8pt" to="337.3pt,6.8pt" o:allowincell="f" strokecolor="#000000" strokeweight="0.99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only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with each other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…</w:t>
      </w:r>
    </w:p>
    <w:p>
      <w:pPr>
        <w:sectPr>
          <w:pgSz w:w="8780" w:h="13323" w:orient="portrait"/>
          <w:cols w:equalWidth="0" w:num="1">
            <w:col w:w="6740"/>
          </w:cols>
          <w:pgMar w:left="1020" w:top="640" w:right="102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8780" w:h="13323" w:orient="portrait"/>
          <w:cols w:equalWidth="0" w:num="1">
            <w:col w:w="6740"/>
          </w:cols>
          <w:pgMar w:left="1020" w:top="640" w:right="1027" w:bottom="0" w:gutter="0" w:footer="0" w:header="0"/>
          <w:type w:val="continuous"/>
        </w:sectPr>
      </w:pPr>
    </w:p>
    <w:bookmarkStart w:id="12" w:name="page13"/>
    <w:bookmarkEnd w:id="1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0"/>
        </w:trPr>
        <w:tc>
          <w:tcPr>
            <w:tcW w:w="3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MaT…</w:t>
            </w:r>
          </w:p>
        </w:tc>
        <w:tc>
          <w:tcPr>
            <w:tcW w:w="3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261</w:t>
            </w:r>
          </w:p>
        </w:tc>
      </w:tr>
      <w:tr>
        <w:trPr>
          <w:trHeight w:val="72"/>
        </w:trPr>
        <w:tc>
          <w:tcPr>
            <w:tcW w:w="3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Phantom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Phantom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Phantom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[…]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The Phantom of the Opera</w:t>
      </w:r>
    </w:p>
    <w:p>
      <w:pPr>
        <w:sectPr>
          <w:pgSz w:w="8780" w:h="13323" w:orient="portrait"/>
          <w:cols w:equalWidth="0" w:num="1">
            <w:col w:w="6760"/>
          </w:cols>
          <w:pgMar w:left="1020" w:top="644" w:right="100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5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8780" w:h="13323" w:orient="portrait"/>
          <w:cols w:equalWidth="0" w:num="1">
            <w:col w:w="6760"/>
          </w:cols>
          <w:pgMar w:left="1020" w:top="644" w:right="1007" w:bottom="0" w:gutter="0" w:footer="0" w:header="0"/>
          <w:type w:val="continuous"/>
        </w:sectPr>
      </w:pPr>
    </w:p>
    <w:bookmarkStart w:id="13" w:name="page14"/>
    <w:bookmarkEnd w:id="13"/>
    <w:p>
      <w:pPr>
        <w:spacing w:after="0"/>
        <w:tabs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\262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auto"/>
        </w:rPr>
        <w:t>S. N. Karali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428371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8pt" to="337.3pt,6.8pt" o:allowincell="f" strokecolor="#000000" strokeweight="0.99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The Phantom of the Opera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Aw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References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Emotion and personality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Image music text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The transmission of afect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. The Phantom of the Opera: Spectacular musical or archetypal story?</w: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6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Cognition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and Emotion,21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Culture Machine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6,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340" w:right="1240" w:hanging="338"/>
        <w:spacing w:after="0" w:line="2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Phantom variations: The adaptations of Gaston Leroux’s Phantom of the Opera, 1925 to the present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Psychological Inquiry,6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The Phantom of the Opera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Critical Inquiry,37</w: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3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Parables for the virtual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Cognitive psychology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A Journal of Media and Culture,8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The Phantom of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the OperaThe Oxford handbook of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music and disability studies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Cognition and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Emotion,21</w:t>
      </w:r>
    </w:p>
    <w:p>
      <w:pPr>
        <w:sectPr>
          <w:pgSz w:w="8780" w:h="13323" w:orient="portrait"/>
          <w:cols w:equalWidth="0" w:num="1">
            <w:col w:w="6740"/>
          </w:cols>
          <w:pgMar w:left="1020" w:top="640" w:right="1027" w:bottom="0" w:gutter="0" w:footer="0" w:header="0"/>
        </w:sect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8780" w:h="13323" w:orient="portrait"/>
          <w:cols w:equalWidth="0" w:num="1">
            <w:col w:w="6740"/>
          </w:cols>
          <w:pgMar w:left="1020" w:top="640" w:right="1027" w:bottom="0" w:gutter="0" w:footer="0" w:header="0"/>
          <w:type w:val="continuous"/>
        </w:sectPr>
      </w:pPr>
    </w:p>
    <w:bookmarkStart w:id="14" w:name="page15"/>
    <w:bookmarkEnd w:id="14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0"/>
        </w:trPr>
        <w:tc>
          <w:tcPr>
            <w:tcW w:w="3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MaT…</w:t>
            </w:r>
          </w:p>
        </w:tc>
        <w:tc>
          <w:tcPr>
            <w:tcW w:w="3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263</w:t>
            </w:r>
          </w:p>
        </w:tc>
      </w:tr>
      <w:tr>
        <w:trPr>
          <w:trHeight w:val="72"/>
        </w:trPr>
        <w:tc>
          <w:tcPr>
            <w:tcW w:w="3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Studies in emotion and social interaction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The Phantom of the Opera companion: Reduced format</w:t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’</w:t>
      </w:r>
    </w:p>
    <w:p>
      <w:pPr>
        <w:sectPr>
          <w:pgSz w:w="8780" w:h="13323" w:orient="portrait"/>
          <w:cols w:equalWidth="0" w:num="1">
            <w:col w:w="6760"/>
          </w:cols>
          <w:pgMar w:left="1020" w:top="644" w:right="100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5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sectPr>
      <w:pgSz w:w="8780" w:h="13323" w:orient="portrait"/>
      <w:cols w:equalWidth="0" w:num="1">
        <w:col w:w="6760"/>
      </w:cols>
      <w:pgMar w:left="1020" w:top="644" w:right="1007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2020-09-15T05:23:31Z</dcterms:created>
  <dcterms:modified xsi:type="dcterms:W3CDTF">2020-09-15T05:23:31Z</dcterms:modified>
</cp:coreProperties>
</file>