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BizPrompt Architect Pro - 商業顧問模式</w:t>
      </w:r>
    </w:p>
    <w:p>
      <w:pPr>
        <w:spacing w:after="300"/>
        <w:jc w:val="right"/>
      </w:pPr>
      <w:r>
        <w:rPr>
          <w:color w:val="666666"/>
          <w:sz w:val="20"/>
          <w:szCs w:val="20"/>
        </w:rPr>
        <w:t xml:space="preserve">生成時間 Generated: 2025/11/28 上午12:00:00</w:t>
      </w:r>
    </w:p>
    <w:p>
      <w:pPr>
        <w:spacing w:before="200" w:after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200"/>
      </w:pPr>
      <w:r>
        <w:t xml:space="preserve">AI Prompt 內容</w:t>
      </w:r>
    </w:p>
    <w:p>
      <w:pPr>
        <w:spacing w:after="100"/>
      </w:pPr>
      <w:r>
        <w:t xml:space="preserve">Test prompt content</w:t>
      </w:r>
    </w:p>
    <w:p>
      <w:pPr>
        <w:spacing w:before="300" w:after="1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i/>
          <w:iCs/>
          <w:color w:val="999999"/>
          <w:sz w:val="18"/>
          <w:szCs w:val="18"/>
        </w:rPr>
        <w:t xml:space="preserve">Generated by BizPrompt Architect Pro - Googoogaga Platform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2025-11-28T02:33:31.685Z</dcterms:created>
  <dcterms:modified xsi:type="dcterms:W3CDTF">2025-11-28T02:33:31.685Z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