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FE3" w:rsidRPr="00A32B5A" w:rsidRDefault="00F11FE3" w:rsidP="003A0EB3">
      <w:pPr>
        <w:spacing w:before="40" w:after="40"/>
        <w:rPr>
          <w:rFonts w:ascii="Arial" w:hAnsi="Arial" w:cs="Arial"/>
          <w:b/>
          <w:bCs/>
          <w:sz w:val="44"/>
          <w:lang w:val="pt-BR"/>
        </w:rPr>
      </w:pPr>
    </w:p>
    <w:p w:rsidR="00F11FE3" w:rsidRPr="00A32B5A" w:rsidRDefault="007D504E" w:rsidP="003A0EB3">
      <w:pPr>
        <w:spacing w:before="40" w:after="40"/>
        <w:rPr>
          <w:rFonts w:ascii="Arial" w:hAnsi="Arial" w:cs="Arial"/>
          <w:b/>
          <w:bCs/>
          <w:sz w:val="44"/>
          <w:lang w:val="pt-BR"/>
        </w:rPr>
      </w:pPr>
      <w:r w:rsidRPr="007D504E">
        <w:rPr>
          <w:rFonts w:ascii="Arial" w:hAnsi="Arial" w:cs="Arial"/>
          <w:b/>
          <w:bCs/>
          <w:noProof/>
          <w:sz w:val="44"/>
          <w:lang w:val="pt-BR" w:eastAsia="pt-BR"/>
        </w:rPr>
        <w:pict>
          <v:rect id="Rectangle 2" o:spid="_x0000_s1026" style="position:absolute;left:0;text-align:left;margin-left:65.2pt;margin-top:56.7pt;width:3.4pt;height:747pt;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" fillcolor="black" stroked="f" strokeweight=".25pt">
            <v:fill color2="#eee" focus="100%" type="gradient"/>
            <w10:wrap type="square" anchorx="page" anchory="page"/>
            <w10:anchorlock/>
          </v:rect>
        </w:pict>
      </w:r>
    </w:p>
    <w:p w:rsidR="00F11FE3" w:rsidRPr="00A32B5A" w:rsidRDefault="00F11FE3" w:rsidP="003A0EB3">
      <w:pPr>
        <w:spacing w:before="40" w:after="40"/>
        <w:rPr>
          <w:rFonts w:ascii="Arial" w:hAnsi="Arial" w:cs="Arial"/>
          <w:b/>
          <w:bCs/>
          <w:sz w:val="44"/>
          <w:lang w:val="pt-BR"/>
        </w:rPr>
      </w:pPr>
    </w:p>
    <w:p w:rsidR="00F11FE3" w:rsidRPr="00A32B5A" w:rsidRDefault="00F11FE3" w:rsidP="003A0EB3">
      <w:pPr>
        <w:spacing w:before="40" w:after="40"/>
        <w:rPr>
          <w:rFonts w:ascii="Arial" w:hAnsi="Arial" w:cs="Arial"/>
          <w:b/>
          <w:bCs/>
          <w:sz w:val="44"/>
          <w:lang w:val="pt-BR"/>
        </w:rPr>
      </w:pPr>
    </w:p>
    <w:p w:rsidR="00F11FE3" w:rsidRPr="00A32B5A" w:rsidRDefault="00F11FE3" w:rsidP="003A0EB3">
      <w:pPr>
        <w:spacing w:before="40" w:after="40"/>
        <w:rPr>
          <w:rFonts w:ascii="Arial" w:hAnsi="Arial" w:cs="Arial"/>
          <w:b/>
          <w:bCs/>
          <w:sz w:val="44"/>
          <w:lang w:val="pt-BR"/>
        </w:rPr>
      </w:pPr>
    </w:p>
    <w:p w:rsidR="00F11FE3" w:rsidRPr="00A32B5A" w:rsidRDefault="00F11FE3" w:rsidP="003A0EB3">
      <w:pPr>
        <w:spacing w:before="40" w:after="40"/>
        <w:rPr>
          <w:rFonts w:ascii="Arial" w:hAnsi="Arial" w:cs="Arial"/>
          <w:b/>
          <w:bCs/>
          <w:sz w:val="44"/>
          <w:lang w:val="pt-BR"/>
        </w:rPr>
      </w:pPr>
    </w:p>
    <w:p w:rsidR="00F11FE3" w:rsidRPr="00A32B5A" w:rsidRDefault="00F11FE3" w:rsidP="003A0EB3">
      <w:pPr>
        <w:spacing w:before="40" w:after="40"/>
        <w:rPr>
          <w:rFonts w:ascii="Arial" w:hAnsi="Arial" w:cs="Arial"/>
          <w:b/>
          <w:bCs/>
          <w:sz w:val="44"/>
          <w:lang w:val="pt-BR"/>
        </w:rPr>
      </w:pPr>
    </w:p>
    <w:p w:rsidR="00353156" w:rsidRPr="00A32B5A" w:rsidRDefault="00353156" w:rsidP="003A0EB3">
      <w:pPr>
        <w:spacing w:before="40" w:after="40"/>
        <w:rPr>
          <w:rFonts w:ascii="Arial" w:hAnsi="Arial" w:cs="Arial"/>
          <w:b/>
          <w:bCs/>
          <w:sz w:val="44"/>
          <w:lang w:val="pt-BR"/>
        </w:rPr>
      </w:pPr>
    </w:p>
    <w:p w:rsidR="00353156" w:rsidRPr="00A32B5A" w:rsidRDefault="00353156" w:rsidP="003A0EB3">
      <w:pPr>
        <w:spacing w:before="40" w:after="40"/>
        <w:rPr>
          <w:rFonts w:ascii="Arial" w:hAnsi="Arial" w:cs="Arial"/>
          <w:b/>
          <w:bCs/>
          <w:sz w:val="44"/>
          <w:lang w:val="pt-BR"/>
        </w:rPr>
      </w:pPr>
    </w:p>
    <w:p w:rsidR="00D73222" w:rsidRPr="00A32B5A" w:rsidRDefault="007D504E" w:rsidP="00607DF0">
      <w:pPr>
        <w:pStyle w:val="Ttulo"/>
        <w:rPr>
          <w:lang w:val="pt-BR"/>
        </w:rPr>
      </w:pPr>
      <w:fldSimple w:instr=" TITLE  \* MERGEFORMAT ">
        <w:r w:rsidR="009F4753">
          <w:rPr>
            <w:rFonts w:cs="Arial"/>
            <w:bCs w:val="0"/>
            <w:sz w:val="44"/>
            <w:szCs w:val="44"/>
            <w:lang w:val="pt-BR"/>
          </w:rPr>
          <w:t xml:space="preserve">Guia </w:t>
        </w:r>
        <w:r w:rsidR="006F02EB">
          <w:rPr>
            <w:rFonts w:cs="Arial"/>
            <w:bCs w:val="0"/>
            <w:sz w:val="44"/>
            <w:szCs w:val="44"/>
            <w:lang w:val="pt-BR"/>
          </w:rPr>
          <w:t xml:space="preserve">para </w:t>
        </w:r>
        <w:r w:rsidR="00607DF0">
          <w:rPr>
            <w:rFonts w:cs="Arial"/>
            <w:bCs w:val="0"/>
            <w:sz w:val="44"/>
            <w:szCs w:val="44"/>
            <w:lang w:val="pt-BR"/>
          </w:rPr>
          <w:t xml:space="preserve">Modelagem </w:t>
        </w:r>
        <w:r w:rsidR="006F02EB">
          <w:rPr>
            <w:rFonts w:cs="Arial"/>
            <w:bCs w:val="0"/>
            <w:sz w:val="44"/>
            <w:szCs w:val="44"/>
            <w:lang w:val="pt-BR"/>
          </w:rPr>
          <w:t xml:space="preserve">de </w:t>
        </w:r>
        <w:r w:rsidR="009F4753">
          <w:rPr>
            <w:rFonts w:cs="Arial"/>
            <w:bCs w:val="0"/>
            <w:sz w:val="44"/>
            <w:szCs w:val="44"/>
            <w:lang w:val="pt-BR"/>
          </w:rPr>
          <w:t>Casos de Uso</w:t>
        </w:r>
      </w:fldSimple>
    </w:p>
    <w:p w:rsidR="00F11FE3" w:rsidRPr="00A32B5A" w:rsidRDefault="00F11FE3" w:rsidP="00D511BE">
      <w:pPr>
        <w:ind w:left="360"/>
        <w:rPr>
          <w:rFonts w:ascii="Arial" w:hAnsi="Arial" w:cs="Arial"/>
          <w:b/>
          <w:sz w:val="40"/>
          <w:szCs w:val="40"/>
          <w:lang w:val="pt-BR"/>
        </w:rPr>
      </w:pPr>
      <w:bookmarkStart w:id="0" w:name="_Toc51984675"/>
      <w:bookmarkStart w:id="1" w:name="_Toc51984836"/>
      <w:bookmarkStart w:id="2" w:name="_Toc51984919"/>
    </w:p>
    <w:bookmarkEnd w:id="0"/>
    <w:bookmarkEnd w:id="1"/>
    <w:bookmarkEnd w:id="2"/>
    <w:p w:rsidR="00F11FE3" w:rsidRPr="00A32B5A" w:rsidRDefault="00F11FE3" w:rsidP="003A0EB3">
      <w:pPr>
        <w:rPr>
          <w:rFonts w:ascii="Arial" w:hAnsi="Arial" w:cs="Arial"/>
          <w:b/>
          <w:sz w:val="40"/>
          <w:szCs w:val="40"/>
          <w:lang w:val="pt-BR"/>
        </w:rPr>
      </w:pPr>
    </w:p>
    <w:p w:rsidR="00D511BE" w:rsidRDefault="00D511BE" w:rsidP="003A0EB3">
      <w:pPr>
        <w:rPr>
          <w:rFonts w:ascii="Arial" w:hAnsi="Arial" w:cs="Arial"/>
          <w:b/>
          <w:sz w:val="40"/>
          <w:szCs w:val="40"/>
          <w:lang w:val="pt-BR"/>
        </w:rPr>
      </w:pPr>
    </w:p>
    <w:p w:rsidR="00D511BE" w:rsidRPr="00A32B5A" w:rsidRDefault="00D511BE" w:rsidP="003A0EB3">
      <w:pPr>
        <w:rPr>
          <w:rFonts w:ascii="Arial" w:hAnsi="Arial" w:cs="Arial"/>
          <w:b/>
          <w:sz w:val="40"/>
          <w:szCs w:val="40"/>
          <w:lang w:val="pt-BR"/>
        </w:rPr>
      </w:pPr>
    </w:p>
    <w:tbl>
      <w:tblPr>
        <w:tblW w:w="9405"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tblPr>
      <w:tblGrid>
        <w:gridCol w:w="9405"/>
      </w:tblGrid>
      <w:tr w:rsidR="00F11FE3" w:rsidRPr="00A32B5A">
        <w:tc>
          <w:tcPr>
            <w:tcW w:w="9405" w:type="dxa"/>
            <w:shd w:val="pct5" w:color="auto" w:fill="FFFFFF"/>
          </w:tcPr>
          <w:p w:rsidR="00F11FE3" w:rsidRPr="00A32B5A" w:rsidRDefault="00F11FE3" w:rsidP="003A0EB3">
            <w:pPr>
              <w:pStyle w:val="Ttulo"/>
              <w:jc w:val="both"/>
              <w:rPr>
                <w:rFonts w:cs="Arial"/>
                <w:sz w:val="24"/>
                <w:szCs w:val="24"/>
                <w:lang w:val="pt-BR"/>
              </w:rPr>
            </w:pPr>
            <w:r w:rsidRPr="00A32B5A">
              <w:rPr>
                <w:rFonts w:cs="Arial"/>
                <w:b w:val="0"/>
                <w:lang w:val="pt-BR"/>
              </w:rPr>
              <w:lastRenderedPageBreak/>
              <w:tab/>
            </w:r>
            <w:bookmarkStart w:id="3" w:name="_Toc44937506"/>
            <w:bookmarkStart w:id="4" w:name="_Toc44937553"/>
            <w:r w:rsidRPr="00A32B5A">
              <w:rPr>
                <w:rFonts w:cs="Arial"/>
                <w:sz w:val="24"/>
                <w:szCs w:val="24"/>
                <w:lang w:val="pt-BR"/>
              </w:rPr>
              <w:t>HISTÓRICO DE REVISÕES</w:t>
            </w:r>
            <w:bookmarkEnd w:id="3"/>
            <w:bookmarkEnd w:id="4"/>
          </w:p>
        </w:tc>
      </w:tr>
    </w:tbl>
    <w:p w:rsidR="00F11FE3" w:rsidRPr="00A32B5A" w:rsidRDefault="00F11FE3" w:rsidP="003A0EB3">
      <w:pPr>
        <w:pStyle w:val="EstiloTextoMDS"/>
      </w:pPr>
    </w:p>
    <w:tbl>
      <w:tblPr>
        <w:tblW w:w="947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3"/>
        <w:gridCol w:w="960"/>
        <w:gridCol w:w="4597"/>
        <w:gridCol w:w="2243"/>
      </w:tblGrid>
      <w:tr w:rsidR="00F11FE3" w:rsidRPr="00A32B5A">
        <w:tc>
          <w:tcPr>
            <w:tcW w:w="1673" w:type="dxa"/>
            <w:shd w:val="clear" w:color="auto" w:fill="D9D9D9"/>
          </w:tcPr>
          <w:p w:rsidR="00F11FE3" w:rsidRPr="00A32B5A" w:rsidRDefault="00F11FE3" w:rsidP="007D504E">
            <w:pPr>
              <w:pStyle w:val="Tabletext"/>
              <w:spacing w:beforeLines="20" w:afterLines="20"/>
              <w:rPr>
                <w:rFonts w:ascii="Arial" w:hAnsi="Arial" w:cs="Arial"/>
                <w:b/>
                <w:lang w:val="pt-BR"/>
              </w:rPr>
            </w:pPr>
            <w:r w:rsidRPr="00A32B5A">
              <w:rPr>
                <w:rFonts w:ascii="Arial" w:hAnsi="Arial" w:cs="Arial"/>
                <w:b/>
                <w:sz w:val="22"/>
                <w:szCs w:val="22"/>
                <w:lang w:val="pt-BR"/>
              </w:rPr>
              <w:t>Data</w:t>
            </w:r>
          </w:p>
        </w:tc>
        <w:tc>
          <w:tcPr>
            <w:tcW w:w="960" w:type="dxa"/>
            <w:shd w:val="clear" w:color="auto" w:fill="D9D9D9"/>
          </w:tcPr>
          <w:p w:rsidR="00F11FE3" w:rsidRPr="00A32B5A" w:rsidRDefault="00F11FE3" w:rsidP="007D504E">
            <w:pPr>
              <w:pStyle w:val="Tabletext"/>
              <w:spacing w:beforeLines="20" w:afterLines="20"/>
              <w:jc w:val="center"/>
              <w:rPr>
                <w:rFonts w:ascii="Arial" w:hAnsi="Arial" w:cs="Arial"/>
                <w:b/>
                <w:lang w:val="pt-BR"/>
              </w:rPr>
            </w:pPr>
            <w:r w:rsidRPr="00A32B5A">
              <w:rPr>
                <w:rFonts w:ascii="Arial" w:hAnsi="Arial" w:cs="Arial"/>
                <w:b/>
                <w:sz w:val="22"/>
                <w:szCs w:val="22"/>
                <w:lang w:val="pt-BR"/>
              </w:rPr>
              <w:t>Versão</w:t>
            </w:r>
          </w:p>
        </w:tc>
        <w:tc>
          <w:tcPr>
            <w:tcW w:w="4597" w:type="dxa"/>
            <w:shd w:val="clear" w:color="auto" w:fill="D9D9D9"/>
          </w:tcPr>
          <w:p w:rsidR="00F11FE3" w:rsidRPr="00A32B5A" w:rsidRDefault="00F11FE3" w:rsidP="007D504E">
            <w:pPr>
              <w:pStyle w:val="Tabletext"/>
              <w:spacing w:beforeLines="20" w:afterLines="20"/>
              <w:rPr>
                <w:rFonts w:ascii="Arial" w:hAnsi="Arial" w:cs="Arial"/>
                <w:b/>
                <w:lang w:val="pt-BR"/>
              </w:rPr>
            </w:pPr>
            <w:r w:rsidRPr="00A32B5A">
              <w:rPr>
                <w:rFonts w:ascii="Arial" w:hAnsi="Arial" w:cs="Arial"/>
                <w:b/>
                <w:sz w:val="22"/>
                <w:szCs w:val="22"/>
                <w:lang w:val="pt-BR"/>
              </w:rPr>
              <w:t>Descrição</w:t>
            </w:r>
          </w:p>
        </w:tc>
        <w:tc>
          <w:tcPr>
            <w:tcW w:w="2243" w:type="dxa"/>
            <w:shd w:val="clear" w:color="auto" w:fill="D9D9D9"/>
          </w:tcPr>
          <w:p w:rsidR="00F11FE3" w:rsidRPr="00A32B5A" w:rsidRDefault="00F11FE3" w:rsidP="007D504E">
            <w:pPr>
              <w:pStyle w:val="Tabletext"/>
              <w:spacing w:beforeLines="20" w:afterLines="20"/>
              <w:rPr>
                <w:rFonts w:ascii="Arial" w:hAnsi="Arial" w:cs="Arial"/>
                <w:b/>
                <w:lang w:val="pt-BR"/>
              </w:rPr>
            </w:pPr>
            <w:r w:rsidRPr="00A32B5A">
              <w:rPr>
                <w:rFonts w:ascii="Arial" w:hAnsi="Arial" w:cs="Arial"/>
                <w:b/>
                <w:sz w:val="22"/>
                <w:szCs w:val="22"/>
                <w:lang w:val="pt-BR"/>
              </w:rPr>
              <w:t>Autor</w:t>
            </w:r>
          </w:p>
        </w:tc>
      </w:tr>
      <w:tr w:rsidR="00353156" w:rsidRPr="00714030">
        <w:tc>
          <w:tcPr>
            <w:tcW w:w="1673" w:type="dxa"/>
            <w:vAlign w:val="center"/>
          </w:tcPr>
          <w:p w:rsidR="00353156" w:rsidRPr="00714030" w:rsidRDefault="005378FD" w:rsidP="003A0EB3">
            <w:pPr>
              <w:pStyle w:val="Tabletext"/>
              <w:rPr>
                <w:rFonts w:ascii="Arial" w:hAnsi="Arial" w:cs="Arial"/>
                <w:lang w:val="pt-BR"/>
              </w:rPr>
            </w:pPr>
            <w:r>
              <w:rPr>
                <w:rFonts w:ascii="Arial" w:hAnsi="Arial" w:cs="Arial"/>
                <w:lang w:val="pt-BR"/>
              </w:rPr>
              <w:t>1</w:t>
            </w:r>
            <w:r w:rsidR="009F4753">
              <w:rPr>
                <w:rFonts w:ascii="Arial" w:hAnsi="Arial" w:cs="Arial"/>
                <w:lang w:val="pt-BR"/>
              </w:rPr>
              <w:t>9</w:t>
            </w:r>
            <w:r w:rsidR="00B11DB2">
              <w:rPr>
                <w:rFonts w:ascii="Arial" w:hAnsi="Arial" w:cs="Arial"/>
                <w:lang w:val="pt-BR"/>
              </w:rPr>
              <w:t>/</w:t>
            </w:r>
            <w:r w:rsidR="009F4753">
              <w:rPr>
                <w:rFonts w:ascii="Arial" w:hAnsi="Arial" w:cs="Arial"/>
                <w:lang w:val="pt-BR"/>
              </w:rPr>
              <w:t>10</w:t>
            </w:r>
            <w:r w:rsidR="00353156" w:rsidRPr="00714030">
              <w:rPr>
                <w:rFonts w:ascii="Arial" w:hAnsi="Arial" w:cs="Arial"/>
                <w:lang w:val="pt-BR"/>
              </w:rPr>
              <w:t>/2007</w:t>
            </w:r>
          </w:p>
        </w:tc>
        <w:tc>
          <w:tcPr>
            <w:tcW w:w="960" w:type="dxa"/>
            <w:vAlign w:val="center"/>
          </w:tcPr>
          <w:p w:rsidR="00353156" w:rsidRPr="00714030" w:rsidRDefault="005378FD" w:rsidP="00904367">
            <w:pPr>
              <w:pStyle w:val="Tabletext"/>
              <w:jc w:val="center"/>
              <w:rPr>
                <w:rFonts w:ascii="Arial" w:hAnsi="Arial" w:cs="Arial"/>
                <w:lang w:val="pt-BR"/>
              </w:rPr>
            </w:pPr>
            <w:r>
              <w:rPr>
                <w:rFonts w:ascii="Arial" w:hAnsi="Arial" w:cs="Arial"/>
                <w:lang w:val="pt-BR"/>
              </w:rPr>
              <w:t>A.0</w:t>
            </w:r>
            <w:r w:rsidR="006F02EB">
              <w:rPr>
                <w:rFonts w:ascii="Arial" w:hAnsi="Arial" w:cs="Arial"/>
                <w:lang w:val="pt-BR"/>
              </w:rPr>
              <w:t>1</w:t>
            </w:r>
          </w:p>
        </w:tc>
        <w:tc>
          <w:tcPr>
            <w:tcW w:w="4597" w:type="dxa"/>
            <w:vAlign w:val="center"/>
          </w:tcPr>
          <w:p w:rsidR="00353156" w:rsidRPr="00714030" w:rsidRDefault="00353156" w:rsidP="003A0EB3">
            <w:pPr>
              <w:pStyle w:val="Tabletext"/>
              <w:rPr>
                <w:rFonts w:ascii="Arial" w:hAnsi="Arial" w:cs="Arial"/>
                <w:lang w:val="pt-BR"/>
              </w:rPr>
            </w:pPr>
            <w:r w:rsidRPr="00714030">
              <w:rPr>
                <w:rFonts w:ascii="Arial" w:hAnsi="Arial" w:cs="Arial"/>
                <w:lang w:val="pt-BR"/>
              </w:rPr>
              <w:t xml:space="preserve">Estruturação do documento de </w:t>
            </w:r>
            <w:r w:rsidR="00B11DB2">
              <w:rPr>
                <w:rFonts w:ascii="Arial" w:hAnsi="Arial" w:cs="Arial"/>
                <w:lang w:val="pt-BR"/>
              </w:rPr>
              <w:t>Diretrizes</w:t>
            </w:r>
          </w:p>
        </w:tc>
        <w:tc>
          <w:tcPr>
            <w:tcW w:w="2243" w:type="dxa"/>
            <w:vAlign w:val="center"/>
          </w:tcPr>
          <w:p w:rsidR="00353156" w:rsidRPr="00714030" w:rsidRDefault="009F2955" w:rsidP="003A0EB3">
            <w:pPr>
              <w:pStyle w:val="Tabletext"/>
              <w:rPr>
                <w:rFonts w:ascii="Arial" w:hAnsi="Arial" w:cs="Arial"/>
                <w:lang w:val="pt-BR"/>
              </w:rPr>
            </w:pPr>
            <w:r>
              <w:rPr>
                <w:rFonts w:ascii="Arial" w:hAnsi="Arial" w:cs="Arial"/>
                <w:lang w:val="pt-BR"/>
              </w:rPr>
              <w:t>Raimundo Sales</w:t>
            </w:r>
          </w:p>
        </w:tc>
      </w:tr>
      <w:tr w:rsidR="005378FD" w:rsidRPr="00A32B5A">
        <w:tc>
          <w:tcPr>
            <w:tcW w:w="1673" w:type="dxa"/>
          </w:tcPr>
          <w:p w:rsidR="005378FD" w:rsidRPr="00A32B5A" w:rsidRDefault="005378FD" w:rsidP="007D504E">
            <w:pPr>
              <w:pStyle w:val="Tabletext"/>
              <w:spacing w:beforeLines="20" w:afterLines="20"/>
              <w:rPr>
                <w:rFonts w:ascii="Arial" w:hAnsi="Arial" w:cs="Arial"/>
                <w:lang w:val="pt-BR"/>
              </w:rPr>
            </w:pPr>
            <w:r>
              <w:rPr>
                <w:rFonts w:ascii="Arial" w:hAnsi="Arial" w:cs="Arial"/>
                <w:lang w:val="pt-BR"/>
              </w:rPr>
              <w:t>29/10/2007</w:t>
            </w:r>
          </w:p>
        </w:tc>
        <w:tc>
          <w:tcPr>
            <w:tcW w:w="960" w:type="dxa"/>
          </w:tcPr>
          <w:p w:rsidR="005378FD" w:rsidRPr="00A32B5A" w:rsidRDefault="005378FD" w:rsidP="007D504E">
            <w:pPr>
              <w:pStyle w:val="Tabletext"/>
              <w:spacing w:beforeLines="20" w:afterLines="20"/>
              <w:jc w:val="center"/>
              <w:rPr>
                <w:rFonts w:ascii="Arial" w:hAnsi="Arial" w:cs="Arial"/>
                <w:lang w:val="pt-BR"/>
              </w:rPr>
            </w:pPr>
            <w:r>
              <w:rPr>
                <w:rFonts w:ascii="Arial" w:hAnsi="Arial" w:cs="Arial"/>
                <w:lang w:val="pt-BR"/>
              </w:rPr>
              <w:t>A.02</w:t>
            </w:r>
          </w:p>
        </w:tc>
        <w:tc>
          <w:tcPr>
            <w:tcW w:w="4597" w:type="dxa"/>
            <w:vAlign w:val="center"/>
          </w:tcPr>
          <w:p w:rsidR="005378FD" w:rsidRPr="00714030" w:rsidRDefault="005378FD" w:rsidP="00A266B4">
            <w:pPr>
              <w:pStyle w:val="Tabletext"/>
              <w:rPr>
                <w:rFonts w:ascii="Arial" w:hAnsi="Arial" w:cs="Arial"/>
                <w:lang w:val="pt-BR"/>
              </w:rPr>
            </w:pPr>
            <w:r>
              <w:rPr>
                <w:rFonts w:ascii="Arial" w:hAnsi="Arial" w:cs="Arial"/>
                <w:lang w:val="pt-BR"/>
              </w:rPr>
              <w:t>Adequação do texto dos itens: 3.1.1/3.2/3.2.1</w:t>
            </w:r>
          </w:p>
        </w:tc>
        <w:tc>
          <w:tcPr>
            <w:tcW w:w="2243" w:type="dxa"/>
            <w:vAlign w:val="center"/>
          </w:tcPr>
          <w:p w:rsidR="005378FD" w:rsidRDefault="005378FD" w:rsidP="00A266B4">
            <w:pPr>
              <w:pStyle w:val="Tabletext"/>
              <w:rPr>
                <w:rFonts w:ascii="Arial" w:hAnsi="Arial" w:cs="Arial"/>
                <w:lang w:val="pt-BR"/>
              </w:rPr>
            </w:pPr>
            <w:r>
              <w:rPr>
                <w:rFonts w:ascii="Arial" w:hAnsi="Arial" w:cs="Arial"/>
                <w:lang w:val="pt-BR"/>
              </w:rPr>
              <w:t>Raimundo Sales</w:t>
            </w:r>
          </w:p>
        </w:tc>
      </w:tr>
      <w:tr w:rsidR="005378FD" w:rsidRPr="00A32B5A">
        <w:tc>
          <w:tcPr>
            <w:tcW w:w="1673" w:type="dxa"/>
          </w:tcPr>
          <w:p w:rsidR="005378FD" w:rsidRPr="00A32B5A" w:rsidRDefault="005378FD" w:rsidP="007D504E">
            <w:pPr>
              <w:pStyle w:val="Tabletext"/>
              <w:spacing w:beforeLines="20" w:afterLines="20"/>
              <w:rPr>
                <w:rFonts w:ascii="Arial" w:hAnsi="Arial" w:cs="Arial"/>
                <w:lang w:val="pt-BR"/>
              </w:rPr>
            </w:pPr>
            <w:r>
              <w:rPr>
                <w:rFonts w:ascii="Arial" w:hAnsi="Arial" w:cs="Arial"/>
                <w:lang w:val="pt-BR"/>
              </w:rPr>
              <w:t>06/11/2007</w:t>
            </w:r>
          </w:p>
        </w:tc>
        <w:tc>
          <w:tcPr>
            <w:tcW w:w="960" w:type="dxa"/>
          </w:tcPr>
          <w:p w:rsidR="005378FD" w:rsidRPr="00A32B5A" w:rsidRDefault="005378FD" w:rsidP="007D504E">
            <w:pPr>
              <w:pStyle w:val="Tabletext"/>
              <w:spacing w:beforeLines="20" w:afterLines="20"/>
              <w:jc w:val="center"/>
              <w:rPr>
                <w:rFonts w:ascii="Arial" w:hAnsi="Arial" w:cs="Arial"/>
                <w:lang w:val="pt-BR"/>
              </w:rPr>
            </w:pPr>
            <w:r>
              <w:rPr>
                <w:rFonts w:ascii="Arial" w:hAnsi="Arial" w:cs="Arial"/>
                <w:lang w:val="pt-BR"/>
              </w:rPr>
              <w:t>B.01</w:t>
            </w:r>
          </w:p>
        </w:tc>
        <w:tc>
          <w:tcPr>
            <w:tcW w:w="4597" w:type="dxa"/>
          </w:tcPr>
          <w:p w:rsidR="005378FD" w:rsidRDefault="005378FD" w:rsidP="007D504E">
            <w:pPr>
              <w:pStyle w:val="Tabletext"/>
              <w:spacing w:beforeLines="20" w:afterLines="20"/>
              <w:rPr>
                <w:rFonts w:ascii="Arial" w:hAnsi="Arial" w:cs="Arial"/>
                <w:lang w:val="pt-BR"/>
              </w:rPr>
            </w:pPr>
            <w:proofErr w:type="spellStart"/>
            <w:r>
              <w:rPr>
                <w:rFonts w:ascii="Arial" w:hAnsi="Arial" w:cs="Arial"/>
                <w:lang w:val="pt-BR"/>
              </w:rPr>
              <w:t>Mesclagem</w:t>
            </w:r>
            <w:proofErr w:type="spellEnd"/>
            <w:r>
              <w:rPr>
                <w:rFonts w:ascii="Arial" w:hAnsi="Arial" w:cs="Arial"/>
                <w:lang w:val="pt-BR"/>
              </w:rPr>
              <w:t xml:space="preserve"> do documento com o Guia de Modelagem de Caso de Uso disponível no site RUP-BNB.</w:t>
            </w:r>
          </w:p>
          <w:p w:rsidR="005378FD" w:rsidRDefault="005378FD" w:rsidP="007D504E">
            <w:pPr>
              <w:pStyle w:val="Tabletext"/>
              <w:spacing w:beforeLines="20" w:afterLines="20"/>
              <w:rPr>
                <w:rFonts w:ascii="Arial" w:hAnsi="Arial" w:cs="Arial"/>
                <w:lang w:val="pt-BR"/>
              </w:rPr>
            </w:pPr>
            <w:r>
              <w:rPr>
                <w:rFonts w:ascii="Arial" w:hAnsi="Arial" w:cs="Arial"/>
                <w:lang w:val="pt-BR"/>
              </w:rPr>
              <w:t>Transformação das perguntas em assertivas.</w:t>
            </w:r>
          </w:p>
          <w:p w:rsidR="005378FD" w:rsidRPr="006F02EB" w:rsidRDefault="005378FD" w:rsidP="007D504E">
            <w:pPr>
              <w:pStyle w:val="Tabletext"/>
              <w:spacing w:beforeLines="20" w:afterLines="20"/>
              <w:rPr>
                <w:rFonts w:ascii="Arial" w:hAnsi="Arial" w:cs="Arial"/>
                <w:lang w:val="pt-BR"/>
              </w:rPr>
            </w:pPr>
            <w:r>
              <w:rPr>
                <w:rFonts w:ascii="Arial" w:hAnsi="Arial" w:cs="Arial"/>
                <w:lang w:val="pt-BR"/>
              </w:rPr>
              <w:t>Classificação das assertivas.</w:t>
            </w:r>
          </w:p>
        </w:tc>
        <w:tc>
          <w:tcPr>
            <w:tcW w:w="2243" w:type="dxa"/>
          </w:tcPr>
          <w:p w:rsidR="005378FD" w:rsidRPr="00A32B5A" w:rsidRDefault="005378FD" w:rsidP="007D504E">
            <w:pPr>
              <w:pStyle w:val="Tabletext"/>
              <w:spacing w:beforeLines="20" w:afterLines="20"/>
              <w:rPr>
                <w:rFonts w:ascii="Arial" w:hAnsi="Arial" w:cs="Arial"/>
                <w:lang w:val="pt-BR"/>
              </w:rPr>
            </w:pPr>
            <w:r>
              <w:rPr>
                <w:rFonts w:ascii="Arial" w:hAnsi="Arial" w:cs="Arial"/>
                <w:lang w:val="pt-BR"/>
              </w:rPr>
              <w:t>Jesuino Freitas Neto</w:t>
            </w:r>
          </w:p>
        </w:tc>
      </w:tr>
      <w:tr w:rsidR="005378FD" w:rsidRPr="00A32B5A">
        <w:tc>
          <w:tcPr>
            <w:tcW w:w="1673" w:type="dxa"/>
          </w:tcPr>
          <w:p w:rsidR="005378FD" w:rsidRDefault="005378FD" w:rsidP="007D504E">
            <w:pPr>
              <w:pStyle w:val="Tabletext"/>
              <w:spacing w:beforeLines="20" w:afterLines="20"/>
              <w:rPr>
                <w:rFonts w:ascii="Arial" w:hAnsi="Arial" w:cs="Arial"/>
                <w:lang w:val="pt-BR"/>
              </w:rPr>
            </w:pPr>
            <w:r>
              <w:rPr>
                <w:rFonts w:ascii="Arial" w:hAnsi="Arial" w:cs="Arial"/>
                <w:lang w:val="pt-BR"/>
              </w:rPr>
              <w:t>09/11/2007</w:t>
            </w:r>
          </w:p>
        </w:tc>
        <w:tc>
          <w:tcPr>
            <w:tcW w:w="960" w:type="dxa"/>
          </w:tcPr>
          <w:p w:rsidR="005378FD" w:rsidRDefault="005378FD" w:rsidP="007D504E">
            <w:pPr>
              <w:pStyle w:val="Tabletext"/>
              <w:spacing w:beforeLines="20" w:afterLines="20"/>
              <w:jc w:val="center"/>
              <w:rPr>
                <w:rFonts w:ascii="Arial" w:hAnsi="Arial" w:cs="Arial"/>
                <w:lang w:val="pt-BR"/>
              </w:rPr>
            </w:pPr>
            <w:r>
              <w:rPr>
                <w:rFonts w:ascii="Arial" w:hAnsi="Arial" w:cs="Arial"/>
                <w:lang w:val="pt-BR"/>
              </w:rPr>
              <w:t>B.02</w:t>
            </w:r>
          </w:p>
        </w:tc>
        <w:tc>
          <w:tcPr>
            <w:tcW w:w="4597" w:type="dxa"/>
          </w:tcPr>
          <w:p w:rsidR="005378FD" w:rsidRDefault="005378FD" w:rsidP="007D504E">
            <w:pPr>
              <w:pStyle w:val="Tabletext"/>
              <w:spacing w:beforeLines="20" w:afterLines="20"/>
              <w:rPr>
                <w:rFonts w:ascii="Arial" w:hAnsi="Arial" w:cs="Arial"/>
                <w:lang w:val="pt-BR"/>
              </w:rPr>
            </w:pPr>
            <w:r>
              <w:rPr>
                <w:rFonts w:ascii="Arial" w:hAnsi="Arial" w:cs="Arial"/>
                <w:lang w:val="pt-BR"/>
              </w:rPr>
              <w:t>Reordenação de seções do documento e conclusão das assertivas.</w:t>
            </w:r>
          </w:p>
        </w:tc>
        <w:tc>
          <w:tcPr>
            <w:tcW w:w="2243" w:type="dxa"/>
          </w:tcPr>
          <w:p w:rsidR="005378FD" w:rsidRDefault="005378FD" w:rsidP="007D504E">
            <w:pPr>
              <w:pStyle w:val="Tabletext"/>
              <w:spacing w:beforeLines="20" w:afterLines="20"/>
              <w:rPr>
                <w:rFonts w:ascii="Arial" w:hAnsi="Arial" w:cs="Arial"/>
                <w:lang w:val="pt-BR"/>
              </w:rPr>
            </w:pPr>
            <w:r>
              <w:rPr>
                <w:rFonts w:ascii="Arial" w:hAnsi="Arial" w:cs="Arial"/>
                <w:lang w:val="pt-BR"/>
              </w:rPr>
              <w:t>Raimundo Sales</w:t>
            </w:r>
          </w:p>
        </w:tc>
      </w:tr>
      <w:tr w:rsidR="005378FD" w:rsidRPr="00A32B5A">
        <w:tc>
          <w:tcPr>
            <w:tcW w:w="1673" w:type="dxa"/>
          </w:tcPr>
          <w:p w:rsidR="005378FD" w:rsidRDefault="005378FD" w:rsidP="007D504E">
            <w:pPr>
              <w:pStyle w:val="Tabletext"/>
              <w:spacing w:beforeLines="20" w:afterLines="20"/>
              <w:rPr>
                <w:rFonts w:ascii="Arial" w:hAnsi="Arial" w:cs="Arial"/>
                <w:lang w:val="pt-BR"/>
              </w:rPr>
            </w:pPr>
            <w:r>
              <w:rPr>
                <w:rFonts w:ascii="Arial" w:hAnsi="Arial" w:cs="Arial"/>
                <w:lang w:val="pt-BR"/>
              </w:rPr>
              <w:t>14/11/2007</w:t>
            </w:r>
          </w:p>
        </w:tc>
        <w:tc>
          <w:tcPr>
            <w:tcW w:w="960" w:type="dxa"/>
          </w:tcPr>
          <w:p w:rsidR="005378FD" w:rsidRDefault="005378FD" w:rsidP="007D504E">
            <w:pPr>
              <w:pStyle w:val="Tabletext"/>
              <w:spacing w:beforeLines="20" w:afterLines="20"/>
              <w:jc w:val="center"/>
              <w:rPr>
                <w:rFonts w:ascii="Arial" w:hAnsi="Arial" w:cs="Arial"/>
                <w:lang w:val="pt-BR"/>
              </w:rPr>
            </w:pPr>
            <w:r>
              <w:rPr>
                <w:rFonts w:ascii="Arial" w:hAnsi="Arial" w:cs="Arial"/>
                <w:lang w:val="pt-BR"/>
              </w:rPr>
              <w:t>C.01</w:t>
            </w:r>
          </w:p>
        </w:tc>
        <w:tc>
          <w:tcPr>
            <w:tcW w:w="4597" w:type="dxa"/>
          </w:tcPr>
          <w:p w:rsidR="005378FD" w:rsidRDefault="005378FD" w:rsidP="007D504E">
            <w:pPr>
              <w:pStyle w:val="Tabletext"/>
              <w:spacing w:beforeLines="20" w:afterLines="20"/>
              <w:rPr>
                <w:rFonts w:ascii="Arial" w:hAnsi="Arial" w:cs="Arial"/>
                <w:lang w:val="pt-BR"/>
              </w:rPr>
            </w:pPr>
            <w:r>
              <w:rPr>
                <w:rFonts w:ascii="Arial" w:hAnsi="Arial" w:cs="Arial"/>
                <w:lang w:val="pt-BR"/>
              </w:rPr>
              <w:t xml:space="preserve">Inclusão do documento </w:t>
            </w:r>
            <w:proofErr w:type="gramStart"/>
            <w:r>
              <w:rPr>
                <w:rFonts w:ascii="Arial" w:hAnsi="Arial" w:cs="Arial"/>
                <w:lang w:val="pt-BR"/>
              </w:rPr>
              <w:t>sob controle</w:t>
            </w:r>
            <w:proofErr w:type="gramEnd"/>
            <w:r>
              <w:rPr>
                <w:rFonts w:ascii="Arial" w:hAnsi="Arial" w:cs="Arial"/>
                <w:lang w:val="pt-BR"/>
              </w:rPr>
              <w:t xml:space="preserve"> de versão e revisão das seções </w:t>
            </w:r>
          </w:p>
        </w:tc>
        <w:tc>
          <w:tcPr>
            <w:tcW w:w="2243" w:type="dxa"/>
          </w:tcPr>
          <w:p w:rsidR="005378FD" w:rsidRDefault="005378FD" w:rsidP="007D504E">
            <w:pPr>
              <w:pStyle w:val="Tabletext"/>
              <w:spacing w:beforeLines="20" w:afterLines="20"/>
              <w:rPr>
                <w:rFonts w:ascii="Arial" w:hAnsi="Arial" w:cs="Arial"/>
                <w:lang w:val="pt-BR"/>
              </w:rPr>
            </w:pPr>
            <w:r>
              <w:rPr>
                <w:rFonts w:ascii="Arial" w:hAnsi="Arial" w:cs="Arial"/>
                <w:lang w:val="pt-BR"/>
              </w:rPr>
              <w:t>Jesuíno Freitas Neto</w:t>
            </w:r>
          </w:p>
        </w:tc>
      </w:tr>
      <w:tr w:rsidR="005378FD" w:rsidRPr="00A32B5A">
        <w:tc>
          <w:tcPr>
            <w:tcW w:w="1673" w:type="dxa"/>
          </w:tcPr>
          <w:p w:rsidR="005378FD" w:rsidRDefault="005378FD" w:rsidP="007D504E">
            <w:pPr>
              <w:pStyle w:val="Tabletext"/>
              <w:spacing w:beforeLines="20" w:afterLines="20"/>
              <w:rPr>
                <w:rFonts w:ascii="Arial" w:hAnsi="Arial" w:cs="Arial"/>
                <w:lang w:val="pt-BR"/>
              </w:rPr>
            </w:pPr>
            <w:r>
              <w:rPr>
                <w:rFonts w:ascii="Arial" w:hAnsi="Arial" w:cs="Arial"/>
                <w:lang w:val="pt-BR"/>
              </w:rPr>
              <w:t>14/11/2007</w:t>
            </w:r>
          </w:p>
        </w:tc>
        <w:tc>
          <w:tcPr>
            <w:tcW w:w="960" w:type="dxa"/>
          </w:tcPr>
          <w:p w:rsidR="005378FD" w:rsidRDefault="005378FD" w:rsidP="007D504E">
            <w:pPr>
              <w:pStyle w:val="Tabletext"/>
              <w:spacing w:beforeLines="20" w:afterLines="20"/>
              <w:jc w:val="center"/>
              <w:rPr>
                <w:rFonts w:ascii="Arial" w:hAnsi="Arial" w:cs="Arial"/>
                <w:lang w:val="pt-BR"/>
              </w:rPr>
            </w:pPr>
            <w:r>
              <w:rPr>
                <w:rFonts w:ascii="Arial" w:hAnsi="Arial" w:cs="Arial"/>
                <w:lang w:val="pt-BR"/>
              </w:rPr>
              <w:t>C.02</w:t>
            </w:r>
          </w:p>
        </w:tc>
        <w:tc>
          <w:tcPr>
            <w:tcW w:w="4597" w:type="dxa"/>
          </w:tcPr>
          <w:p w:rsidR="005378FD" w:rsidRDefault="005378FD" w:rsidP="007D504E">
            <w:pPr>
              <w:pStyle w:val="Tabletext"/>
              <w:spacing w:beforeLines="20" w:afterLines="20"/>
              <w:rPr>
                <w:rFonts w:ascii="Arial" w:hAnsi="Arial" w:cs="Arial"/>
                <w:lang w:val="pt-BR"/>
              </w:rPr>
            </w:pPr>
            <w:r>
              <w:rPr>
                <w:rFonts w:ascii="Arial" w:hAnsi="Arial" w:cs="Arial"/>
                <w:lang w:val="pt-BR"/>
              </w:rPr>
              <w:t>Reorganização da tabela de Históricos</w:t>
            </w:r>
          </w:p>
        </w:tc>
        <w:tc>
          <w:tcPr>
            <w:tcW w:w="2243" w:type="dxa"/>
          </w:tcPr>
          <w:p w:rsidR="005378FD" w:rsidRDefault="005378FD" w:rsidP="007D504E">
            <w:pPr>
              <w:pStyle w:val="Tabletext"/>
              <w:spacing w:beforeLines="20" w:afterLines="20"/>
              <w:rPr>
                <w:rFonts w:ascii="Arial" w:hAnsi="Arial" w:cs="Arial"/>
                <w:lang w:val="pt-BR"/>
              </w:rPr>
            </w:pPr>
            <w:r>
              <w:rPr>
                <w:rFonts w:ascii="Arial" w:hAnsi="Arial" w:cs="Arial"/>
                <w:lang w:val="pt-BR"/>
              </w:rPr>
              <w:t>Raimundo Sales</w:t>
            </w:r>
          </w:p>
        </w:tc>
      </w:tr>
      <w:tr w:rsidR="00701195" w:rsidRPr="00A32B5A">
        <w:tc>
          <w:tcPr>
            <w:tcW w:w="1673" w:type="dxa"/>
          </w:tcPr>
          <w:p w:rsidR="00701195" w:rsidRDefault="00701195" w:rsidP="007D504E">
            <w:pPr>
              <w:pStyle w:val="Tabletext"/>
              <w:spacing w:beforeLines="20" w:afterLines="20"/>
              <w:rPr>
                <w:rFonts w:ascii="Arial" w:hAnsi="Arial" w:cs="Arial"/>
                <w:lang w:val="pt-BR"/>
              </w:rPr>
            </w:pPr>
            <w:r>
              <w:rPr>
                <w:rFonts w:ascii="Arial" w:hAnsi="Arial" w:cs="Arial"/>
                <w:lang w:val="pt-BR"/>
              </w:rPr>
              <w:t>14/01/2008</w:t>
            </w:r>
          </w:p>
        </w:tc>
        <w:tc>
          <w:tcPr>
            <w:tcW w:w="960" w:type="dxa"/>
          </w:tcPr>
          <w:p w:rsidR="00701195" w:rsidRDefault="00701195" w:rsidP="007D504E">
            <w:pPr>
              <w:pStyle w:val="Tabletext"/>
              <w:spacing w:beforeLines="20" w:afterLines="20"/>
              <w:jc w:val="center"/>
              <w:rPr>
                <w:rFonts w:ascii="Arial" w:hAnsi="Arial" w:cs="Arial"/>
                <w:lang w:val="pt-BR"/>
              </w:rPr>
            </w:pPr>
            <w:r>
              <w:rPr>
                <w:rFonts w:ascii="Arial" w:hAnsi="Arial" w:cs="Arial"/>
                <w:lang w:val="pt-BR"/>
              </w:rPr>
              <w:t>03</w:t>
            </w:r>
          </w:p>
        </w:tc>
        <w:tc>
          <w:tcPr>
            <w:tcW w:w="4597" w:type="dxa"/>
          </w:tcPr>
          <w:p w:rsidR="00701195" w:rsidRDefault="00701195" w:rsidP="007D504E">
            <w:pPr>
              <w:pStyle w:val="Tabletext"/>
              <w:spacing w:beforeLines="20" w:afterLines="20"/>
              <w:rPr>
                <w:rFonts w:ascii="Arial" w:hAnsi="Arial" w:cs="Arial"/>
                <w:lang w:val="pt-BR"/>
              </w:rPr>
            </w:pPr>
            <w:r>
              <w:rPr>
                <w:rFonts w:ascii="Arial" w:hAnsi="Arial" w:cs="Arial"/>
                <w:lang w:val="pt-BR"/>
              </w:rPr>
              <w:t>Revisão Final para publicação</w:t>
            </w:r>
          </w:p>
        </w:tc>
        <w:tc>
          <w:tcPr>
            <w:tcW w:w="2243" w:type="dxa"/>
          </w:tcPr>
          <w:p w:rsidR="00701195" w:rsidRDefault="00701195" w:rsidP="007D504E">
            <w:pPr>
              <w:pStyle w:val="Tabletext"/>
              <w:spacing w:beforeLines="20" w:afterLines="20"/>
              <w:rPr>
                <w:rFonts w:ascii="Arial" w:hAnsi="Arial" w:cs="Arial"/>
                <w:lang w:val="pt-BR"/>
              </w:rPr>
            </w:pPr>
            <w:r>
              <w:rPr>
                <w:rFonts w:ascii="Arial" w:hAnsi="Arial" w:cs="Arial"/>
                <w:lang w:val="pt-BR"/>
              </w:rPr>
              <w:t xml:space="preserve">Sales, </w:t>
            </w:r>
            <w:proofErr w:type="spellStart"/>
            <w:r>
              <w:rPr>
                <w:rFonts w:ascii="Arial" w:hAnsi="Arial" w:cs="Arial"/>
                <w:lang w:val="pt-BR"/>
              </w:rPr>
              <w:t>Shamya</w:t>
            </w:r>
            <w:proofErr w:type="spellEnd"/>
            <w:r>
              <w:rPr>
                <w:rFonts w:ascii="Arial" w:hAnsi="Arial" w:cs="Arial"/>
                <w:lang w:val="pt-BR"/>
              </w:rPr>
              <w:t xml:space="preserve">, </w:t>
            </w:r>
            <w:proofErr w:type="spellStart"/>
            <w:proofErr w:type="gramStart"/>
            <w:r>
              <w:rPr>
                <w:rFonts w:ascii="Arial" w:hAnsi="Arial" w:cs="Arial"/>
                <w:lang w:val="pt-BR"/>
              </w:rPr>
              <w:t>Tarciane</w:t>
            </w:r>
            <w:proofErr w:type="spellEnd"/>
            <w:proofErr w:type="gramEnd"/>
          </w:p>
        </w:tc>
      </w:tr>
      <w:tr w:rsidR="00A468B5" w:rsidRPr="00A32B5A">
        <w:tc>
          <w:tcPr>
            <w:tcW w:w="1673" w:type="dxa"/>
            <w:tcBorders>
              <w:top w:val="single" w:sz="6" w:space="0" w:color="auto"/>
              <w:left w:val="single" w:sz="6" w:space="0" w:color="auto"/>
              <w:bottom w:val="single" w:sz="6" w:space="0" w:color="auto"/>
              <w:right w:val="single" w:sz="6" w:space="0" w:color="auto"/>
            </w:tcBorders>
          </w:tcPr>
          <w:p w:rsidR="00A468B5" w:rsidRDefault="00A468B5" w:rsidP="007D504E">
            <w:pPr>
              <w:pStyle w:val="Tabletext"/>
              <w:spacing w:beforeLines="20" w:afterLines="20"/>
              <w:rPr>
                <w:rFonts w:ascii="Arial" w:hAnsi="Arial" w:cs="Arial"/>
                <w:lang w:val="pt-BR"/>
              </w:rPr>
            </w:pPr>
            <w:r>
              <w:rPr>
                <w:rFonts w:ascii="Arial" w:hAnsi="Arial" w:cs="Arial"/>
                <w:lang w:val="pt-BR"/>
              </w:rPr>
              <w:t>2</w:t>
            </w:r>
            <w:r w:rsidR="00AD3441">
              <w:rPr>
                <w:rFonts w:ascii="Arial" w:hAnsi="Arial" w:cs="Arial"/>
                <w:lang w:val="pt-BR"/>
              </w:rPr>
              <w:t>8</w:t>
            </w:r>
            <w:r>
              <w:rPr>
                <w:rFonts w:ascii="Arial" w:hAnsi="Arial" w:cs="Arial"/>
                <w:lang w:val="pt-BR"/>
              </w:rPr>
              <w:t>/11/2008</w:t>
            </w:r>
          </w:p>
        </w:tc>
        <w:tc>
          <w:tcPr>
            <w:tcW w:w="960" w:type="dxa"/>
            <w:tcBorders>
              <w:top w:val="single" w:sz="6" w:space="0" w:color="auto"/>
              <w:left w:val="single" w:sz="6" w:space="0" w:color="auto"/>
              <w:bottom w:val="single" w:sz="6" w:space="0" w:color="auto"/>
              <w:right w:val="single" w:sz="6" w:space="0" w:color="auto"/>
            </w:tcBorders>
          </w:tcPr>
          <w:p w:rsidR="00A468B5" w:rsidRDefault="00A468B5" w:rsidP="007D504E">
            <w:pPr>
              <w:pStyle w:val="Tabletext"/>
              <w:spacing w:beforeLines="20" w:afterLines="20"/>
              <w:jc w:val="center"/>
              <w:rPr>
                <w:rFonts w:ascii="Arial" w:hAnsi="Arial" w:cs="Arial"/>
                <w:lang w:val="pt-BR"/>
              </w:rPr>
            </w:pPr>
            <w:r>
              <w:rPr>
                <w:rFonts w:ascii="Arial" w:hAnsi="Arial" w:cs="Arial"/>
                <w:lang w:val="pt-BR"/>
              </w:rPr>
              <w:t>03</w:t>
            </w:r>
          </w:p>
        </w:tc>
        <w:tc>
          <w:tcPr>
            <w:tcW w:w="4597" w:type="dxa"/>
            <w:tcBorders>
              <w:top w:val="single" w:sz="6" w:space="0" w:color="auto"/>
              <w:left w:val="single" w:sz="6" w:space="0" w:color="auto"/>
              <w:bottom w:val="single" w:sz="6" w:space="0" w:color="auto"/>
              <w:right w:val="single" w:sz="6" w:space="0" w:color="auto"/>
            </w:tcBorders>
          </w:tcPr>
          <w:p w:rsidR="00A468B5" w:rsidRDefault="00A468B5" w:rsidP="007D504E">
            <w:pPr>
              <w:pStyle w:val="Tabletext"/>
              <w:spacing w:beforeLines="20" w:afterLines="20"/>
              <w:rPr>
                <w:rFonts w:ascii="Arial" w:hAnsi="Arial" w:cs="Arial"/>
                <w:lang w:val="pt-BR"/>
              </w:rPr>
            </w:pPr>
            <w:r>
              <w:rPr>
                <w:rFonts w:ascii="Arial" w:hAnsi="Arial" w:cs="Arial"/>
                <w:lang w:val="pt-BR"/>
              </w:rPr>
              <w:t>Alteração dos itens</w:t>
            </w:r>
            <w:r w:rsidR="00157D32">
              <w:rPr>
                <w:rFonts w:ascii="Arial" w:hAnsi="Arial" w:cs="Arial"/>
                <w:lang w:val="pt-BR"/>
              </w:rPr>
              <w:t>:</w:t>
            </w:r>
          </w:p>
          <w:p w:rsidR="00157D32" w:rsidRDefault="00157D32" w:rsidP="00157D32">
            <w:pPr>
              <w:pStyle w:val="Tabletext"/>
              <w:spacing w:after="0"/>
              <w:rPr>
                <w:rFonts w:ascii="Arial" w:hAnsi="Arial" w:cs="Arial"/>
                <w:lang w:val="pt-BR"/>
              </w:rPr>
            </w:pPr>
            <w:r>
              <w:rPr>
                <w:rFonts w:ascii="Arial" w:hAnsi="Arial" w:cs="Arial"/>
                <w:lang w:val="pt-BR"/>
              </w:rPr>
              <w:t>Tem</w:t>
            </w:r>
            <w:r w:rsidR="0026599C">
              <w:rPr>
                <w:rFonts w:ascii="Arial" w:hAnsi="Arial" w:cs="Arial"/>
                <w:lang w:val="pt-BR"/>
              </w:rPr>
              <w:t>po do verbo para o Presente do I</w:t>
            </w:r>
            <w:r>
              <w:rPr>
                <w:rFonts w:ascii="Arial" w:hAnsi="Arial" w:cs="Arial"/>
                <w:lang w:val="pt-BR"/>
              </w:rPr>
              <w:t>ndicativo</w:t>
            </w:r>
            <w:r w:rsidR="000C4A88">
              <w:rPr>
                <w:rFonts w:ascii="Arial" w:hAnsi="Arial" w:cs="Arial"/>
                <w:lang w:val="pt-BR"/>
              </w:rPr>
              <w:t>.</w:t>
            </w:r>
          </w:p>
          <w:p w:rsidR="000C4A88" w:rsidRDefault="00573F6E" w:rsidP="00157D32">
            <w:pPr>
              <w:pStyle w:val="Tabletext"/>
              <w:spacing w:after="0"/>
              <w:rPr>
                <w:rFonts w:ascii="Arial" w:hAnsi="Arial" w:cs="Arial"/>
                <w:lang w:val="pt-BR"/>
              </w:rPr>
            </w:pPr>
            <w:r>
              <w:rPr>
                <w:rFonts w:ascii="Arial" w:hAnsi="Arial" w:cs="Arial"/>
                <w:lang w:val="pt-BR"/>
              </w:rPr>
              <w:t xml:space="preserve">Novas determinações para uso de subfluxos </w:t>
            </w:r>
          </w:p>
          <w:p w:rsidR="00157D32" w:rsidRDefault="00573F6E" w:rsidP="00157D32">
            <w:pPr>
              <w:pStyle w:val="Tabletext"/>
              <w:spacing w:after="0"/>
              <w:rPr>
                <w:rFonts w:ascii="Arial" w:hAnsi="Arial" w:cs="Arial"/>
                <w:lang w:val="pt-BR"/>
              </w:rPr>
            </w:pPr>
            <w:proofErr w:type="gramStart"/>
            <w:r>
              <w:rPr>
                <w:rFonts w:ascii="Arial" w:hAnsi="Arial" w:cs="Arial"/>
                <w:lang w:val="pt-BR"/>
              </w:rPr>
              <w:t>e</w:t>
            </w:r>
            <w:proofErr w:type="gramEnd"/>
            <w:r>
              <w:rPr>
                <w:rFonts w:ascii="Arial" w:hAnsi="Arial" w:cs="Arial"/>
                <w:lang w:val="pt-BR"/>
              </w:rPr>
              <w:t xml:space="preserve"> </w:t>
            </w:r>
            <w:r w:rsidR="00157D32">
              <w:rPr>
                <w:rFonts w:ascii="Arial" w:hAnsi="Arial" w:cs="Arial"/>
                <w:lang w:val="pt-BR"/>
              </w:rPr>
              <w:t>fluxo</w:t>
            </w:r>
            <w:r>
              <w:rPr>
                <w:rFonts w:ascii="Arial" w:hAnsi="Arial" w:cs="Arial"/>
                <w:lang w:val="pt-BR"/>
              </w:rPr>
              <w:t>s</w:t>
            </w:r>
            <w:r w:rsidR="00157D32">
              <w:rPr>
                <w:rFonts w:ascii="Arial" w:hAnsi="Arial" w:cs="Arial"/>
                <w:lang w:val="pt-BR"/>
              </w:rPr>
              <w:t xml:space="preserve"> alternativo</w:t>
            </w:r>
            <w:r>
              <w:rPr>
                <w:rFonts w:ascii="Arial" w:hAnsi="Arial" w:cs="Arial"/>
                <w:lang w:val="pt-BR"/>
              </w:rPr>
              <w:t xml:space="preserve">s (CRUD). </w:t>
            </w:r>
          </w:p>
          <w:p w:rsidR="000C4A88" w:rsidRDefault="000C4A88" w:rsidP="00157D32">
            <w:pPr>
              <w:pStyle w:val="Tabletext"/>
              <w:spacing w:after="0"/>
              <w:rPr>
                <w:rFonts w:ascii="Arial" w:hAnsi="Arial" w:cs="Arial"/>
                <w:lang w:val="pt-BR"/>
              </w:rPr>
            </w:pPr>
            <w:r>
              <w:rPr>
                <w:rFonts w:ascii="Arial" w:hAnsi="Arial" w:cs="Arial"/>
                <w:lang w:val="pt-BR"/>
              </w:rPr>
              <w:t xml:space="preserve">Padronização das </w:t>
            </w:r>
            <w:r w:rsidR="0026599C">
              <w:rPr>
                <w:rFonts w:ascii="Arial" w:hAnsi="Arial" w:cs="Arial"/>
                <w:lang w:val="pt-BR"/>
              </w:rPr>
              <w:t>r</w:t>
            </w:r>
            <w:r>
              <w:rPr>
                <w:rFonts w:ascii="Arial" w:hAnsi="Arial" w:cs="Arial"/>
                <w:lang w:val="pt-BR"/>
              </w:rPr>
              <w:t>eferências aos fluxos dentro do caso de uso.</w:t>
            </w:r>
          </w:p>
          <w:p w:rsidR="000C4A88" w:rsidRDefault="000C4A88" w:rsidP="00157D32">
            <w:pPr>
              <w:pStyle w:val="Tabletext"/>
              <w:spacing w:after="0"/>
              <w:rPr>
                <w:rFonts w:ascii="Arial" w:hAnsi="Arial" w:cs="Arial"/>
                <w:lang w:val="pt-BR"/>
              </w:rPr>
            </w:pPr>
            <w:r>
              <w:rPr>
                <w:rFonts w:ascii="Arial" w:hAnsi="Arial" w:cs="Arial"/>
                <w:lang w:val="pt-BR"/>
              </w:rPr>
              <w:t>Detalhamento do uso dos Requisitos Especiais.</w:t>
            </w:r>
          </w:p>
        </w:tc>
        <w:tc>
          <w:tcPr>
            <w:tcW w:w="2243" w:type="dxa"/>
            <w:tcBorders>
              <w:top w:val="single" w:sz="6" w:space="0" w:color="auto"/>
              <w:left w:val="single" w:sz="6" w:space="0" w:color="auto"/>
              <w:bottom w:val="single" w:sz="6" w:space="0" w:color="auto"/>
              <w:right w:val="single" w:sz="6" w:space="0" w:color="auto"/>
            </w:tcBorders>
          </w:tcPr>
          <w:p w:rsidR="00A468B5" w:rsidRDefault="00A468B5" w:rsidP="007D504E">
            <w:pPr>
              <w:pStyle w:val="Tabletext"/>
              <w:spacing w:beforeLines="20" w:afterLines="20"/>
              <w:rPr>
                <w:rFonts w:ascii="Arial" w:hAnsi="Arial" w:cs="Arial"/>
                <w:lang w:val="pt-BR"/>
              </w:rPr>
            </w:pPr>
            <w:r>
              <w:rPr>
                <w:rFonts w:ascii="Arial" w:hAnsi="Arial" w:cs="Arial"/>
                <w:lang w:val="pt-BR"/>
              </w:rPr>
              <w:t xml:space="preserve">Sales, </w:t>
            </w:r>
            <w:proofErr w:type="spellStart"/>
            <w:r>
              <w:rPr>
                <w:rFonts w:ascii="Arial" w:hAnsi="Arial" w:cs="Arial"/>
                <w:lang w:val="pt-BR"/>
              </w:rPr>
              <w:t>Tarciane</w:t>
            </w:r>
            <w:proofErr w:type="spellEnd"/>
          </w:p>
        </w:tc>
      </w:tr>
    </w:tbl>
    <w:p w:rsidR="00F11FE3" w:rsidRPr="00A32B5A" w:rsidRDefault="00F11FE3" w:rsidP="003A0EB3">
      <w:pPr>
        <w:pStyle w:val="Corpodetexto"/>
        <w:rPr>
          <w:rFonts w:ascii="Arial" w:hAnsi="Arial" w:cs="Arial"/>
          <w:lang w:val="pt-BR"/>
        </w:rPr>
      </w:pPr>
    </w:p>
    <w:p w:rsidR="00F11FE3" w:rsidRPr="00A32B5A" w:rsidRDefault="00F11FE3" w:rsidP="003A0EB3">
      <w:pPr>
        <w:pStyle w:val="Corpodetexto"/>
        <w:rPr>
          <w:rFonts w:ascii="Arial" w:hAnsi="Arial" w:cs="Arial"/>
          <w:lang w:val="pt-BR"/>
        </w:rPr>
      </w:pPr>
    </w:p>
    <w:p w:rsidR="00F11FE3" w:rsidRPr="00A32B5A" w:rsidRDefault="00F11FE3" w:rsidP="003A0EB3">
      <w:pPr>
        <w:pStyle w:val="Corpodetexto"/>
        <w:tabs>
          <w:tab w:val="left" w:pos="3758"/>
        </w:tabs>
        <w:ind w:left="0"/>
        <w:rPr>
          <w:rFonts w:ascii="Arial" w:hAnsi="Arial" w:cs="Arial"/>
          <w:sz w:val="6"/>
          <w:szCs w:val="6"/>
          <w:lang w:val="pt-BR"/>
        </w:rPr>
      </w:pPr>
      <w:r w:rsidRPr="00A32B5A">
        <w:rPr>
          <w:rFonts w:ascii="Arial" w:hAnsi="Arial" w:cs="Arial"/>
          <w:lang w:val="pt-BR"/>
        </w:rPr>
        <w:br w:type="page"/>
      </w:r>
    </w:p>
    <w:p w:rsidR="002F2E5C" w:rsidRPr="00A32B5A" w:rsidRDefault="00F11FE3" w:rsidP="003A0EB3">
      <w:pPr>
        <w:pStyle w:val="Ttulo"/>
        <w:jc w:val="both"/>
        <w:rPr>
          <w:rFonts w:cs="Arial"/>
          <w:lang w:val="pt-BR"/>
        </w:rPr>
      </w:pPr>
      <w:r w:rsidRPr="00A32B5A">
        <w:rPr>
          <w:rFonts w:cs="Arial"/>
          <w:lang w:val="pt-BR"/>
        </w:rPr>
        <w:lastRenderedPageBreak/>
        <w:t>CONTEÚDO</w:t>
      </w:r>
    </w:p>
    <w:p w:rsidR="00E33C12" w:rsidRDefault="007D504E">
      <w:pPr>
        <w:pStyle w:val="Sumrio1"/>
        <w:tabs>
          <w:tab w:val="left" w:pos="432"/>
        </w:tabs>
        <w:rPr>
          <w:rFonts w:ascii="Times New Roman" w:hAnsi="Times New Roman"/>
          <w:b w:val="0"/>
          <w:noProof/>
          <w:snapToGrid/>
          <w:sz w:val="24"/>
          <w:szCs w:val="24"/>
          <w:lang w:val="pt-BR" w:eastAsia="pt-BR"/>
        </w:rPr>
      </w:pPr>
      <w:r w:rsidRPr="007D504E">
        <w:rPr>
          <w:rFonts w:cs="Arial"/>
          <w:bCs/>
          <w:lang w:val="pt-BR"/>
        </w:rPr>
        <w:fldChar w:fldCharType="begin"/>
      </w:r>
      <w:r w:rsidR="002F62E2">
        <w:rPr>
          <w:rFonts w:cs="Arial"/>
          <w:bCs/>
          <w:lang w:val="pt-BR"/>
        </w:rPr>
        <w:instrText xml:space="preserve"> TOC \o "1-2" </w:instrText>
      </w:r>
      <w:r w:rsidRPr="007D504E">
        <w:rPr>
          <w:rFonts w:cs="Arial"/>
          <w:bCs/>
          <w:lang w:val="pt-BR"/>
        </w:rPr>
        <w:fldChar w:fldCharType="separate"/>
      </w:r>
      <w:r w:rsidR="00E33C12" w:rsidRPr="00AF3883">
        <w:rPr>
          <w:rFonts w:cs="Arial"/>
          <w:noProof/>
          <w:lang w:val="pt-BR"/>
        </w:rPr>
        <w:t>1.</w:t>
      </w:r>
      <w:r w:rsidR="00E33C12">
        <w:rPr>
          <w:rFonts w:ascii="Times New Roman" w:hAnsi="Times New Roman"/>
          <w:b w:val="0"/>
          <w:noProof/>
          <w:snapToGrid/>
          <w:sz w:val="24"/>
          <w:szCs w:val="24"/>
          <w:lang w:val="pt-BR" w:eastAsia="pt-BR"/>
        </w:rPr>
        <w:tab/>
      </w:r>
      <w:r w:rsidR="00E33C12" w:rsidRPr="00AF3883">
        <w:rPr>
          <w:rFonts w:cs="Arial"/>
          <w:noProof/>
          <w:lang w:val="pt-BR"/>
        </w:rPr>
        <w:t>Introdução</w:t>
      </w:r>
      <w:r w:rsidR="00E33C12">
        <w:rPr>
          <w:noProof/>
        </w:rPr>
        <w:tab/>
      </w:r>
      <w:r>
        <w:rPr>
          <w:noProof/>
        </w:rPr>
        <w:fldChar w:fldCharType="begin"/>
      </w:r>
      <w:r w:rsidR="00E33C12">
        <w:rPr>
          <w:noProof/>
        </w:rPr>
        <w:instrText xml:space="preserve"> PAGEREF _Toc215646891 \h </w:instrText>
      </w:r>
      <w:r>
        <w:rPr>
          <w:noProof/>
        </w:rPr>
      </w:r>
      <w:r>
        <w:rPr>
          <w:noProof/>
        </w:rPr>
        <w:fldChar w:fldCharType="separate"/>
      </w:r>
      <w:r w:rsidR="00872436">
        <w:rPr>
          <w:noProof/>
        </w:rPr>
        <w:t>4</w:t>
      </w:r>
      <w:r>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rFonts w:cs="Arial"/>
          <w:noProof/>
          <w:lang w:val="pt-BR"/>
        </w:rPr>
        <w:t>1.1</w:t>
      </w:r>
      <w:r>
        <w:rPr>
          <w:rFonts w:ascii="Times New Roman" w:hAnsi="Times New Roman"/>
          <w:noProof/>
          <w:snapToGrid/>
          <w:sz w:val="24"/>
          <w:szCs w:val="24"/>
          <w:lang w:val="pt-BR" w:eastAsia="pt-BR"/>
        </w:rPr>
        <w:tab/>
      </w:r>
      <w:r w:rsidRPr="00AF3883">
        <w:rPr>
          <w:rFonts w:cs="Arial"/>
          <w:noProof/>
          <w:lang w:val="pt-BR"/>
        </w:rPr>
        <w:t>Finalidade</w:t>
      </w:r>
      <w:r>
        <w:rPr>
          <w:noProof/>
        </w:rPr>
        <w:tab/>
      </w:r>
      <w:r w:rsidR="007D504E">
        <w:rPr>
          <w:noProof/>
        </w:rPr>
        <w:fldChar w:fldCharType="begin"/>
      </w:r>
      <w:r>
        <w:rPr>
          <w:noProof/>
        </w:rPr>
        <w:instrText xml:space="preserve"> PAGEREF _Toc215646892 \h </w:instrText>
      </w:r>
      <w:r w:rsidR="007D504E">
        <w:rPr>
          <w:noProof/>
        </w:rPr>
      </w:r>
      <w:r w:rsidR="007D504E">
        <w:rPr>
          <w:noProof/>
        </w:rPr>
        <w:fldChar w:fldCharType="separate"/>
      </w:r>
      <w:r w:rsidR="00872436">
        <w:rPr>
          <w:noProof/>
        </w:rPr>
        <w:t>4</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rFonts w:cs="Arial"/>
          <w:noProof/>
          <w:lang w:val="pt-BR"/>
        </w:rPr>
        <w:t>1.2</w:t>
      </w:r>
      <w:r>
        <w:rPr>
          <w:rFonts w:ascii="Times New Roman" w:hAnsi="Times New Roman"/>
          <w:noProof/>
          <w:snapToGrid/>
          <w:sz w:val="24"/>
          <w:szCs w:val="24"/>
          <w:lang w:val="pt-BR" w:eastAsia="pt-BR"/>
        </w:rPr>
        <w:tab/>
      </w:r>
      <w:r w:rsidRPr="00AF3883">
        <w:rPr>
          <w:rFonts w:cs="Arial"/>
          <w:noProof/>
          <w:lang w:val="pt-BR"/>
        </w:rPr>
        <w:t>Definições, Acrônimos e Abreviações</w:t>
      </w:r>
      <w:r>
        <w:rPr>
          <w:noProof/>
        </w:rPr>
        <w:tab/>
      </w:r>
      <w:r w:rsidR="007D504E">
        <w:rPr>
          <w:noProof/>
        </w:rPr>
        <w:fldChar w:fldCharType="begin"/>
      </w:r>
      <w:r>
        <w:rPr>
          <w:noProof/>
        </w:rPr>
        <w:instrText xml:space="preserve"> PAGEREF _Toc215646893 \h </w:instrText>
      </w:r>
      <w:r w:rsidR="007D504E">
        <w:rPr>
          <w:noProof/>
        </w:rPr>
      </w:r>
      <w:r w:rsidR="007D504E">
        <w:rPr>
          <w:noProof/>
        </w:rPr>
        <w:fldChar w:fldCharType="separate"/>
      </w:r>
      <w:r w:rsidR="00872436">
        <w:rPr>
          <w:noProof/>
        </w:rPr>
        <w:t>4</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rFonts w:cs="Arial"/>
          <w:noProof/>
          <w:lang w:val="pt-BR"/>
        </w:rPr>
        <w:t>1.3</w:t>
      </w:r>
      <w:r>
        <w:rPr>
          <w:rFonts w:ascii="Times New Roman" w:hAnsi="Times New Roman"/>
          <w:noProof/>
          <w:snapToGrid/>
          <w:sz w:val="24"/>
          <w:szCs w:val="24"/>
          <w:lang w:val="pt-BR" w:eastAsia="pt-BR"/>
        </w:rPr>
        <w:tab/>
      </w:r>
      <w:r w:rsidRPr="00AF3883">
        <w:rPr>
          <w:rFonts w:cs="Arial"/>
          <w:noProof/>
          <w:lang w:val="pt-BR"/>
        </w:rPr>
        <w:t>Referências</w:t>
      </w:r>
      <w:r>
        <w:rPr>
          <w:noProof/>
        </w:rPr>
        <w:tab/>
      </w:r>
      <w:r w:rsidR="007D504E">
        <w:rPr>
          <w:noProof/>
        </w:rPr>
        <w:fldChar w:fldCharType="begin"/>
      </w:r>
      <w:r>
        <w:rPr>
          <w:noProof/>
        </w:rPr>
        <w:instrText xml:space="preserve"> PAGEREF _Toc215646894 \h </w:instrText>
      </w:r>
      <w:r w:rsidR="007D504E">
        <w:rPr>
          <w:noProof/>
        </w:rPr>
      </w:r>
      <w:r w:rsidR="007D504E">
        <w:rPr>
          <w:noProof/>
        </w:rPr>
        <w:fldChar w:fldCharType="separate"/>
      </w:r>
      <w:r w:rsidR="00872436">
        <w:rPr>
          <w:noProof/>
        </w:rPr>
        <w:t>4</w:t>
      </w:r>
      <w:r w:rsidR="007D504E">
        <w:rPr>
          <w:noProof/>
        </w:rPr>
        <w:fldChar w:fldCharType="end"/>
      </w:r>
    </w:p>
    <w:p w:rsidR="00E33C12" w:rsidRDefault="00E33C12">
      <w:pPr>
        <w:pStyle w:val="Sumrio1"/>
        <w:tabs>
          <w:tab w:val="left" w:pos="432"/>
        </w:tabs>
        <w:rPr>
          <w:rFonts w:ascii="Times New Roman" w:hAnsi="Times New Roman"/>
          <w:b w:val="0"/>
          <w:noProof/>
          <w:snapToGrid/>
          <w:sz w:val="24"/>
          <w:szCs w:val="24"/>
          <w:lang w:val="pt-BR" w:eastAsia="pt-BR"/>
        </w:rPr>
      </w:pPr>
      <w:r w:rsidRPr="00AF3883">
        <w:rPr>
          <w:noProof/>
          <w:lang w:val="pt-BR"/>
        </w:rPr>
        <w:t>2.</w:t>
      </w:r>
      <w:r>
        <w:rPr>
          <w:rFonts w:ascii="Times New Roman" w:hAnsi="Times New Roman"/>
          <w:b w:val="0"/>
          <w:noProof/>
          <w:snapToGrid/>
          <w:sz w:val="24"/>
          <w:szCs w:val="24"/>
          <w:lang w:val="pt-BR" w:eastAsia="pt-BR"/>
        </w:rPr>
        <w:tab/>
      </w:r>
      <w:r w:rsidRPr="00AF3883">
        <w:rPr>
          <w:rFonts w:cs="Arial"/>
          <w:noProof/>
          <w:lang w:val="pt-BR"/>
        </w:rPr>
        <w:t>Casos de Uso</w:t>
      </w:r>
      <w:r>
        <w:rPr>
          <w:noProof/>
        </w:rPr>
        <w:tab/>
      </w:r>
      <w:r w:rsidR="007D504E">
        <w:rPr>
          <w:noProof/>
        </w:rPr>
        <w:fldChar w:fldCharType="begin"/>
      </w:r>
      <w:r>
        <w:rPr>
          <w:noProof/>
        </w:rPr>
        <w:instrText xml:space="preserve"> PAGEREF _Toc215646895 \h </w:instrText>
      </w:r>
      <w:r w:rsidR="007D504E">
        <w:rPr>
          <w:noProof/>
        </w:rPr>
      </w:r>
      <w:r w:rsidR="007D504E">
        <w:rPr>
          <w:noProof/>
        </w:rPr>
        <w:fldChar w:fldCharType="separate"/>
      </w:r>
      <w:r w:rsidR="00872436">
        <w:rPr>
          <w:noProof/>
        </w:rPr>
        <w:t>4</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rFonts w:cs="Arial"/>
          <w:noProof/>
          <w:lang w:val="pt-BR"/>
        </w:rPr>
        <w:t>2.1</w:t>
      </w:r>
      <w:r>
        <w:rPr>
          <w:rFonts w:ascii="Times New Roman" w:hAnsi="Times New Roman"/>
          <w:noProof/>
          <w:snapToGrid/>
          <w:sz w:val="24"/>
          <w:szCs w:val="24"/>
          <w:lang w:val="pt-BR" w:eastAsia="pt-BR"/>
        </w:rPr>
        <w:tab/>
      </w:r>
      <w:r w:rsidRPr="00AF3883">
        <w:rPr>
          <w:rFonts w:cs="Arial"/>
          <w:noProof/>
          <w:lang w:val="pt-BR"/>
        </w:rPr>
        <w:t>Características gerais do Caso de Uso</w:t>
      </w:r>
      <w:r w:rsidRPr="003E7AED">
        <w:rPr>
          <w:noProof/>
          <w:lang w:val="pt-BR"/>
        </w:rPr>
        <w:tab/>
      </w:r>
      <w:r w:rsidR="007D504E">
        <w:rPr>
          <w:noProof/>
        </w:rPr>
        <w:fldChar w:fldCharType="begin"/>
      </w:r>
      <w:r w:rsidRPr="003E7AED">
        <w:rPr>
          <w:noProof/>
          <w:lang w:val="pt-BR"/>
        </w:rPr>
        <w:instrText xml:space="preserve"> PAGEREF _Toc215646896 \h </w:instrText>
      </w:r>
      <w:r w:rsidR="007D504E">
        <w:rPr>
          <w:noProof/>
        </w:rPr>
      </w:r>
      <w:r w:rsidR="007D504E">
        <w:rPr>
          <w:noProof/>
        </w:rPr>
        <w:fldChar w:fldCharType="separate"/>
      </w:r>
      <w:r w:rsidR="00872436" w:rsidRPr="003E7AED">
        <w:rPr>
          <w:noProof/>
          <w:lang w:val="pt-BR"/>
        </w:rPr>
        <w:t>4</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2.2</w:t>
      </w:r>
      <w:r>
        <w:rPr>
          <w:rFonts w:ascii="Times New Roman" w:hAnsi="Times New Roman"/>
          <w:noProof/>
          <w:snapToGrid/>
          <w:sz w:val="24"/>
          <w:szCs w:val="24"/>
          <w:lang w:val="pt-BR" w:eastAsia="pt-BR"/>
        </w:rPr>
        <w:tab/>
      </w:r>
      <w:r w:rsidRPr="003E7AED">
        <w:rPr>
          <w:noProof/>
          <w:lang w:val="pt-BR"/>
        </w:rPr>
        <w:t>Estilo Geral</w:t>
      </w:r>
      <w:r w:rsidRPr="003E7AED">
        <w:rPr>
          <w:noProof/>
          <w:lang w:val="pt-BR"/>
        </w:rPr>
        <w:tab/>
      </w:r>
      <w:r w:rsidR="007D504E">
        <w:rPr>
          <w:noProof/>
        </w:rPr>
        <w:fldChar w:fldCharType="begin"/>
      </w:r>
      <w:r w:rsidRPr="003E7AED">
        <w:rPr>
          <w:noProof/>
          <w:lang w:val="pt-BR"/>
        </w:rPr>
        <w:instrText xml:space="preserve"> PAGEREF _Toc215646897 \h </w:instrText>
      </w:r>
      <w:r w:rsidR="007D504E">
        <w:rPr>
          <w:noProof/>
        </w:rPr>
      </w:r>
      <w:r w:rsidR="007D504E">
        <w:rPr>
          <w:noProof/>
        </w:rPr>
        <w:fldChar w:fldCharType="separate"/>
      </w:r>
      <w:r w:rsidR="00872436" w:rsidRPr="003E7AED">
        <w:rPr>
          <w:noProof/>
          <w:lang w:val="pt-BR"/>
        </w:rPr>
        <w:t>5</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2.3</w:t>
      </w:r>
      <w:r>
        <w:rPr>
          <w:rFonts w:ascii="Times New Roman" w:hAnsi="Times New Roman"/>
          <w:noProof/>
          <w:snapToGrid/>
          <w:sz w:val="24"/>
          <w:szCs w:val="24"/>
          <w:lang w:val="pt-BR" w:eastAsia="pt-BR"/>
        </w:rPr>
        <w:tab/>
      </w:r>
      <w:r w:rsidRPr="00AF3883">
        <w:rPr>
          <w:noProof/>
          <w:lang w:val="pt-BR"/>
        </w:rPr>
        <w:t>Uso do relacionamento de &lt;&lt;comunicação&gt;&gt;</w:t>
      </w:r>
      <w:r w:rsidRPr="003E7AED">
        <w:rPr>
          <w:noProof/>
          <w:lang w:val="pt-BR"/>
        </w:rPr>
        <w:tab/>
      </w:r>
      <w:r w:rsidR="007D504E">
        <w:rPr>
          <w:noProof/>
        </w:rPr>
        <w:fldChar w:fldCharType="begin"/>
      </w:r>
      <w:r w:rsidRPr="003E7AED">
        <w:rPr>
          <w:noProof/>
          <w:lang w:val="pt-BR"/>
        </w:rPr>
        <w:instrText xml:space="preserve"> PAGEREF _Toc215646898 \h </w:instrText>
      </w:r>
      <w:r w:rsidR="007D504E">
        <w:rPr>
          <w:noProof/>
        </w:rPr>
      </w:r>
      <w:r w:rsidR="007D504E">
        <w:rPr>
          <w:noProof/>
        </w:rPr>
        <w:fldChar w:fldCharType="separate"/>
      </w:r>
      <w:r w:rsidR="00872436" w:rsidRPr="003E7AED">
        <w:rPr>
          <w:noProof/>
          <w:lang w:val="pt-BR"/>
        </w:rPr>
        <w:t>5</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2.4</w:t>
      </w:r>
      <w:r>
        <w:rPr>
          <w:rFonts w:ascii="Times New Roman" w:hAnsi="Times New Roman"/>
          <w:noProof/>
          <w:snapToGrid/>
          <w:sz w:val="24"/>
          <w:szCs w:val="24"/>
          <w:lang w:val="pt-BR" w:eastAsia="pt-BR"/>
        </w:rPr>
        <w:tab/>
      </w:r>
      <w:r w:rsidRPr="00AF3883">
        <w:rPr>
          <w:noProof/>
          <w:lang w:val="pt-BR"/>
        </w:rPr>
        <w:t>Uso dos relacionamentos &lt;&lt;incluir&gt;&gt;, &lt;&lt;estender&gt;&gt; e &lt;&lt;generalizar&gt;&gt;</w:t>
      </w:r>
      <w:r w:rsidRPr="003E7AED">
        <w:rPr>
          <w:noProof/>
          <w:lang w:val="pt-BR"/>
        </w:rPr>
        <w:tab/>
      </w:r>
      <w:r w:rsidR="007D504E">
        <w:rPr>
          <w:noProof/>
        </w:rPr>
        <w:fldChar w:fldCharType="begin"/>
      </w:r>
      <w:r w:rsidRPr="003E7AED">
        <w:rPr>
          <w:noProof/>
          <w:lang w:val="pt-BR"/>
        </w:rPr>
        <w:instrText xml:space="preserve"> PAGEREF _Toc215646899 \h </w:instrText>
      </w:r>
      <w:r w:rsidR="007D504E">
        <w:rPr>
          <w:noProof/>
        </w:rPr>
      </w:r>
      <w:r w:rsidR="007D504E">
        <w:rPr>
          <w:noProof/>
        </w:rPr>
        <w:fldChar w:fldCharType="separate"/>
      </w:r>
      <w:r w:rsidR="00872436" w:rsidRPr="003E7AED">
        <w:rPr>
          <w:noProof/>
          <w:lang w:val="pt-BR"/>
        </w:rPr>
        <w:t>6</w:t>
      </w:r>
      <w:r w:rsidR="007D504E">
        <w:rPr>
          <w:noProof/>
        </w:rPr>
        <w:fldChar w:fldCharType="end"/>
      </w:r>
    </w:p>
    <w:p w:rsidR="00E33C12" w:rsidRDefault="00E33C12">
      <w:pPr>
        <w:pStyle w:val="Sumrio1"/>
        <w:tabs>
          <w:tab w:val="left" w:pos="432"/>
        </w:tabs>
        <w:rPr>
          <w:rFonts w:ascii="Times New Roman" w:hAnsi="Times New Roman"/>
          <w:b w:val="0"/>
          <w:noProof/>
          <w:snapToGrid/>
          <w:sz w:val="24"/>
          <w:szCs w:val="24"/>
          <w:lang w:val="pt-BR" w:eastAsia="pt-BR"/>
        </w:rPr>
      </w:pPr>
      <w:r w:rsidRPr="00AF3883">
        <w:rPr>
          <w:noProof/>
          <w:lang w:val="pt-BR"/>
        </w:rPr>
        <w:t>3.</w:t>
      </w:r>
      <w:r>
        <w:rPr>
          <w:rFonts w:ascii="Times New Roman" w:hAnsi="Times New Roman"/>
          <w:b w:val="0"/>
          <w:noProof/>
          <w:snapToGrid/>
          <w:sz w:val="24"/>
          <w:szCs w:val="24"/>
          <w:lang w:val="pt-BR" w:eastAsia="pt-BR"/>
        </w:rPr>
        <w:tab/>
      </w:r>
      <w:r w:rsidRPr="00AF3883">
        <w:rPr>
          <w:noProof/>
          <w:lang w:val="pt-BR"/>
        </w:rPr>
        <w:t>Como Descrever um Caso de Uso</w:t>
      </w:r>
      <w:r w:rsidRPr="003E7AED">
        <w:rPr>
          <w:noProof/>
          <w:lang w:val="pt-BR"/>
        </w:rPr>
        <w:tab/>
      </w:r>
      <w:r w:rsidR="007D504E">
        <w:rPr>
          <w:noProof/>
        </w:rPr>
        <w:fldChar w:fldCharType="begin"/>
      </w:r>
      <w:r w:rsidRPr="003E7AED">
        <w:rPr>
          <w:noProof/>
          <w:lang w:val="pt-BR"/>
        </w:rPr>
        <w:instrText xml:space="preserve"> PAGEREF _Toc215646900 \h </w:instrText>
      </w:r>
      <w:r w:rsidR="007D504E">
        <w:rPr>
          <w:noProof/>
        </w:rPr>
      </w:r>
      <w:r w:rsidR="007D504E">
        <w:rPr>
          <w:noProof/>
        </w:rPr>
        <w:fldChar w:fldCharType="separate"/>
      </w:r>
      <w:r w:rsidR="00872436" w:rsidRPr="003E7AED">
        <w:rPr>
          <w:noProof/>
          <w:lang w:val="pt-BR"/>
        </w:rPr>
        <w:t>8</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3E7AED">
        <w:rPr>
          <w:noProof/>
          <w:lang w:val="pt-BR"/>
        </w:rPr>
        <w:t>3.1</w:t>
      </w:r>
      <w:r>
        <w:rPr>
          <w:rFonts w:ascii="Times New Roman" w:hAnsi="Times New Roman"/>
          <w:noProof/>
          <w:snapToGrid/>
          <w:sz w:val="24"/>
          <w:szCs w:val="24"/>
          <w:lang w:val="pt-BR" w:eastAsia="pt-BR"/>
        </w:rPr>
        <w:tab/>
      </w:r>
      <w:r w:rsidRPr="003E7AED">
        <w:rPr>
          <w:noProof/>
          <w:lang w:val="pt-BR"/>
        </w:rPr>
        <w:t>Diretrizes de Ator</w:t>
      </w:r>
      <w:r w:rsidRPr="003E7AED">
        <w:rPr>
          <w:noProof/>
          <w:lang w:val="pt-BR"/>
        </w:rPr>
        <w:tab/>
      </w:r>
      <w:r w:rsidR="007D504E">
        <w:rPr>
          <w:noProof/>
        </w:rPr>
        <w:fldChar w:fldCharType="begin"/>
      </w:r>
      <w:r w:rsidRPr="003E7AED">
        <w:rPr>
          <w:noProof/>
          <w:lang w:val="pt-BR"/>
        </w:rPr>
        <w:instrText xml:space="preserve"> PAGEREF _Toc215646901 \h </w:instrText>
      </w:r>
      <w:r w:rsidR="007D504E">
        <w:rPr>
          <w:noProof/>
        </w:rPr>
      </w:r>
      <w:r w:rsidR="007D504E">
        <w:rPr>
          <w:noProof/>
        </w:rPr>
        <w:fldChar w:fldCharType="separate"/>
      </w:r>
      <w:r w:rsidR="00872436" w:rsidRPr="003E7AED">
        <w:rPr>
          <w:noProof/>
          <w:lang w:val="pt-BR"/>
        </w:rPr>
        <w:t>8</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3.2</w:t>
      </w:r>
      <w:r>
        <w:rPr>
          <w:rFonts w:ascii="Times New Roman" w:hAnsi="Times New Roman"/>
          <w:noProof/>
          <w:snapToGrid/>
          <w:sz w:val="24"/>
          <w:szCs w:val="24"/>
          <w:lang w:val="pt-BR" w:eastAsia="pt-BR"/>
        </w:rPr>
        <w:tab/>
      </w:r>
      <w:r w:rsidRPr="00AF3883">
        <w:rPr>
          <w:noProof/>
          <w:lang w:val="pt-BR"/>
        </w:rPr>
        <w:t>Uso de Generalização de Ator</w:t>
      </w:r>
      <w:r w:rsidRPr="003E7AED">
        <w:rPr>
          <w:noProof/>
          <w:lang w:val="pt-BR"/>
        </w:rPr>
        <w:tab/>
      </w:r>
      <w:r w:rsidR="007D504E">
        <w:rPr>
          <w:noProof/>
        </w:rPr>
        <w:fldChar w:fldCharType="begin"/>
      </w:r>
      <w:r w:rsidRPr="003E7AED">
        <w:rPr>
          <w:noProof/>
          <w:lang w:val="pt-BR"/>
        </w:rPr>
        <w:instrText xml:space="preserve"> PAGEREF _Toc215646902 \h </w:instrText>
      </w:r>
      <w:r w:rsidR="007D504E">
        <w:rPr>
          <w:noProof/>
        </w:rPr>
      </w:r>
      <w:r w:rsidR="007D504E">
        <w:rPr>
          <w:noProof/>
        </w:rPr>
        <w:fldChar w:fldCharType="separate"/>
      </w:r>
      <w:r w:rsidR="00872436" w:rsidRPr="003E7AED">
        <w:rPr>
          <w:noProof/>
          <w:lang w:val="pt-BR"/>
        </w:rPr>
        <w:t>8</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3.3</w:t>
      </w:r>
      <w:r>
        <w:rPr>
          <w:rFonts w:ascii="Times New Roman" w:hAnsi="Times New Roman"/>
          <w:noProof/>
          <w:snapToGrid/>
          <w:sz w:val="24"/>
          <w:szCs w:val="24"/>
          <w:lang w:val="pt-BR" w:eastAsia="pt-BR"/>
        </w:rPr>
        <w:tab/>
      </w:r>
      <w:r w:rsidRPr="00AF3883">
        <w:rPr>
          <w:noProof/>
          <w:lang w:val="pt-BR"/>
        </w:rPr>
        <w:t>Descrição do Comportamento do Ator e do Sistema</w:t>
      </w:r>
      <w:r w:rsidRPr="003E7AED">
        <w:rPr>
          <w:noProof/>
          <w:lang w:val="pt-BR"/>
        </w:rPr>
        <w:tab/>
      </w:r>
      <w:r w:rsidR="007D504E">
        <w:rPr>
          <w:noProof/>
        </w:rPr>
        <w:fldChar w:fldCharType="begin"/>
      </w:r>
      <w:r w:rsidRPr="003E7AED">
        <w:rPr>
          <w:noProof/>
          <w:lang w:val="pt-BR"/>
        </w:rPr>
        <w:instrText xml:space="preserve"> PAGEREF _Toc215646903 \h </w:instrText>
      </w:r>
      <w:r w:rsidR="007D504E">
        <w:rPr>
          <w:noProof/>
        </w:rPr>
      </w:r>
      <w:r w:rsidR="007D504E">
        <w:rPr>
          <w:noProof/>
        </w:rPr>
        <w:fldChar w:fldCharType="separate"/>
      </w:r>
      <w:r w:rsidR="00872436" w:rsidRPr="003E7AED">
        <w:rPr>
          <w:noProof/>
          <w:lang w:val="pt-BR"/>
        </w:rPr>
        <w:t>9</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3.4</w:t>
      </w:r>
      <w:r>
        <w:rPr>
          <w:rFonts w:ascii="Times New Roman" w:hAnsi="Times New Roman"/>
          <w:noProof/>
          <w:snapToGrid/>
          <w:sz w:val="24"/>
          <w:szCs w:val="24"/>
          <w:lang w:val="pt-BR" w:eastAsia="pt-BR"/>
        </w:rPr>
        <w:tab/>
      </w:r>
      <w:r w:rsidRPr="00AF3883">
        <w:rPr>
          <w:noProof/>
          <w:lang w:val="pt-BR"/>
        </w:rPr>
        <w:t>Nome do Caso de Uso</w:t>
      </w:r>
      <w:r w:rsidRPr="003E7AED">
        <w:rPr>
          <w:noProof/>
          <w:lang w:val="pt-BR"/>
        </w:rPr>
        <w:tab/>
      </w:r>
      <w:r w:rsidR="007D504E">
        <w:rPr>
          <w:noProof/>
        </w:rPr>
        <w:fldChar w:fldCharType="begin"/>
      </w:r>
      <w:r w:rsidRPr="003E7AED">
        <w:rPr>
          <w:noProof/>
          <w:lang w:val="pt-BR"/>
        </w:rPr>
        <w:instrText xml:space="preserve"> PAGEREF _Toc215646904 \h </w:instrText>
      </w:r>
      <w:r w:rsidR="007D504E">
        <w:rPr>
          <w:noProof/>
        </w:rPr>
      </w:r>
      <w:r w:rsidR="007D504E">
        <w:rPr>
          <w:noProof/>
        </w:rPr>
        <w:fldChar w:fldCharType="separate"/>
      </w:r>
      <w:r w:rsidR="00872436" w:rsidRPr="003E7AED">
        <w:rPr>
          <w:noProof/>
          <w:lang w:val="pt-BR"/>
        </w:rPr>
        <w:t>9</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3.5</w:t>
      </w:r>
      <w:r>
        <w:rPr>
          <w:rFonts w:ascii="Times New Roman" w:hAnsi="Times New Roman"/>
          <w:noProof/>
          <w:snapToGrid/>
          <w:sz w:val="24"/>
          <w:szCs w:val="24"/>
          <w:lang w:val="pt-BR" w:eastAsia="pt-BR"/>
        </w:rPr>
        <w:tab/>
      </w:r>
      <w:r w:rsidRPr="00AF3883">
        <w:rPr>
          <w:noProof/>
          <w:lang w:val="pt-BR"/>
        </w:rPr>
        <w:t>Descrição do Caso de Uso</w:t>
      </w:r>
      <w:r w:rsidRPr="003E7AED">
        <w:rPr>
          <w:noProof/>
          <w:lang w:val="pt-BR"/>
        </w:rPr>
        <w:tab/>
      </w:r>
      <w:r w:rsidR="007D504E">
        <w:rPr>
          <w:noProof/>
        </w:rPr>
        <w:fldChar w:fldCharType="begin"/>
      </w:r>
      <w:r w:rsidRPr="003E7AED">
        <w:rPr>
          <w:noProof/>
          <w:lang w:val="pt-BR"/>
        </w:rPr>
        <w:instrText xml:space="preserve"> PAGEREF _Toc215646905 \h </w:instrText>
      </w:r>
      <w:r w:rsidR="007D504E">
        <w:rPr>
          <w:noProof/>
        </w:rPr>
      </w:r>
      <w:r w:rsidR="007D504E">
        <w:rPr>
          <w:noProof/>
        </w:rPr>
        <w:fldChar w:fldCharType="separate"/>
      </w:r>
      <w:r w:rsidR="00872436" w:rsidRPr="003E7AED">
        <w:rPr>
          <w:noProof/>
          <w:lang w:val="pt-BR"/>
        </w:rPr>
        <w:t>10</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3E7AED">
        <w:rPr>
          <w:noProof/>
          <w:lang w:val="pt-BR"/>
        </w:rPr>
        <w:t>3.6</w:t>
      </w:r>
      <w:r>
        <w:rPr>
          <w:rFonts w:ascii="Times New Roman" w:hAnsi="Times New Roman"/>
          <w:noProof/>
          <w:snapToGrid/>
          <w:sz w:val="24"/>
          <w:szCs w:val="24"/>
          <w:lang w:val="pt-BR" w:eastAsia="pt-BR"/>
        </w:rPr>
        <w:tab/>
      </w:r>
      <w:r w:rsidRPr="003E7AED">
        <w:rPr>
          <w:noProof/>
          <w:lang w:val="pt-BR"/>
        </w:rPr>
        <w:t>Uso de Termos do Glossário</w:t>
      </w:r>
      <w:r w:rsidRPr="003E7AED">
        <w:rPr>
          <w:noProof/>
          <w:lang w:val="pt-BR"/>
        </w:rPr>
        <w:tab/>
      </w:r>
      <w:r w:rsidR="007D504E">
        <w:rPr>
          <w:noProof/>
        </w:rPr>
        <w:fldChar w:fldCharType="begin"/>
      </w:r>
      <w:r w:rsidRPr="003E7AED">
        <w:rPr>
          <w:noProof/>
          <w:lang w:val="pt-BR"/>
        </w:rPr>
        <w:instrText xml:space="preserve"> PAGEREF _Toc215646906 \h </w:instrText>
      </w:r>
      <w:r w:rsidR="007D504E">
        <w:rPr>
          <w:noProof/>
        </w:rPr>
      </w:r>
      <w:r w:rsidR="007D504E">
        <w:rPr>
          <w:noProof/>
        </w:rPr>
        <w:fldChar w:fldCharType="separate"/>
      </w:r>
      <w:r w:rsidR="00872436" w:rsidRPr="003E7AED">
        <w:rPr>
          <w:noProof/>
          <w:lang w:val="pt-BR"/>
        </w:rPr>
        <w:t>10</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3.7</w:t>
      </w:r>
      <w:r>
        <w:rPr>
          <w:rFonts w:ascii="Times New Roman" w:hAnsi="Times New Roman"/>
          <w:noProof/>
          <w:snapToGrid/>
          <w:sz w:val="24"/>
          <w:szCs w:val="24"/>
          <w:lang w:val="pt-BR" w:eastAsia="pt-BR"/>
        </w:rPr>
        <w:tab/>
      </w:r>
      <w:r w:rsidRPr="00AF3883">
        <w:rPr>
          <w:noProof/>
          <w:lang w:val="pt-BR"/>
        </w:rPr>
        <w:t>Uso de Termos de "Ação"</w:t>
      </w:r>
      <w:r w:rsidRPr="003E7AED">
        <w:rPr>
          <w:noProof/>
          <w:lang w:val="pt-BR"/>
        </w:rPr>
        <w:tab/>
      </w:r>
      <w:r w:rsidR="007D504E">
        <w:rPr>
          <w:noProof/>
        </w:rPr>
        <w:fldChar w:fldCharType="begin"/>
      </w:r>
      <w:r w:rsidRPr="003E7AED">
        <w:rPr>
          <w:noProof/>
          <w:lang w:val="pt-BR"/>
        </w:rPr>
        <w:instrText xml:space="preserve"> PAGEREF _Toc215646907 \h </w:instrText>
      </w:r>
      <w:r w:rsidR="007D504E">
        <w:rPr>
          <w:noProof/>
        </w:rPr>
      </w:r>
      <w:r w:rsidR="007D504E">
        <w:rPr>
          <w:noProof/>
        </w:rPr>
        <w:fldChar w:fldCharType="separate"/>
      </w:r>
      <w:r w:rsidR="00872436" w:rsidRPr="003E7AED">
        <w:rPr>
          <w:noProof/>
          <w:lang w:val="pt-BR"/>
        </w:rPr>
        <w:t>10</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AF3883">
        <w:rPr>
          <w:noProof/>
          <w:lang w:val="pt-BR"/>
        </w:rPr>
        <w:t>3.8</w:t>
      </w:r>
      <w:r>
        <w:rPr>
          <w:rFonts w:ascii="Times New Roman" w:hAnsi="Times New Roman"/>
          <w:noProof/>
          <w:snapToGrid/>
          <w:sz w:val="24"/>
          <w:szCs w:val="24"/>
          <w:lang w:val="pt-BR" w:eastAsia="pt-BR"/>
        </w:rPr>
        <w:tab/>
      </w:r>
      <w:r w:rsidRPr="00AF3883">
        <w:rPr>
          <w:noProof/>
          <w:lang w:val="pt-BR"/>
        </w:rPr>
        <w:t>Comportamento dos Casos de Uso</w:t>
      </w:r>
      <w:r w:rsidRPr="003E7AED">
        <w:rPr>
          <w:noProof/>
          <w:lang w:val="pt-BR"/>
        </w:rPr>
        <w:tab/>
      </w:r>
      <w:r w:rsidR="007D504E">
        <w:rPr>
          <w:noProof/>
        </w:rPr>
        <w:fldChar w:fldCharType="begin"/>
      </w:r>
      <w:r w:rsidRPr="003E7AED">
        <w:rPr>
          <w:noProof/>
          <w:lang w:val="pt-BR"/>
        </w:rPr>
        <w:instrText xml:space="preserve"> PAGEREF _Toc215646908 \h </w:instrText>
      </w:r>
      <w:r w:rsidR="007D504E">
        <w:rPr>
          <w:noProof/>
        </w:rPr>
      </w:r>
      <w:r w:rsidR="007D504E">
        <w:rPr>
          <w:noProof/>
        </w:rPr>
        <w:fldChar w:fldCharType="separate"/>
      </w:r>
      <w:r w:rsidR="00872436" w:rsidRPr="003E7AED">
        <w:rPr>
          <w:noProof/>
          <w:lang w:val="pt-BR"/>
        </w:rPr>
        <w:t>11</w:t>
      </w:r>
      <w:r w:rsidR="007D504E">
        <w:rPr>
          <w:noProof/>
        </w:rPr>
        <w:fldChar w:fldCharType="end"/>
      </w:r>
    </w:p>
    <w:p w:rsidR="00E33C12" w:rsidRDefault="00E33C12">
      <w:pPr>
        <w:pStyle w:val="Sumrio2"/>
        <w:tabs>
          <w:tab w:val="left" w:pos="1000"/>
        </w:tabs>
        <w:rPr>
          <w:rFonts w:ascii="Times New Roman" w:hAnsi="Times New Roman"/>
          <w:noProof/>
          <w:snapToGrid/>
          <w:sz w:val="24"/>
          <w:szCs w:val="24"/>
          <w:lang w:val="pt-BR" w:eastAsia="pt-BR"/>
        </w:rPr>
      </w:pPr>
      <w:r w:rsidRPr="003E7AED">
        <w:rPr>
          <w:noProof/>
          <w:lang w:val="pt-BR"/>
        </w:rPr>
        <w:t>3.9</w:t>
      </w:r>
      <w:r>
        <w:rPr>
          <w:rFonts w:ascii="Times New Roman" w:hAnsi="Times New Roman"/>
          <w:noProof/>
          <w:snapToGrid/>
          <w:sz w:val="24"/>
          <w:szCs w:val="24"/>
          <w:lang w:val="pt-BR" w:eastAsia="pt-BR"/>
        </w:rPr>
        <w:tab/>
      </w:r>
      <w:r w:rsidRPr="003E7AED">
        <w:rPr>
          <w:noProof/>
          <w:lang w:val="pt-BR"/>
        </w:rPr>
        <w:t>Fluxos Alternativos e Subfluxos</w:t>
      </w:r>
      <w:r w:rsidRPr="003E7AED">
        <w:rPr>
          <w:noProof/>
          <w:lang w:val="pt-BR"/>
        </w:rPr>
        <w:tab/>
      </w:r>
      <w:r w:rsidR="007D504E">
        <w:rPr>
          <w:noProof/>
        </w:rPr>
        <w:fldChar w:fldCharType="begin"/>
      </w:r>
      <w:r w:rsidRPr="003E7AED">
        <w:rPr>
          <w:noProof/>
          <w:lang w:val="pt-BR"/>
        </w:rPr>
        <w:instrText xml:space="preserve"> PAGEREF _Toc215646909 \h </w:instrText>
      </w:r>
      <w:r w:rsidR="007D504E">
        <w:rPr>
          <w:noProof/>
        </w:rPr>
      </w:r>
      <w:r w:rsidR="007D504E">
        <w:rPr>
          <w:noProof/>
        </w:rPr>
        <w:fldChar w:fldCharType="separate"/>
      </w:r>
      <w:r w:rsidR="00872436" w:rsidRPr="003E7AED">
        <w:rPr>
          <w:noProof/>
          <w:lang w:val="pt-BR"/>
        </w:rPr>
        <w:t>11</w:t>
      </w:r>
      <w:r w:rsidR="007D504E">
        <w:rPr>
          <w:noProof/>
        </w:rPr>
        <w:fldChar w:fldCharType="end"/>
      </w:r>
    </w:p>
    <w:p w:rsidR="00E33C12" w:rsidRDefault="00E33C12">
      <w:pPr>
        <w:pStyle w:val="Sumrio2"/>
        <w:tabs>
          <w:tab w:val="left" w:pos="1200"/>
        </w:tabs>
        <w:rPr>
          <w:rFonts w:ascii="Times New Roman" w:hAnsi="Times New Roman"/>
          <w:noProof/>
          <w:snapToGrid/>
          <w:sz w:val="24"/>
          <w:szCs w:val="24"/>
          <w:lang w:val="pt-BR" w:eastAsia="pt-BR"/>
        </w:rPr>
      </w:pPr>
      <w:r w:rsidRPr="00AF3883">
        <w:rPr>
          <w:noProof/>
          <w:lang w:val="pt-BR"/>
        </w:rPr>
        <w:t>3.10</w:t>
      </w:r>
      <w:r>
        <w:rPr>
          <w:rFonts w:ascii="Times New Roman" w:hAnsi="Times New Roman"/>
          <w:noProof/>
          <w:snapToGrid/>
          <w:sz w:val="24"/>
          <w:szCs w:val="24"/>
          <w:lang w:val="pt-BR" w:eastAsia="pt-BR"/>
        </w:rPr>
        <w:tab/>
      </w:r>
      <w:r w:rsidRPr="00AF3883">
        <w:rPr>
          <w:noProof/>
          <w:lang w:val="pt-BR"/>
        </w:rPr>
        <w:t>Pré-condições e Pós-condições</w:t>
      </w:r>
      <w:r w:rsidRPr="003E7AED">
        <w:rPr>
          <w:noProof/>
          <w:lang w:val="pt-BR"/>
        </w:rPr>
        <w:tab/>
      </w:r>
      <w:r w:rsidR="007D504E">
        <w:rPr>
          <w:noProof/>
        </w:rPr>
        <w:fldChar w:fldCharType="begin"/>
      </w:r>
      <w:r w:rsidRPr="003E7AED">
        <w:rPr>
          <w:noProof/>
          <w:lang w:val="pt-BR"/>
        </w:rPr>
        <w:instrText xml:space="preserve"> PAGEREF _Toc215646910 \h </w:instrText>
      </w:r>
      <w:r w:rsidR="007D504E">
        <w:rPr>
          <w:noProof/>
        </w:rPr>
      </w:r>
      <w:r w:rsidR="007D504E">
        <w:rPr>
          <w:noProof/>
        </w:rPr>
        <w:fldChar w:fldCharType="separate"/>
      </w:r>
      <w:r w:rsidR="00872436" w:rsidRPr="003E7AED">
        <w:rPr>
          <w:noProof/>
          <w:lang w:val="pt-BR"/>
        </w:rPr>
        <w:t>12</w:t>
      </w:r>
      <w:r w:rsidR="007D504E">
        <w:rPr>
          <w:noProof/>
        </w:rPr>
        <w:fldChar w:fldCharType="end"/>
      </w:r>
    </w:p>
    <w:p w:rsidR="00E33C12" w:rsidRDefault="00E33C12">
      <w:pPr>
        <w:pStyle w:val="Sumrio2"/>
        <w:tabs>
          <w:tab w:val="left" w:pos="1200"/>
        </w:tabs>
        <w:rPr>
          <w:rFonts w:ascii="Times New Roman" w:hAnsi="Times New Roman"/>
          <w:noProof/>
          <w:snapToGrid/>
          <w:sz w:val="24"/>
          <w:szCs w:val="24"/>
          <w:lang w:val="pt-BR" w:eastAsia="pt-BR"/>
        </w:rPr>
      </w:pPr>
      <w:r w:rsidRPr="00AF3883">
        <w:rPr>
          <w:noProof/>
          <w:lang w:val="pt-BR"/>
        </w:rPr>
        <w:t>3.11</w:t>
      </w:r>
      <w:r>
        <w:rPr>
          <w:rFonts w:ascii="Times New Roman" w:hAnsi="Times New Roman"/>
          <w:noProof/>
          <w:snapToGrid/>
          <w:sz w:val="24"/>
          <w:szCs w:val="24"/>
          <w:lang w:val="pt-BR" w:eastAsia="pt-BR"/>
        </w:rPr>
        <w:tab/>
      </w:r>
      <w:r w:rsidRPr="00AF3883">
        <w:rPr>
          <w:noProof/>
          <w:lang w:val="pt-BR"/>
        </w:rPr>
        <w:t>Uso de espaços reservados para detalhe ausente (TBD)</w:t>
      </w:r>
      <w:r w:rsidRPr="003E7AED">
        <w:rPr>
          <w:noProof/>
          <w:lang w:val="pt-BR"/>
        </w:rPr>
        <w:tab/>
      </w:r>
      <w:r w:rsidR="007D504E">
        <w:rPr>
          <w:noProof/>
        </w:rPr>
        <w:fldChar w:fldCharType="begin"/>
      </w:r>
      <w:r w:rsidRPr="003E7AED">
        <w:rPr>
          <w:noProof/>
          <w:lang w:val="pt-BR"/>
        </w:rPr>
        <w:instrText xml:space="preserve"> PAGEREF _Toc215646911 \h </w:instrText>
      </w:r>
      <w:r w:rsidR="007D504E">
        <w:rPr>
          <w:noProof/>
        </w:rPr>
      </w:r>
      <w:r w:rsidR="007D504E">
        <w:rPr>
          <w:noProof/>
        </w:rPr>
        <w:fldChar w:fldCharType="separate"/>
      </w:r>
      <w:r w:rsidR="00872436" w:rsidRPr="003E7AED">
        <w:rPr>
          <w:noProof/>
          <w:lang w:val="pt-BR"/>
        </w:rPr>
        <w:t>12</w:t>
      </w:r>
      <w:r w:rsidR="007D504E">
        <w:rPr>
          <w:noProof/>
        </w:rPr>
        <w:fldChar w:fldCharType="end"/>
      </w:r>
    </w:p>
    <w:p w:rsidR="00E33C12" w:rsidRDefault="00E33C12">
      <w:pPr>
        <w:pStyle w:val="Sumrio2"/>
        <w:tabs>
          <w:tab w:val="left" w:pos="1200"/>
        </w:tabs>
        <w:rPr>
          <w:rFonts w:ascii="Times New Roman" w:hAnsi="Times New Roman"/>
          <w:noProof/>
          <w:snapToGrid/>
          <w:sz w:val="24"/>
          <w:szCs w:val="24"/>
          <w:lang w:val="pt-BR" w:eastAsia="pt-BR"/>
        </w:rPr>
      </w:pPr>
      <w:r w:rsidRPr="00AF3883">
        <w:rPr>
          <w:noProof/>
          <w:lang w:val="pt-BR"/>
        </w:rPr>
        <w:t>3.12</w:t>
      </w:r>
      <w:r>
        <w:rPr>
          <w:rFonts w:ascii="Times New Roman" w:hAnsi="Times New Roman"/>
          <w:noProof/>
          <w:snapToGrid/>
          <w:sz w:val="24"/>
          <w:szCs w:val="24"/>
          <w:lang w:val="pt-BR" w:eastAsia="pt-BR"/>
        </w:rPr>
        <w:tab/>
      </w:r>
      <w:r w:rsidRPr="00AF3883">
        <w:rPr>
          <w:noProof/>
          <w:lang w:val="pt-BR"/>
        </w:rPr>
        <w:t>Definição e Referência a Especificações Suplementares</w:t>
      </w:r>
      <w:r w:rsidRPr="003E7AED">
        <w:rPr>
          <w:noProof/>
          <w:lang w:val="pt-BR"/>
        </w:rPr>
        <w:tab/>
      </w:r>
      <w:r w:rsidR="007D504E">
        <w:rPr>
          <w:noProof/>
        </w:rPr>
        <w:fldChar w:fldCharType="begin"/>
      </w:r>
      <w:r w:rsidRPr="003E7AED">
        <w:rPr>
          <w:noProof/>
          <w:lang w:val="pt-BR"/>
        </w:rPr>
        <w:instrText xml:space="preserve"> PAGEREF _Toc215646912 \h </w:instrText>
      </w:r>
      <w:r w:rsidR="007D504E">
        <w:rPr>
          <w:noProof/>
        </w:rPr>
      </w:r>
      <w:r w:rsidR="007D504E">
        <w:rPr>
          <w:noProof/>
        </w:rPr>
        <w:fldChar w:fldCharType="separate"/>
      </w:r>
      <w:r w:rsidR="00872436" w:rsidRPr="003E7AED">
        <w:rPr>
          <w:noProof/>
          <w:lang w:val="pt-BR"/>
        </w:rPr>
        <w:t>12</w:t>
      </w:r>
      <w:r w:rsidR="007D504E">
        <w:rPr>
          <w:noProof/>
        </w:rPr>
        <w:fldChar w:fldCharType="end"/>
      </w:r>
    </w:p>
    <w:p w:rsidR="00E33C12" w:rsidRDefault="00E33C12">
      <w:pPr>
        <w:pStyle w:val="Sumrio2"/>
        <w:tabs>
          <w:tab w:val="left" w:pos="1200"/>
        </w:tabs>
        <w:rPr>
          <w:rFonts w:ascii="Times New Roman" w:hAnsi="Times New Roman"/>
          <w:noProof/>
          <w:snapToGrid/>
          <w:sz w:val="24"/>
          <w:szCs w:val="24"/>
          <w:lang w:val="pt-BR" w:eastAsia="pt-BR"/>
        </w:rPr>
      </w:pPr>
      <w:r w:rsidRPr="003E7AED">
        <w:rPr>
          <w:noProof/>
          <w:lang w:val="pt-BR"/>
        </w:rPr>
        <w:t>3.13</w:t>
      </w:r>
      <w:r>
        <w:rPr>
          <w:rFonts w:ascii="Times New Roman" w:hAnsi="Times New Roman"/>
          <w:noProof/>
          <w:snapToGrid/>
          <w:sz w:val="24"/>
          <w:szCs w:val="24"/>
          <w:lang w:val="pt-BR" w:eastAsia="pt-BR"/>
        </w:rPr>
        <w:tab/>
      </w:r>
      <w:r w:rsidRPr="003E7AED">
        <w:rPr>
          <w:noProof/>
          <w:lang w:val="pt-BR"/>
        </w:rPr>
        <w:t>Fluxos de Exceção</w:t>
      </w:r>
      <w:r w:rsidRPr="003E7AED">
        <w:rPr>
          <w:noProof/>
          <w:lang w:val="pt-BR"/>
        </w:rPr>
        <w:tab/>
      </w:r>
      <w:r w:rsidR="007D504E">
        <w:rPr>
          <w:noProof/>
        </w:rPr>
        <w:fldChar w:fldCharType="begin"/>
      </w:r>
      <w:r w:rsidRPr="003E7AED">
        <w:rPr>
          <w:noProof/>
          <w:lang w:val="pt-BR"/>
        </w:rPr>
        <w:instrText xml:space="preserve"> PAGEREF _Toc215646913 \h </w:instrText>
      </w:r>
      <w:r w:rsidR="007D504E">
        <w:rPr>
          <w:noProof/>
        </w:rPr>
      </w:r>
      <w:r w:rsidR="007D504E">
        <w:rPr>
          <w:noProof/>
        </w:rPr>
        <w:fldChar w:fldCharType="separate"/>
      </w:r>
      <w:r w:rsidR="00872436" w:rsidRPr="003E7AED">
        <w:rPr>
          <w:noProof/>
          <w:lang w:val="pt-BR"/>
        </w:rPr>
        <w:t>12</w:t>
      </w:r>
      <w:r w:rsidR="007D504E">
        <w:rPr>
          <w:noProof/>
        </w:rPr>
        <w:fldChar w:fldCharType="end"/>
      </w:r>
    </w:p>
    <w:p w:rsidR="00E33C12" w:rsidRDefault="00E33C12">
      <w:pPr>
        <w:pStyle w:val="Sumrio2"/>
        <w:tabs>
          <w:tab w:val="left" w:pos="1200"/>
        </w:tabs>
        <w:rPr>
          <w:rFonts w:ascii="Times New Roman" w:hAnsi="Times New Roman"/>
          <w:noProof/>
          <w:snapToGrid/>
          <w:sz w:val="24"/>
          <w:szCs w:val="24"/>
          <w:lang w:val="pt-BR" w:eastAsia="pt-BR"/>
        </w:rPr>
      </w:pPr>
      <w:r w:rsidRPr="00AF3883">
        <w:rPr>
          <w:noProof/>
          <w:lang w:val="pt-BR"/>
        </w:rPr>
        <w:t>3.14</w:t>
      </w:r>
      <w:r>
        <w:rPr>
          <w:rFonts w:ascii="Times New Roman" w:hAnsi="Times New Roman"/>
          <w:noProof/>
          <w:snapToGrid/>
          <w:sz w:val="24"/>
          <w:szCs w:val="24"/>
          <w:lang w:val="pt-BR" w:eastAsia="pt-BR"/>
        </w:rPr>
        <w:tab/>
      </w:r>
      <w:r w:rsidRPr="00AF3883">
        <w:rPr>
          <w:noProof/>
          <w:lang w:val="pt-BR"/>
        </w:rPr>
        <w:t>Usando a fatoração para identificar as extensões</w:t>
      </w:r>
      <w:r w:rsidRPr="003E7AED">
        <w:rPr>
          <w:noProof/>
          <w:lang w:val="pt-BR"/>
        </w:rPr>
        <w:tab/>
      </w:r>
      <w:r w:rsidR="007D504E">
        <w:rPr>
          <w:noProof/>
        </w:rPr>
        <w:fldChar w:fldCharType="begin"/>
      </w:r>
      <w:r w:rsidRPr="003E7AED">
        <w:rPr>
          <w:noProof/>
          <w:lang w:val="pt-BR"/>
        </w:rPr>
        <w:instrText xml:space="preserve"> PAGEREF _Toc215646914 \h </w:instrText>
      </w:r>
      <w:r w:rsidR="007D504E">
        <w:rPr>
          <w:noProof/>
        </w:rPr>
      </w:r>
      <w:r w:rsidR="007D504E">
        <w:rPr>
          <w:noProof/>
        </w:rPr>
        <w:fldChar w:fldCharType="separate"/>
      </w:r>
      <w:r w:rsidR="00872436" w:rsidRPr="003E7AED">
        <w:rPr>
          <w:noProof/>
          <w:lang w:val="pt-BR"/>
        </w:rPr>
        <w:t>13</w:t>
      </w:r>
      <w:r w:rsidR="007D504E">
        <w:rPr>
          <w:noProof/>
        </w:rPr>
        <w:fldChar w:fldCharType="end"/>
      </w:r>
    </w:p>
    <w:p w:rsidR="00E33C12" w:rsidRDefault="00E33C12">
      <w:pPr>
        <w:pStyle w:val="Sumrio2"/>
        <w:tabs>
          <w:tab w:val="left" w:pos="1200"/>
        </w:tabs>
        <w:rPr>
          <w:rFonts w:ascii="Times New Roman" w:hAnsi="Times New Roman"/>
          <w:noProof/>
          <w:snapToGrid/>
          <w:sz w:val="24"/>
          <w:szCs w:val="24"/>
          <w:lang w:val="pt-BR" w:eastAsia="pt-BR"/>
        </w:rPr>
      </w:pPr>
      <w:r w:rsidRPr="00AF3883">
        <w:rPr>
          <w:noProof/>
          <w:lang w:val="pt-BR"/>
        </w:rPr>
        <w:t>3.15</w:t>
      </w:r>
      <w:r>
        <w:rPr>
          <w:rFonts w:ascii="Times New Roman" w:hAnsi="Times New Roman"/>
          <w:noProof/>
          <w:snapToGrid/>
          <w:sz w:val="24"/>
          <w:szCs w:val="24"/>
          <w:lang w:val="pt-BR" w:eastAsia="pt-BR"/>
        </w:rPr>
        <w:tab/>
      </w:r>
      <w:r w:rsidRPr="00AF3883">
        <w:rPr>
          <w:noProof/>
          <w:lang w:val="pt-BR"/>
        </w:rPr>
        <w:t>Requisitos Especiais</w:t>
      </w:r>
      <w:r w:rsidRPr="003E7AED">
        <w:rPr>
          <w:noProof/>
          <w:lang w:val="pt-BR"/>
        </w:rPr>
        <w:tab/>
      </w:r>
      <w:r w:rsidR="007D504E">
        <w:rPr>
          <w:noProof/>
        </w:rPr>
        <w:fldChar w:fldCharType="begin"/>
      </w:r>
      <w:r w:rsidRPr="003E7AED">
        <w:rPr>
          <w:noProof/>
          <w:lang w:val="pt-BR"/>
        </w:rPr>
        <w:instrText xml:space="preserve"> PAGEREF _Toc215646915 \h </w:instrText>
      </w:r>
      <w:r w:rsidR="007D504E">
        <w:rPr>
          <w:noProof/>
        </w:rPr>
      </w:r>
      <w:r w:rsidR="007D504E">
        <w:rPr>
          <w:noProof/>
        </w:rPr>
        <w:fldChar w:fldCharType="separate"/>
      </w:r>
      <w:r w:rsidR="00872436" w:rsidRPr="003E7AED">
        <w:rPr>
          <w:noProof/>
          <w:lang w:val="pt-BR"/>
        </w:rPr>
        <w:t>13</w:t>
      </w:r>
      <w:r w:rsidR="007D504E">
        <w:rPr>
          <w:noProof/>
        </w:rPr>
        <w:fldChar w:fldCharType="end"/>
      </w:r>
    </w:p>
    <w:p w:rsidR="00E33C12" w:rsidRDefault="00E33C12">
      <w:pPr>
        <w:pStyle w:val="Sumrio2"/>
        <w:tabs>
          <w:tab w:val="left" w:pos="1200"/>
        </w:tabs>
        <w:rPr>
          <w:rFonts w:ascii="Times New Roman" w:hAnsi="Times New Roman"/>
          <w:noProof/>
          <w:snapToGrid/>
          <w:sz w:val="24"/>
          <w:szCs w:val="24"/>
          <w:lang w:val="pt-BR" w:eastAsia="pt-BR"/>
        </w:rPr>
      </w:pPr>
      <w:r w:rsidRPr="00AF3883">
        <w:rPr>
          <w:noProof/>
          <w:lang w:val="pt-BR"/>
        </w:rPr>
        <w:t>3.16</w:t>
      </w:r>
      <w:r>
        <w:rPr>
          <w:rFonts w:ascii="Times New Roman" w:hAnsi="Times New Roman"/>
          <w:noProof/>
          <w:snapToGrid/>
          <w:sz w:val="24"/>
          <w:szCs w:val="24"/>
          <w:lang w:val="pt-BR" w:eastAsia="pt-BR"/>
        </w:rPr>
        <w:tab/>
      </w:r>
      <w:r w:rsidRPr="00AF3883">
        <w:rPr>
          <w:noProof/>
          <w:lang w:val="pt-BR"/>
        </w:rPr>
        <w:t>Observações gerais</w:t>
      </w:r>
      <w:r w:rsidRPr="003E7AED">
        <w:rPr>
          <w:noProof/>
          <w:lang w:val="pt-BR"/>
        </w:rPr>
        <w:tab/>
      </w:r>
      <w:r w:rsidR="007D504E">
        <w:rPr>
          <w:noProof/>
        </w:rPr>
        <w:fldChar w:fldCharType="begin"/>
      </w:r>
      <w:r w:rsidRPr="003E7AED">
        <w:rPr>
          <w:noProof/>
          <w:lang w:val="pt-BR"/>
        </w:rPr>
        <w:instrText xml:space="preserve"> PAGEREF _Toc215646916 \h </w:instrText>
      </w:r>
      <w:r w:rsidR="007D504E">
        <w:rPr>
          <w:noProof/>
        </w:rPr>
      </w:r>
      <w:r w:rsidR="007D504E">
        <w:rPr>
          <w:noProof/>
        </w:rPr>
        <w:fldChar w:fldCharType="separate"/>
      </w:r>
      <w:r w:rsidR="00872436" w:rsidRPr="003E7AED">
        <w:rPr>
          <w:noProof/>
          <w:lang w:val="pt-BR"/>
        </w:rPr>
        <w:t>14</w:t>
      </w:r>
      <w:r w:rsidR="007D504E">
        <w:rPr>
          <w:noProof/>
        </w:rPr>
        <w:fldChar w:fldCharType="end"/>
      </w:r>
    </w:p>
    <w:p w:rsidR="0008162A" w:rsidRPr="00A32B5A" w:rsidRDefault="007D504E" w:rsidP="003A0EB3">
      <w:pPr>
        <w:pStyle w:val="Ttulo"/>
        <w:jc w:val="both"/>
        <w:rPr>
          <w:rFonts w:cs="Arial"/>
          <w:lang w:val="pt-BR"/>
        </w:rPr>
      </w:pPr>
      <w:r>
        <w:rPr>
          <w:rFonts w:cs="Arial"/>
          <w:bCs w:val="0"/>
          <w:sz w:val="20"/>
          <w:szCs w:val="20"/>
          <w:lang w:val="pt-BR"/>
        </w:rPr>
        <w:fldChar w:fldCharType="end"/>
      </w:r>
    </w:p>
    <w:p w:rsidR="0008162A" w:rsidRPr="00A32B5A" w:rsidRDefault="0008162A" w:rsidP="003A0EB3">
      <w:pPr>
        <w:rPr>
          <w:lang w:val="pt-BR"/>
        </w:rPr>
      </w:pPr>
    </w:p>
    <w:p w:rsidR="0008162A" w:rsidRPr="00A32B5A" w:rsidRDefault="0008162A" w:rsidP="003A0EB3">
      <w:pPr>
        <w:rPr>
          <w:lang w:val="pt-BR"/>
        </w:rPr>
      </w:pPr>
    </w:p>
    <w:p w:rsidR="0008162A" w:rsidRPr="00A32B5A" w:rsidRDefault="0008162A" w:rsidP="003A0EB3">
      <w:pPr>
        <w:pStyle w:val="Ttulo"/>
        <w:jc w:val="both"/>
        <w:rPr>
          <w:lang w:val="pt-BR"/>
        </w:rPr>
      </w:pPr>
    </w:p>
    <w:p w:rsidR="0008162A" w:rsidRPr="00A32B5A" w:rsidRDefault="0008162A" w:rsidP="003A0EB3">
      <w:pPr>
        <w:pStyle w:val="Ttulo"/>
        <w:tabs>
          <w:tab w:val="left" w:pos="3698"/>
        </w:tabs>
        <w:jc w:val="both"/>
        <w:rPr>
          <w:lang w:val="pt-BR"/>
        </w:rPr>
      </w:pPr>
      <w:r w:rsidRPr="00A32B5A">
        <w:rPr>
          <w:lang w:val="pt-BR"/>
        </w:rPr>
        <w:tab/>
      </w:r>
    </w:p>
    <w:p w:rsidR="002F2E5C" w:rsidRPr="00A32B5A" w:rsidRDefault="002F2E5C" w:rsidP="003A0EB3">
      <w:pPr>
        <w:pStyle w:val="Ttulo"/>
        <w:spacing w:after="240"/>
        <w:jc w:val="both"/>
        <w:rPr>
          <w:rFonts w:cs="Arial"/>
          <w:lang w:val="pt-BR"/>
        </w:rPr>
      </w:pPr>
      <w:r w:rsidRPr="00A32B5A">
        <w:rPr>
          <w:lang w:val="pt-BR"/>
        </w:rPr>
        <w:br w:type="page"/>
      </w:r>
      <w:fldSimple w:instr=" TITLE  \* MERGEFORMAT ">
        <w:r w:rsidR="009F4753">
          <w:rPr>
            <w:rFonts w:cs="Arial"/>
            <w:lang w:val="pt-BR"/>
          </w:rPr>
          <w:t xml:space="preserve">Guia </w:t>
        </w:r>
        <w:r w:rsidR="001B771E">
          <w:rPr>
            <w:rFonts w:cs="Arial"/>
            <w:lang w:val="pt-BR"/>
          </w:rPr>
          <w:t xml:space="preserve">para Modelagem de </w:t>
        </w:r>
        <w:r w:rsidR="009F4753">
          <w:rPr>
            <w:rFonts w:cs="Arial"/>
            <w:lang w:val="pt-BR"/>
          </w:rPr>
          <w:t>Casos de Uso</w:t>
        </w:r>
      </w:fldSimple>
      <w:r w:rsidRPr="00A32B5A">
        <w:rPr>
          <w:rFonts w:cs="Arial"/>
          <w:lang w:val="pt-BR"/>
        </w:rPr>
        <w:t xml:space="preserve"> </w:t>
      </w:r>
    </w:p>
    <w:p w:rsidR="002F2E5C" w:rsidRPr="00A32B5A" w:rsidRDefault="002F2E5C" w:rsidP="003A0EB3">
      <w:pPr>
        <w:pStyle w:val="Ttulo1"/>
        <w:spacing w:after="120"/>
        <w:ind w:left="567" w:hanging="567"/>
        <w:rPr>
          <w:rFonts w:cs="Arial"/>
          <w:lang w:val="pt-BR"/>
        </w:rPr>
      </w:pPr>
      <w:bookmarkStart w:id="5" w:name="_Toc456600917"/>
      <w:bookmarkStart w:id="6" w:name="_Toc456598586"/>
      <w:bookmarkStart w:id="7" w:name="_Toc215646891"/>
      <w:r w:rsidRPr="00A32B5A">
        <w:rPr>
          <w:rFonts w:cs="Arial"/>
          <w:lang w:val="pt-BR"/>
        </w:rPr>
        <w:t>Introdução</w:t>
      </w:r>
      <w:bookmarkEnd w:id="5"/>
      <w:bookmarkEnd w:id="6"/>
      <w:bookmarkEnd w:id="7"/>
    </w:p>
    <w:p w:rsidR="002F2E5C" w:rsidRPr="00A32B5A" w:rsidRDefault="00DC23DD" w:rsidP="003A0EB3">
      <w:pPr>
        <w:pStyle w:val="Ttulo2"/>
        <w:ind w:left="567" w:hanging="567"/>
        <w:rPr>
          <w:rFonts w:cs="Arial"/>
          <w:lang w:val="pt-BR"/>
        </w:rPr>
      </w:pPr>
      <w:bookmarkStart w:id="8" w:name="_Toc215646892"/>
      <w:smartTag w:uri="schemas-houaiss/mini" w:element="verbetes">
        <w:r w:rsidRPr="00953406">
          <w:rPr>
            <w:rFonts w:cs="Arial"/>
            <w:lang w:val="pt-BR"/>
          </w:rPr>
          <w:t>Finalidade</w:t>
        </w:r>
      </w:smartTag>
      <w:bookmarkEnd w:id="8"/>
    </w:p>
    <w:p w:rsidR="006F02EB" w:rsidRPr="00087AA3" w:rsidRDefault="006F02EB" w:rsidP="006F02EB">
      <w:pPr>
        <w:spacing w:after="120"/>
        <w:ind w:left="567"/>
        <w:rPr>
          <w:rFonts w:ascii="Arial" w:hAnsi="Arial" w:cs="Arial"/>
          <w:lang w:val="pt-BR"/>
        </w:rPr>
      </w:pPr>
      <w:r w:rsidRPr="00087AA3">
        <w:rPr>
          <w:rFonts w:ascii="Arial" w:hAnsi="Arial" w:cs="Arial"/>
          <w:lang w:val="pt-BR"/>
        </w:rPr>
        <w:t xml:space="preserve">A finalidade deste </w:t>
      </w:r>
      <w:r w:rsidR="00A516AE">
        <w:rPr>
          <w:rFonts w:ascii="Arial" w:hAnsi="Arial" w:cs="Arial"/>
          <w:lang w:val="pt-BR"/>
        </w:rPr>
        <w:t xml:space="preserve">documento é apresentar um </w:t>
      </w:r>
      <w:r w:rsidRPr="00087AA3">
        <w:rPr>
          <w:rFonts w:ascii="Arial" w:hAnsi="Arial" w:cs="Arial"/>
          <w:lang w:val="pt-BR"/>
        </w:rPr>
        <w:t xml:space="preserve">conjunto de diretrizes </w:t>
      </w:r>
      <w:r w:rsidR="00A516AE">
        <w:rPr>
          <w:rFonts w:ascii="Arial" w:hAnsi="Arial" w:cs="Arial"/>
          <w:lang w:val="pt-BR"/>
        </w:rPr>
        <w:t>para</w:t>
      </w:r>
      <w:r w:rsidRPr="00087AA3">
        <w:rPr>
          <w:rFonts w:ascii="Arial" w:hAnsi="Arial" w:cs="Arial"/>
          <w:lang w:val="pt-BR"/>
        </w:rPr>
        <w:t xml:space="preserve"> assegurar a consistência do modelo de Casos de Uso. Ele fornece orientação </w:t>
      </w:r>
      <w:r w:rsidR="00A516AE">
        <w:rPr>
          <w:rFonts w:ascii="Arial" w:hAnsi="Arial" w:cs="Arial"/>
          <w:lang w:val="pt-BR"/>
        </w:rPr>
        <w:t>para</w:t>
      </w:r>
      <w:r w:rsidRPr="00087AA3">
        <w:rPr>
          <w:rFonts w:ascii="Arial" w:hAnsi="Arial" w:cs="Arial"/>
          <w:lang w:val="pt-BR"/>
        </w:rPr>
        <w:t xml:space="preserve"> documentar um Caso de Uso</w:t>
      </w:r>
      <w:r w:rsidR="002F62E2">
        <w:rPr>
          <w:rFonts w:ascii="Arial" w:hAnsi="Arial" w:cs="Arial"/>
          <w:lang w:val="pt-BR"/>
        </w:rPr>
        <w:t xml:space="preserve"> e ajuda geral sobre tópicos </w:t>
      </w:r>
      <w:r w:rsidRPr="00087AA3">
        <w:rPr>
          <w:rFonts w:ascii="Arial" w:hAnsi="Arial" w:cs="Arial"/>
          <w:lang w:val="pt-BR"/>
        </w:rPr>
        <w:t>tidos como problemáticos para os Especificadores de Requisitos e os Analistas de Sistemas.</w:t>
      </w:r>
    </w:p>
    <w:p w:rsidR="00C628D9" w:rsidRDefault="00C628D9" w:rsidP="003A0EB3">
      <w:pPr>
        <w:pStyle w:val="Ttulo2"/>
        <w:ind w:left="567" w:hanging="567"/>
        <w:rPr>
          <w:rFonts w:cs="Arial"/>
          <w:lang w:val="pt-BR"/>
        </w:rPr>
      </w:pPr>
      <w:bookmarkStart w:id="9" w:name="_Toc215646893"/>
      <w:r>
        <w:rPr>
          <w:rFonts w:cs="Arial"/>
          <w:lang w:val="pt-BR"/>
        </w:rPr>
        <w:t xml:space="preserve">Definições, Acrônimos e </w:t>
      </w:r>
      <w:proofErr w:type="gramStart"/>
      <w:r>
        <w:rPr>
          <w:rFonts w:cs="Arial"/>
          <w:lang w:val="pt-BR"/>
        </w:rPr>
        <w:t>Abreviações</w:t>
      </w:r>
      <w:bookmarkEnd w:id="9"/>
      <w:proofErr w:type="gramEnd"/>
    </w:p>
    <w:p w:rsidR="008B3E0A" w:rsidRDefault="008B3E0A" w:rsidP="002F62E2">
      <w:pPr>
        <w:ind w:firstLine="567"/>
        <w:rPr>
          <w:rFonts w:ascii="Arial" w:hAnsi="Arial" w:cs="Arial"/>
          <w:lang w:val="pt-BR"/>
        </w:rPr>
      </w:pPr>
      <w:r>
        <w:rPr>
          <w:rFonts w:ascii="Arial" w:hAnsi="Arial" w:cs="Arial"/>
          <w:lang w:val="pt-BR"/>
        </w:rPr>
        <w:t>G</w:t>
      </w:r>
      <w:r w:rsidR="002F62E2" w:rsidRPr="00CE7B3A">
        <w:rPr>
          <w:rFonts w:ascii="Arial" w:hAnsi="Arial" w:cs="Arial"/>
          <w:lang w:val="pt-BR"/>
        </w:rPr>
        <w:t xml:space="preserve">UI </w:t>
      </w:r>
      <w:r w:rsidR="00CE7B3A" w:rsidRPr="00CE7B3A">
        <w:rPr>
          <w:rFonts w:ascii="Arial" w:hAnsi="Arial" w:cs="Arial"/>
          <w:lang w:val="pt-BR"/>
        </w:rPr>
        <w:t>–</w:t>
      </w:r>
      <w:r w:rsidR="002F62E2" w:rsidRPr="00CE7B3A">
        <w:rPr>
          <w:rFonts w:ascii="Arial" w:hAnsi="Arial" w:cs="Arial"/>
          <w:lang w:val="pt-BR"/>
        </w:rPr>
        <w:t xml:space="preserve"> </w:t>
      </w:r>
      <w:r w:rsidR="00CE7B3A" w:rsidRPr="00CE7B3A">
        <w:rPr>
          <w:rFonts w:ascii="Arial" w:hAnsi="Arial" w:cs="Arial"/>
          <w:lang w:val="pt-BR"/>
        </w:rPr>
        <w:t xml:space="preserve">Interface gráfica </w:t>
      </w:r>
      <w:r>
        <w:rPr>
          <w:rFonts w:ascii="Arial" w:hAnsi="Arial" w:cs="Arial"/>
          <w:lang w:val="pt-BR"/>
        </w:rPr>
        <w:t xml:space="preserve">do usuário </w:t>
      </w:r>
      <w:r w:rsidR="00CE7B3A" w:rsidRPr="00CE7B3A">
        <w:rPr>
          <w:rFonts w:ascii="Arial" w:hAnsi="Arial" w:cs="Arial"/>
          <w:lang w:val="pt-BR"/>
        </w:rPr>
        <w:t>(</w:t>
      </w:r>
      <w:proofErr w:type="spellStart"/>
      <w:r w:rsidRPr="00B419BF">
        <w:rPr>
          <w:rFonts w:ascii="Arial" w:hAnsi="Arial" w:cs="Arial"/>
          <w:i/>
          <w:lang w:val="pt-BR"/>
        </w:rPr>
        <w:t>Graphical</w:t>
      </w:r>
      <w:proofErr w:type="spellEnd"/>
      <w:r w:rsidRPr="00B419BF">
        <w:rPr>
          <w:rFonts w:ascii="Arial" w:hAnsi="Arial" w:cs="Arial"/>
          <w:i/>
          <w:lang w:val="pt-BR"/>
        </w:rPr>
        <w:t xml:space="preserve"> </w:t>
      </w:r>
      <w:proofErr w:type="spellStart"/>
      <w:r w:rsidRPr="00B419BF">
        <w:rPr>
          <w:rFonts w:ascii="Arial" w:hAnsi="Arial" w:cs="Arial"/>
          <w:i/>
          <w:lang w:val="pt-BR"/>
        </w:rPr>
        <w:t>User</w:t>
      </w:r>
      <w:proofErr w:type="spellEnd"/>
      <w:r w:rsidRPr="00B419BF">
        <w:rPr>
          <w:rFonts w:ascii="Arial" w:hAnsi="Arial" w:cs="Arial"/>
          <w:i/>
          <w:lang w:val="pt-BR"/>
        </w:rPr>
        <w:t xml:space="preserve"> Interface</w:t>
      </w:r>
      <w:r w:rsidR="00CE7B3A" w:rsidRPr="00CE7B3A">
        <w:rPr>
          <w:rFonts w:ascii="Arial" w:hAnsi="Arial" w:cs="Arial"/>
          <w:lang w:val="pt-BR"/>
        </w:rPr>
        <w:t>)</w:t>
      </w:r>
      <w:r w:rsidR="00A516AE">
        <w:rPr>
          <w:rFonts w:ascii="Arial" w:hAnsi="Arial" w:cs="Arial"/>
          <w:lang w:val="pt-BR"/>
        </w:rPr>
        <w:t>;</w:t>
      </w:r>
    </w:p>
    <w:p w:rsidR="00CE7B3A" w:rsidRPr="00CE7B3A" w:rsidRDefault="00CE7B3A" w:rsidP="002F62E2">
      <w:pPr>
        <w:ind w:firstLine="567"/>
        <w:rPr>
          <w:rFonts w:ascii="Arial" w:hAnsi="Arial" w:cs="Arial"/>
          <w:lang w:val="pt-BR"/>
        </w:rPr>
      </w:pPr>
      <w:r w:rsidRPr="00CE7B3A">
        <w:rPr>
          <w:rFonts w:ascii="Arial" w:hAnsi="Arial" w:cs="Arial"/>
          <w:lang w:val="pt-BR"/>
        </w:rPr>
        <w:t>TBD – A ser definido (</w:t>
      </w:r>
      <w:r w:rsidRPr="00B419BF">
        <w:rPr>
          <w:rFonts w:ascii="Arial" w:hAnsi="Arial" w:cs="Arial"/>
          <w:i/>
          <w:lang w:val="pt-BR"/>
        </w:rPr>
        <w:t xml:space="preserve">To </w:t>
      </w:r>
      <w:proofErr w:type="spellStart"/>
      <w:r w:rsidRPr="00B419BF">
        <w:rPr>
          <w:rFonts w:ascii="Arial" w:hAnsi="Arial" w:cs="Arial"/>
          <w:i/>
          <w:lang w:val="pt-BR"/>
        </w:rPr>
        <w:t>be</w:t>
      </w:r>
      <w:proofErr w:type="spellEnd"/>
      <w:r w:rsidRPr="00B419BF">
        <w:rPr>
          <w:rFonts w:ascii="Arial" w:hAnsi="Arial" w:cs="Arial"/>
          <w:i/>
          <w:lang w:val="pt-BR"/>
        </w:rPr>
        <w:t xml:space="preserve"> </w:t>
      </w:r>
      <w:proofErr w:type="spellStart"/>
      <w:r w:rsidRPr="00B419BF">
        <w:rPr>
          <w:rFonts w:ascii="Arial" w:hAnsi="Arial" w:cs="Arial"/>
          <w:i/>
          <w:lang w:val="pt-BR"/>
        </w:rPr>
        <w:t>defined</w:t>
      </w:r>
      <w:proofErr w:type="spellEnd"/>
      <w:r w:rsidRPr="00CE7B3A">
        <w:rPr>
          <w:rFonts w:ascii="Arial" w:hAnsi="Arial" w:cs="Arial"/>
          <w:lang w:val="pt-BR"/>
        </w:rPr>
        <w:t>)</w:t>
      </w:r>
      <w:r w:rsidR="00A516AE">
        <w:rPr>
          <w:rFonts w:ascii="Arial" w:hAnsi="Arial" w:cs="Arial"/>
          <w:lang w:val="pt-BR"/>
        </w:rPr>
        <w:t>.</w:t>
      </w:r>
    </w:p>
    <w:p w:rsidR="00C628D9" w:rsidRDefault="00C628D9" w:rsidP="003A0EB3">
      <w:pPr>
        <w:pStyle w:val="Ttulo2"/>
        <w:ind w:left="567" w:hanging="567"/>
        <w:rPr>
          <w:rFonts w:cs="Arial"/>
          <w:lang w:val="pt-BR"/>
        </w:rPr>
      </w:pPr>
      <w:bookmarkStart w:id="10" w:name="_Toc215646894"/>
      <w:r w:rsidRPr="00A32B5A">
        <w:rPr>
          <w:rFonts w:cs="Arial"/>
          <w:lang w:val="pt-BR"/>
        </w:rPr>
        <w:t>Referências</w:t>
      </w:r>
      <w:bookmarkEnd w:id="10"/>
    </w:p>
    <w:p w:rsidR="00415E01" w:rsidRPr="000D17F8" w:rsidRDefault="00DC1693" w:rsidP="003A0EB3">
      <w:pPr>
        <w:spacing w:after="120"/>
        <w:ind w:left="567"/>
        <w:rPr>
          <w:rFonts w:ascii="Arial" w:hAnsi="Arial" w:cs="Arial"/>
          <w:lang w:val="pt-BR"/>
        </w:rPr>
      </w:pPr>
      <w:r w:rsidRPr="000D17F8">
        <w:rPr>
          <w:rFonts w:ascii="Arial" w:hAnsi="Arial" w:cs="Arial"/>
          <w:lang w:val="pt-BR"/>
        </w:rPr>
        <w:t>bnb_uccklst.dot</w:t>
      </w:r>
      <w:r w:rsidR="000D17F8" w:rsidRPr="000D17F8">
        <w:rPr>
          <w:rFonts w:ascii="Arial" w:hAnsi="Arial" w:cs="Arial"/>
          <w:lang w:val="pt-BR"/>
        </w:rPr>
        <w:t xml:space="preserve"> -  </w:t>
      </w:r>
      <w:proofErr w:type="spellStart"/>
      <w:r w:rsidR="000D17F8" w:rsidRPr="00B419BF">
        <w:rPr>
          <w:rFonts w:ascii="Arial" w:hAnsi="Arial" w:cs="Arial"/>
          <w:i/>
          <w:lang w:val="pt-BR"/>
        </w:rPr>
        <w:t>Checklist</w:t>
      </w:r>
      <w:proofErr w:type="spellEnd"/>
      <w:r w:rsidR="000D17F8" w:rsidRPr="000D17F8">
        <w:rPr>
          <w:rFonts w:ascii="Arial" w:hAnsi="Arial" w:cs="Arial"/>
          <w:lang w:val="pt-BR"/>
        </w:rPr>
        <w:t xml:space="preserve"> de Caso de Uso (RUP-BNB)</w:t>
      </w:r>
      <w:r w:rsidR="00FB08EF">
        <w:rPr>
          <w:rFonts w:ascii="Arial" w:hAnsi="Arial" w:cs="Arial"/>
          <w:lang w:val="pt-BR"/>
        </w:rPr>
        <w:t>;</w:t>
      </w:r>
    </w:p>
    <w:p w:rsidR="000D17F8" w:rsidRDefault="000D17F8" w:rsidP="003A0EB3">
      <w:pPr>
        <w:spacing w:after="120"/>
        <w:ind w:left="567"/>
        <w:rPr>
          <w:rFonts w:ascii="Arial" w:hAnsi="Arial" w:cs="Arial"/>
          <w:lang w:val="pt-BR"/>
        </w:rPr>
      </w:pPr>
      <w:proofErr w:type="spellStart"/>
      <w:proofErr w:type="gramStart"/>
      <w:r>
        <w:rPr>
          <w:rFonts w:ascii="Arial" w:hAnsi="Arial" w:cs="Arial"/>
          <w:lang w:val="pt-BR"/>
        </w:rPr>
        <w:t>rup</w:t>
      </w:r>
      <w:proofErr w:type="spellEnd"/>
      <w:proofErr w:type="gramEnd"/>
      <w:r>
        <w:rPr>
          <w:rFonts w:ascii="Arial" w:hAnsi="Arial" w:cs="Arial"/>
          <w:lang w:val="pt-BR"/>
        </w:rPr>
        <w:t>-ucespec.dot – Especificação de Caso de Uso (RUP-BNB)</w:t>
      </w:r>
      <w:r w:rsidR="00A516AE">
        <w:rPr>
          <w:rFonts w:ascii="Arial" w:hAnsi="Arial" w:cs="Arial"/>
          <w:lang w:val="pt-BR"/>
        </w:rPr>
        <w:t>;</w:t>
      </w:r>
    </w:p>
    <w:p w:rsidR="000D17F8" w:rsidRDefault="000D17F8" w:rsidP="003A0EB3">
      <w:pPr>
        <w:spacing w:after="120"/>
        <w:ind w:left="567"/>
        <w:rPr>
          <w:rFonts w:ascii="Arial" w:hAnsi="Arial" w:cs="Arial"/>
          <w:lang w:val="pt-BR"/>
        </w:rPr>
      </w:pPr>
      <w:r>
        <w:rPr>
          <w:rFonts w:ascii="Arial" w:hAnsi="Arial" w:cs="Arial"/>
          <w:lang w:val="pt-BR"/>
        </w:rPr>
        <w:t>Diretrizes: Caso de Uso – RUP</w:t>
      </w:r>
      <w:r w:rsidR="00A516AE">
        <w:rPr>
          <w:rFonts w:ascii="Arial" w:hAnsi="Arial" w:cs="Arial"/>
          <w:lang w:val="pt-BR"/>
        </w:rPr>
        <w:t>;</w:t>
      </w:r>
    </w:p>
    <w:p w:rsidR="00624A16" w:rsidRDefault="00624A16" w:rsidP="003A0EB3">
      <w:pPr>
        <w:spacing w:after="120"/>
        <w:ind w:left="567"/>
        <w:rPr>
          <w:rFonts w:ascii="Arial" w:hAnsi="Arial" w:cs="Arial"/>
          <w:lang w:val="pt-BR"/>
        </w:rPr>
      </w:pPr>
      <w:r>
        <w:rPr>
          <w:rFonts w:ascii="Arial" w:hAnsi="Arial" w:cs="Arial"/>
          <w:lang w:val="pt-BR"/>
        </w:rPr>
        <w:t>Glossário Site RUP-BNB</w:t>
      </w:r>
      <w:r w:rsidR="00A516AE">
        <w:rPr>
          <w:rFonts w:ascii="Arial" w:hAnsi="Arial" w:cs="Arial"/>
          <w:lang w:val="pt-BR"/>
        </w:rPr>
        <w:t>;</w:t>
      </w:r>
    </w:p>
    <w:p w:rsidR="005B5CD7" w:rsidRDefault="005B5CD7" w:rsidP="003A0EB3">
      <w:pPr>
        <w:spacing w:after="120"/>
        <w:ind w:left="567"/>
        <w:rPr>
          <w:rFonts w:ascii="Arial" w:hAnsi="Arial" w:cs="Arial"/>
          <w:lang w:val="pt-BR"/>
        </w:rPr>
      </w:pPr>
      <w:r>
        <w:rPr>
          <w:rFonts w:ascii="Arial" w:hAnsi="Arial" w:cs="Arial"/>
          <w:lang w:val="pt-BR"/>
        </w:rPr>
        <w:t xml:space="preserve">Escrevendo Casos de Uso Eficazes – </w:t>
      </w:r>
      <w:proofErr w:type="spellStart"/>
      <w:r>
        <w:rPr>
          <w:rFonts w:ascii="Arial" w:hAnsi="Arial" w:cs="Arial"/>
          <w:lang w:val="pt-BR"/>
        </w:rPr>
        <w:t>Alistair</w:t>
      </w:r>
      <w:proofErr w:type="spellEnd"/>
      <w:r>
        <w:rPr>
          <w:rFonts w:ascii="Arial" w:hAnsi="Arial" w:cs="Arial"/>
          <w:lang w:val="pt-BR"/>
        </w:rPr>
        <w:t xml:space="preserve"> </w:t>
      </w:r>
      <w:proofErr w:type="spellStart"/>
      <w:r>
        <w:rPr>
          <w:rFonts w:ascii="Arial" w:hAnsi="Arial" w:cs="Arial"/>
          <w:lang w:val="pt-BR"/>
        </w:rPr>
        <w:t>Cockburn</w:t>
      </w:r>
      <w:proofErr w:type="spellEnd"/>
      <w:r>
        <w:rPr>
          <w:rFonts w:ascii="Arial" w:hAnsi="Arial" w:cs="Arial"/>
          <w:lang w:val="pt-BR"/>
        </w:rPr>
        <w:t>;</w:t>
      </w:r>
    </w:p>
    <w:p w:rsidR="005B5CD7" w:rsidRPr="003E7AED" w:rsidRDefault="005B5CD7" w:rsidP="003A0EB3">
      <w:pPr>
        <w:spacing w:after="120"/>
        <w:ind w:left="567"/>
        <w:rPr>
          <w:rFonts w:ascii="Arial" w:hAnsi="Arial" w:cs="Arial"/>
        </w:rPr>
      </w:pPr>
      <w:r w:rsidRPr="003E7AED">
        <w:rPr>
          <w:rFonts w:ascii="Arial" w:hAnsi="Arial" w:cs="Arial"/>
          <w:i/>
        </w:rPr>
        <w:t>Use Cases Patterns</w:t>
      </w:r>
      <w:r w:rsidRPr="003E7AED">
        <w:rPr>
          <w:rFonts w:ascii="Arial" w:hAnsi="Arial" w:cs="Arial"/>
        </w:rPr>
        <w:t xml:space="preserve"> – Gunnar </w:t>
      </w:r>
      <w:proofErr w:type="spellStart"/>
      <w:r w:rsidRPr="003E7AED">
        <w:rPr>
          <w:rFonts w:ascii="Arial" w:hAnsi="Arial" w:cs="Arial"/>
        </w:rPr>
        <w:t>Övergaard</w:t>
      </w:r>
      <w:proofErr w:type="spellEnd"/>
      <w:r w:rsidRPr="003E7AED">
        <w:rPr>
          <w:rFonts w:ascii="Arial" w:hAnsi="Arial" w:cs="Arial"/>
        </w:rPr>
        <w:t xml:space="preserve">, Karin </w:t>
      </w:r>
      <w:proofErr w:type="spellStart"/>
      <w:r w:rsidRPr="003E7AED">
        <w:rPr>
          <w:rFonts w:ascii="Arial" w:hAnsi="Arial" w:cs="Arial"/>
        </w:rPr>
        <w:t>Palmkvist</w:t>
      </w:r>
      <w:proofErr w:type="spellEnd"/>
      <w:r w:rsidRPr="003E7AED">
        <w:rPr>
          <w:rFonts w:ascii="Arial" w:hAnsi="Arial" w:cs="Arial"/>
        </w:rPr>
        <w:t>;</w:t>
      </w:r>
    </w:p>
    <w:p w:rsidR="000D17F8" w:rsidRDefault="000D17F8" w:rsidP="003A0EB3">
      <w:pPr>
        <w:spacing w:after="120"/>
        <w:ind w:left="567"/>
        <w:rPr>
          <w:rFonts w:ascii="Arial" w:hAnsi="Arial" w:cs="Arial"/>
          <w:lang w:val="pt-BR"/>
        </w:rPr>
      </w:pPr>
      <w:r>
        <w:rPr>
          <w:rFonts w:ascii="Arial" w:hAnsi="Arial" w:cs="Arial"/>
          <w:lang w:val="pt-BR"/>
        </w:rPr>
        <w:t xml:space="preserve">Padrões de Requisitos para Especificação de Casos de Uso em Sistemas de Informação – Gabriela T. de Souza, Carlo </w:t>
      </w:r>
      <w:proofErr w:type="spellStart"/>
      <w:r>
        <w:rPr>
          <w:rFonts w:ascii="Arial" w:hAnsi="Arial" w:cs="Arial"/>
          <w:lang w:val="pt-BR"/>
        </w:rPr>
        <w:t>Giovano</w:t>
      </w:r>
      <w:proofErr w:type="spellEnd"/>
      <w:r>
        <w:rPr>
          <w:rFonts w:ascii="Arial" w:hAnsi="Arial" w:cs="Arial"/>
          <w:lang w:val="pt-BR"/>
        </w:rPr>
        <w:t xml:space="preserve"> S. Pires e Arnaldo Dias Belchior.</w:t>
      </w:r>
    </w:p>
    <w:p w:rsidR="00FD3952" w:rsidRPr="009C1882" w:rsidRDefault="00FD3952" w:rsidP="00FD3952">
      <w:pPr>
        <w:pStyle w:val="Ttulo1"/>
        <w:spacing w:after="120"/>
        <w:ind w:left="567" w:hanging="567"/>
        <w:rPr>
          <w:lang w:val="pt-BR"/>
        </w:rPr>
      </w:pPr>
      <w:bookmarkStart w:id="11" w:name="_Toc215646895"/>
      <w:r w:rsidRPr="00FD3952">
        <w:rPr>
          <w:rFonts w:cs="Arial"/>
          <w:lang w:val="pt-BR"/>
        </w:rPr>
        <w:t>Casos de Uso</w:t>
      </w:r>
      <w:bookmarkEnd w:id="11"/>
    </w:p>
    <w:p w:rsidR="00FD3952" w:rsidRPr="009C1882" w:rsidRDefault="00FD3952" w:rsidP="00FD3952">
      <w:pPr>
        <w:pStyle w:val="Ttulo2"/>
        <w:ind w:left="567" w:hanging="567"/>
        <w:rPr>
          <w:rFonts w:cs="Arial"/>
          <w:lang w:val="pt-BR"/>
        </w:rPr>
      </w:pPr>
      <w:bookmarkStart w:id="12" w:name="_Toc215646896"/>
      <w:r w:rsidRPr="009C1882">
        <w:rPr>
          <w:rFonts w:cs="Arial"/>
          <w:lang w:val="pt-BR"/>
        </w:rPr>
        <w:t>Características gerais do Caso de Uso</w:t>
      </w:r>
      <w:bookmarkEnd w:id="12"/>
      <w:r w:rsidRPr="009C1882">
        <w:rPr>
          <w:rFonts w:cs="Arial"/>
          <w:lang w:val="pt-BR"/>
        </w:rPr>
        <w:t xml:space="preserve"> </w:t>
      </w:r>
    </w:p>
    <w:p w:rsidR="00FD3952" w:rsidRPr="009C1882" w:rsidRDefault="00FD3952" w:rsidP="00FD3952">
      <w:pPr>
        <w:spacing w:after="120"/>
        <w:ind w:left="567"/>
        <w:rPr>
          <w:rFonts w:ascii="Arial" w:hAnsi="Arial" w:cs="Arial"/>
          <w:lang w:val="pt-BR"/>
        </w:rPr>
      </w:pPr>
      <w:r w:rsidRPr="009C1882">
        <w:rPr>
          <w:rFonts w:ascii="Arial" w:hAnsi="Arial" w:cs="Arial"/>
          <w:lang w:val="pt-BR"/>
        </w:rPr>
        <w:t>A seguir uma série de conceitos que estão relacionados com o registro do Caso de Uso. Esses conceitos pode</w:t>
      </w:r>
      <w:r w:rsidR="00634F22">
        <w:rPr>
          <w:rFonts w:ascii="Arial" w:hAnsi="Arial" w:cs="Arial"/>
          <w:lang w:val="pt-BR"/>
        </w:rPr>
        <w:t xml:space="preserve">m envolver um único Caso de Uso, </w:t>
      </w:r>
      <w:r w:rsidRPr="009C1882">
        <w:rPr>
          <w:rFonts w:ascii="Arial" w:hAnsi="Arial" w:cs="Arial"/>
          <w:lang w:val="pt-BR"/>
        </w:rPr>
        <w:t>como podem estar presente</w:t>
      </w:r>
      <w:r>
        <w:rPr>
          <w:rFonts w:ascii="Arial" w:hAnsi="Arial" w:cs="Arial"/>
          <w:lang w:val="pt-BR"/>
        </w:rPr>
        <w:t>s</w:t>
      </w:r>
      <w:r w:rsidRPr="009C1882">
        <w:rPr>
          <w:rFonts w:ascii="Arial" w:hAnsi="Arial" w:cs="Arial"/>
          <w:lang w:val="pt-BR"/>
        </w:rPr>
        <w:t xml:space="preserve"> no relacionamento entre Casos de Uso.</w:t>
      </w:r>
    </w:p>
    <w:p w:rsidR="00FD3952" w:rsidRPr="009C1882" w:rsidRDefault="00FD3952" w:rsidP="001F7721">
      <w:pPr>
        <w:numPr>
          <w:ilvl w:val="0"/>
          <w:numId w:val="6"/>
        </w:numPr>
        <w:spacing w:after="120"/>
        <w:rPr>
          <w:rFonts w:ascii="Arial" w:hAnsi="Arial" w:cs="Arial"/>
          <w:lang w:val="pt-BR"/>
        </w:rPr>
      </w:pPr>
      <w:r w:rsidRPr="009C1882">
        <w:rPr>
          <w:rFonts w:ascii="Arial" w:hAnsi="Arial" w:cs="Arial"/>
          <w:lang w:val="pt-BR"/>
        </w:rPr>
        <w:t>Identificação do Caso de Uso: Cada Caso de Uso deve ter um nome (</w:t>
      </w:r>
      <w:r w:rsidRPr="009C1882">
        <w:rPr>
          <w:rFonts w:ascii="Arial" w:hAnsi="Arial" w:cs="Arial"/>
          <w:b/>
          <w:lang w:val="pt-BR"/>
        </w:rPr>
        <w:t>Verbo</w:t>
      </w:r>
      <w:r w:rsidRPr="009C1882">
        <w:rPr>
          <w:rFonts w:ascii="Arial" w:hAnsi="Arial" w:cs="Arial"/>
          <w:lang w:val="pt-BR"/>
        </w:rPr>
        <w:t xml:space="preserve"> (no infinitivo) + </w:t>
      </w:r>
      <w:r w:rsidRPr="009C1882">
        <w:rPr>
          <w:rFonts w:ascii="Arial" w:hAnsi="Arial" w:cs="Arial"/>
          <w:b/>
          <w:lang w:val="pt-BR"/>
        </w:rPr>
        <w:t>Objeto</w:t>
      </w:r>
      <w:r w:rsidRPr="009C1882">
        <w:rPr>
          <w:rFonts w:ascii="Arial" w:hAnsi="Arial" w:cs="Arial"/>
          <w:lang w:val="pt-BR"/>
        </w:rPr>
        <w:t>) que identifique o res</w:t>
      </w:r>
      <w:r w:rsidR="00634F22">
        <w:rPr>
          <w:rFonts w:ascii="Arial" w:hAnsi="Arial" w:cs="Arial"/>
          <w:lang w:val="pt-BR"/>
        </w:rPr>
        <w:t>ultado esperado na sua execução;</w:t>
      </w:r>
    </w:p>
    <w:p w:rsidR="00FD3952" w:rsidRPr="009C1882" w:rsidRDefault="00FD3952" w:rsidP="001F7721">
      <w:pPr>
        <w:numPr>
          <w:ilvl w:val="0"/>
          <w:numId w:val="6"/>
        </w:numPr>
        <w:spacing w:after="120"/>
        <w:rPr>
          <w:rFonts w:ascii="Arial" w:hAnsi="Arial" w:cs="Arial"/>
          <w:lang w:val="pt-BR"/>
        </w:rPr>
      </w:pPr>
      <w:r w:rsidRPr="009C1882">
        <w:rPr>
          <w:rFonts w:ascii="Arial" w:hAnsi="Arial" w:cs="Arial"/>
          <w:lang w:val="pt-BR"/>
        </w:rPr>
        <w:t xml:space="preserve">Ator: Um ator é um agente (Pessoa, </w:t>
      </w:r>
      <w:r w:rsidRPr="00B419BF">
        <w:rPr>
          <w:rFonts w:ascii="Arial" w:hAnsi="Arial" w:cs="Arial"/>
          <w:i/>
          <w:lang w:val="pt-BR"/>
        </w:rPr>
        <w:t>hardware</w:t>
      </w:r>
      <w:r w:rsidRPr="009C1882">
        <w:rPr>
          <w:rFonts w:ascii="Arial" w:hAnsi="Arial" w:cs="Arial"/>
          <w:lang w:val="pt-BR"/>
        </w:rPr>
        <w:t>, outro sistema) que interage com o Caso de Uso. O seu nome deve identificar o papel desempenhado no Caso de Uso.</w:t>
      </w:r>
      <w:r w:rsidR="00AD5A84">
        <w:rPr>
          <w:rFonts w:ascii="Arial" w:hAnsi="Arial" w:cs="Arial"/>
          <w:lang w:val="pt-BR"/>
        </w:rPr>
        <w:t xml:space="preserve"> </w:t>
      </w:r>
      <w:r w:rsidR="00AD5A84" w:rsidRPr="00345E07">
        <w:rPr>
          <w:rFonts w:ascii="Arial" w:hAnsi="Arial" w:cs="Arial"/>
          <w:lang w:val="pt-BR"/>
        </w:rPr>
        <w:t>É um papel percebido do ponto de vista do sistema quando há uma interação externa</w:t>
      </w:r>
      <w:r w:rsidR="00634F22" w:rsidRPr="00345E07">
        <w:rPr>
          <w:rFonts w:ascii="Arial" w:hAnsi="Arial" w:cs="Arial"/>
          <w:lang w:val="pt-BR"/>
        </w:rPr>
        <w:t>;</w:t>
      </w:r>
    </w:p>
    <w:p w:rsidR="00FD3952" w:rsidRPr="009C1882" w:rsidRDefault="00FD3952" w:rsidP="001F7721">
      <w:pPr>
        <w:numPr>
          <w:ilvl w:val="0"/>
          <w:numId w:val="6"/>
        </w:numPr>
        <w:spacing w:after="120"/>
        <w:rPr>
          <w:rFonts w:ascii="Arial" w:hAnsi="Arial" w:cs="Arial"/>
          <w:lang w:val="pt-BR"/>
        </w:rPr>
      </w:pPr>
      <w:r w:rsidRPr="009C1882">
        <w:rPr>
          <w:rFonts w:ascii="Arial" w:hAnsi="Arial" w:cs="Arial"/>
          <w:lang w:val="pt-BR"/>
        </w:rPr>
        <w:t>Pr</w:t>
      </w:r>
      <w:r w:rsidR="00CE48E4">
        <w:rPr>
          <w:rFonts w:ascii="Arial" w:hAnsi="Arial" w:cs="Arial"/>
          <w:lang w:val="pt-BR"/>
        </w:rPr>
        <w:t>é-</w:t>
      </w:r>
      <w:r w:rsidRPr="009C1882">
        <w:rPr>
          <w:rFonts w:ascii="Arial" w:hAnsi="Arial" w:cs="Arial"/>
          <w:lang w:val="pt-BR"/>
        </w:rPr>
        <w:t>condições: Uma pr</w:t>
      </w:r>
      <w:r w:rsidR="00CE48E4">
        <w:rPr>
          <w:rFonts w:ascii="Arial" w:hAnsi="Arial" w:cs="Arial"/>
          <w:lang w:val="pt-BR"/>
        </w:rPr>
        <w:t>é-</w:t>
      </w:r>
      <w:r w:rsidRPr="009C1882">
        <w:rPr>
          <w:rFonts w:ascii="Arial" w:hAnsi="Arial" w:cs="Arial"/>
          <w:lang w:val="pt-BR"/>
        </w:rPr>
        <w:t xml:space="preserve">condição corresponde ao estado do sistema e da vizinhança </w:t>
      </w:r>
      <w:proofErr w:type="gramStart"/>
      <w:r w:rsidRPr="009C1882">
        <w:rPr>
          <w:rFonts w:ascii="Arial" w:hAnsi="Arial" w:cs="Arial"/>
          <w:lang w:val="pt-BR"/>
        </w:rPr>
        <w:t>do</w:t>
      </w:r>
      <w:proofErr w:type="gramEnd"/>
      <w:r w:rsidRPr="009C1882">
        <w:rPr>
          <w:rFonts w:ascii="Arial" w:hAnsi="Arial" w:cs="Arial"/>
          <w:lang w:val="pt-BR"/>
        </w:rPr>
        <w:t xml:space="preserve"> Caso de Uso, que é exigido antes do início da sua execução. Os estados descritos na </w:t>
      </w:r>
      <w:r w:rsidR="00CE48E4" w:rsidRPr="009C1882">
        <w:rPr>
          <w:rFonts w:ascii="Arial" w:hAnsi="Arial" w:cs="Arial"/>
          <w:lang w:val="pt-BR"/>
        </w:rPr>
        <w:t>pr</w:t>
      </w:r>
      <w:r w:rsidR="00CE48E4">
        <w:rPr>
          <w:rFonts w:ascii="Arial" w:hAnsi="Arial" w:cs="Arial"/>
          <w:lang w:val="pt-BR"/>
        </w:rPr>
        <w:t>é-</w:t>
      </w:r>
      <w:r w:rsidR="00CE48E4" w:rsidRPr="009C1882">
        <w:rPr>
          <w:rFonts w:ascii="Arial" w:hAnsi="Arial" w:cs="Arial"/>
          <w:lang w:val="pt-BR"/>
        </w:rPr>
        <w:t xml:space="preserve">condição </w:t>
      </w:r>
      <w:r w:rsidRPr="009C1882">
        <w:rPr>
          <w:rFonts w:ascii="Arial" w:hAnsi="Arial" w:cs="Arial"/>
          <w:lang w:val="pt-BR"/>
        </w:rPr>
        <w:t>devem ser observados pelo usuário. No entanto, nem todos os Casos de Uso irão precisar de precondição. Observe que a pr</w:t>
      </w:r>
      <w:r w:rsidR="00CE48E4">
        <w:rPr>
          <w:rFonts w:ascii="Arial" w:hAnsi="Arial" w:cs="Arial"/>
          <w:lang w:val="pt-BR"/>
        </w:rPr>
        <w:t>é-c</w:t>
      </w:r>
      <w:r w:rsidRPr="009C1882">
        <w:rPr>
          <w:rFonts w:ascii="Arial" w:hAnsi="Arial" w:cs="Arial"/>
          <w:lang w:val="pt-BR"/>
        </w:rPr>
        <w:t xml:space="preserve">ondição é uma restrição sobre quando um Caso de Uso pode começar e não o </w:t>
      </w:r>
      <w:r w:rsidR="00634F22">
        <w:rPr>
          <w:rFonts w:ascii="Arial" w:hAnsi="Arial" w:cs="Arial"/>
          <w:lang w:val="pt-BR"/>
        </w:rPr>
        <w:t>evento que inicia o Caso de Uso;</w:t>
      </w:r>
    </w:p>
    <w:p w:rsidR="00FD3952" w:rsidRPr="009C1882" w:rsidRDefault="00FD3952" w:rsidP="001F7721">
      <w:pPr>
        <w:numPr>
          <w:ilvl w:val="0"/>
          <w:numId w:val="6"/>
        </w:numPr>
        <w:spacing w:after="120"/>
        <w:rPr>
          <w:rFonts w:ascii="Arial" w:hAnsi="Arial" w:cs="Arial"/>
          <w:lang w:val="pt-BR"/>
        </w:rPr>
      </w:pPr>
      <w:r w:rsidRPr="009C1882">
        <w:rPr>
          <w:rFonts w:ascii="Arial" w:hAnsi="Arial" w:cs="Arial"/>
          <w:lang w:val="pt-BR"/>
        </w:rPr>
        <w:t>Pós-condição: Uma pós-condição descreve o que o sistema deverá assegurar ao término do Caso de Uso. Se houver possibilidade de falhas, isto deverá ter sido previsto</w:t>
      </w:r>
      <w:r w:rsidR="00634F22">
        <w:rPr>
          <w:rFonts w:ascii="Arial" w:hAnsi="Arial" w:cs="Arial"/>
          <w:lang w:val="pt-BR"/>
        </w:rPr>
        <w:t xml:space="preserve"> também na pós-condição;</w:t>
      </w:r>
    </w:p>
    <w:p w:rsidR="00FD3952" w:rsidRPr="009C1882" w:rsidRDefault="00FD3952" w:rsidP="001F7721">
      <w:pPr>
        <w:numPr>
          <w:ilvl w:val="0"/>
          <w:numId w:val="6"/>
        </w:numPr>
        <w:spacing w:after="120"/>
        <w:rPr>
          <w:rFonts w:ascii="Arial" w:hAnsi="Arial" w:cs="Arial"/>
          <w:lang w:val="pt-BR"/>
        </w:rPr>
      </w:pPr>
      <w:r w:rsidRPr="009C1882">
        <w:rPr>
          <w:rFonts w:ascii="Arial" w:hAnsi="Arial" w:cs="Arial"/>
          <w:lang w:val="pt-BR"/>
        </w:rPr>
        <w:t xml:space="preserve">Fluxos de eventos: é uma </w:t>
      </w:r>
      <w:proofErr w:type="spellStart"/>
      <w:r w:rsidRPr="009C1882">
        <w:rPr>
          <w:rFonts w:ascii="Arial" w:hAnsi="Arial" w:cs="Arial"/>
          <w:lang w:val="pt-BR"/>
        </w:rPr>
        <w:t>seqüência</w:t>
      </w:r>
      <w:proofErr w:type="spellEnd"/>
      <w:r w:rsidRPr="009C1882">
        <w:rPr>
          <w:rFonts w:ascii="Arial" w:hAnsi="Arial" w:cs="Arial"/>
          <w:lang w:val="pt-BR"/>
        </w:rPr>
        <w:t xml:space="preserve"> de passos (numerados e dispostos de forma ordenada) a serem seguidos para o final previsto do Caso de Uso. Há os seguintes fluxos:</w:t>
      </w:r>
    </w:p>
    <w:p w:rsidR="00FD3952" w:rsidRPr="009C1882" w:rsidRDefault="00FD3952" w:rsidP="001F7721">
      <w:pPr>
        <w:numPr>
          <w:ilvl w:val="1"/>
          <w:numId w:val="6"/>
        </w:numPr>
        <w:spacing w:after="120"/>
        <w:rPr>
          <w:rFonts w:ascii="Arial" w:hAnsi="Arial" w:cs="Arial"/>
          <w:lang w:val="pt-BR"/>
        </w:rPr>
      </w:pPr>
      <w:r w:rsidRPr="009C1882">
        <w:rPr>
          <w:rFonts w:ascii="Arial" w:hAnsi="Arial" w:cs="Arial"/>
          <w:lang w:val="pt-BR"/>
        </w:rPr>
        <w:t>Fluxo Básico: É o fluxo normal (</w:t>
      </w:r>
      <w:r w:rsidR="00ED1766">
        <w:rPr>
          <w:rFonts w:ascii="Arial" w:hAnsi="Arial" w:cs="Arial"/>
          <w:lang w:val="pt-BR"/>
        </w:rPr>
        <w:t xml:space="preserve">caminho feliz, </w:t>
      </w:r>
      <w:proofErr w:type="spellStart"/>
      <w:r w:rsidR="00ED1766" w:rsidRPr="00B419BF">
        <w:rPr>
          <w:rFonts w:ascii="Arial" w:hAnsi="Arial" w:cs="Arial"/>
          <w:i/>
          <w:lang w:val="pt-BR"/>
        </w:rPr>
        <w:t>happy</w:t>
      </w:r>
      <w:proofErr w:type="spellEnd"/>
      <w:r w:rsidR="00ED1766" w:rsidRPr="00B419BF">
        <w:rPr>
          <w:rFonts w:ascii="Arial" w:hAnsi="Arial" w:cs="Arial"/>
          <w:i/>
          <w:lang w:val="pt-BR"/>
        </w:rPr>
        <w:t xml:space="preserve"> </w:t>
      </w:r>
      <w:proofErr w:type="spellStart"/>
      <w:proofErr w:type="gramStart"/>
      <w:r w:rsidR="00ED1766" w:rsidRPr="00B419BF">
        <w:rPr>
          <w:rFonts w:ascii="Arial" w:hAnsi="Arial" w:cs="Arial"/>
          <w:i/>
          <w:lang w:val="pt-BR"/>
        </w:rPr>
        <w:t>day</w:t>
      </w:r>
      <w:proofErr w:type="spellEnd"/>
      <w:proofErr w:type="gramEnd"/>
      <w:r w:rsidR="00ED1766">
        <w:rPr>
          <w:rFonts w:ascii="Arial" w:hAnsi="Arial" w:cs="Arial"/>
          <w:lang w:val="pt-BR"/>
        </w:rPr>
        <w:t xml:space="preserve">, </w:t>
      </w:r>
      <w:r w:rsidRPr="009C1882">
        <w:rPr>
          <w:rFonts w:ascii="Arial" w:hAnsi="Arial" w:cs="Arial"/>
          <w:lang w:val="pt-BR"/>
        </w:rPr>
        <w:t xml:space="preserve">dia perfeito) que </w:t>
      </w:r>
      <w:r w:rsidRPr="009C1882">
        <w:rPr>
          <w:rFonts w:ascii="Arial" w:hAnsi="Arial" w:cs="Arial"/>
          <w:lang w:val="pt-BR"/>
        </w:rPr>
        <w:lastRenderedPageBreak/>
        <w:t xml:space="preserve">indica o sucesso completo </w:t>
      </w:r>
      <w:r w:rsidR="00D77736">
        <w:rPr>
          <w:rFonts w:ascii="Arial" w:hAnsi="Arial" w:cs="Arial"/>
          <w:lang w:val="pt-BR"/>
        </w:rPr>
        <w:t>do início ao fim do Caso de Uso;</w:t>
      </w:r>
    </w:p>
    <w:p w:rsidR="00FD3952" w:rsidRDefault="00FD3952" w:rsidP="001F7721">
      <w:pPr>
        <w:numPr>
          <w:ilvl w:val="1"/>
          <w:numId w:val="6"/>
        </w:numPr>
        <w:spacing w:after="120"/>
        <w:rPr>
          <w:rFonts w:ascii="Arial" w:hAnsi="Arial" w:cs="Arial"/>
          <w:lang w:val="pt-BR"/>
        </w:rPr>
      </w:pPr>
      <w:r w:rsidRPr="009C1882">
        <w:rPr>
          <w:rFonts w:ascii="Arial" w:hAnsi="Arial" w:cs="Arial"/>
          <w:lang w:val="pt-BR"/>
        </w:rPr>
        <w:t>Fluxo Alternativo: É</w:t>
      </w:r>
      <w:r w:rsidR="008C6F22">
        <w:rPr>
          <w:rFonts w:ascii="Arial" w:hAnsi="Arial" w:cs="Arial"/>
          <w:lang w:val="pt-BR"/>
        </w:rPr>
        <w:t xml:space="preserve"> um</w:t>
      </w:r>
      <w:r w:rsidRPr="009C1882">
        <w:rPr>
          <w:rFonts w:ascii="Arial" w:hAnsi="Arial" w:cs="Arial"/>
          <w:lang w:val="pt-BR"/>
        </w:rPr>
        <w:t xml:space="preserve"> "desvio</w:t>
      </w:r>
      <w:r w:rsidR="00E72A70">
        <w:rPr>
          <w:rFonts w:ascii="Arial" w:hAnsi="Arial" w:cs="Arial"/>
          <w:lang w:val="pt-BR"/>
        </w:rPr>
        <w:t>" ou variante do fluxo básico. A</w:t>
      </w:r>
      <w:r w:rsidRPr="009C1882">
        <w:rPr>
          <w:rFonts w:ascii="Arial" w:hAnsi="Arial" w:cs="Arial"/>
          <w:lang w:val="pt-BR"/>
        </w:rPr>
        <w:t xml:space="preserve">lguns Fluxos Alternativos voltarão ao fluxo básico e outros finalizarão a execução do Caso de </w:t>
      </w:r>
      <w:r w:rsidR="00982F4A" w:rsidRPr="009C1882">
        <w:rPr>
          <w:rFonts w:ascii="Arial" w:hAnsi="Arial" w:cs="Arial"/>
          <w:lang w:val="pt-BR"/>
        </w:rPr>
        <w:t xml:space="preserve">Uso. </w:t>
      </w:r>
      <w:r w:rsidR="003A2607">
        <w:rPr>
          <w:rFonts w:ascii="Arial" w:hAnsi="Arial" w:cs="Arial"/>
          <w:lang w:val="pt-BR"/>
        </w:rPr>
        <w:t xml:space="preserve">O Fluxo Alternativo deve ser usado em casos de uso do tipo </w:t>
      </w:r>
      <w:r w:rsidR="003A2607">
        <w:rPr>
          <w:rFonts w:ascii="Arial" w:hAnsi="Arial" w:cs="Arial"/>
          <w:i/>
          <w:lang w:val="pt-BR"/>
        </w:rPr>
        <w:t xml:space="preserve">CRUD </w:t>
      </w:r>
      <w:r w:rsidR="003A2607">
        <w:rPr>
          <w:rFonts w:ascii="Arial" w:hAnsi="Arial" w:cs="Arial"/>
          <w:lang w:val="pt-BR"/>
        </w:rPr>
        <w:t>para separar os fluxos de INCLUSÃO, EXCLUSÃO, ALTERAÇÃO</w:t>
      </w:r>
      <w:r w:rsidR="007F633F">
        <w:rPr>
          <w:rFonts w:ascii="Arial" w:hAnsi="Arial" w:cs="Arial"/>
          <w:lang w:val="pt-BR"/>
        </w:rPr>
        <w:t xml:space="preserve"> e </w:t>
      </w:r>
      <w:r w:rsidR="003A2607">
        <w:rPr>
          <w:rFonts w:ascii="Arial" w:hAnsi="Arial" w:cs="Arial"/>
          <w:lang w:val="pt-BR"/>
        </w:rPr>
        <w:t xml:space="preserve">CONSULTA mantendo-os no mesmo caso de uso. </w:t>
      </w:r>
      <w:r w:rsidRPr="009C1882">
        <w:rPr>
          <w:rFonts w:ascii="Arial" w:hAnsi="Arial" w:cs="Arial"/>
          <w:lang w:val="pt-BR"/>
        </w:rPr>
        <w:t>Os fluxos alternativos abordam o comportamento de caráter opcional ou variações desse comportamento em relação ao comportamento esper</w:t>
      </w:r>
      <w:r w:rsidR="00D77736">
        <w:rPr>
          <w:rFonts w:ascii="Arial" w:hAnsi="Arial" w:cs="Arial"/>
          <w:lang w:val="pt-BR"/>
        </w:rPr>
        <w:t>ado e descrito no Fluxo básico;</w:t>
      </w:r>
    </w:p>
    <w:p w:rsidR="00FC2390" w:rsidRPr="009C1882" w:rsidRDefault="00FC2390" w:rsidP="00FC2390">
      <w:pPr>
        <w:numPr>
          <w:ilvl w:val="1"/>
          <w:numId w:val="6"/>
        </w:numPr>
        <w:spacing w:after="120"/>
        <w:rPr>
          <w:rFonts w:ascii="Arial" w:hAnsi="Arial" w:cs="Arial"/>
          <w:lang w:val="pt-BR"/>
        </w:rPr>
      </w:pPr>
      <w:r>
        <w:rPr>
          <w:rFonts w:ascii="Arial" w:hAnsi="Arial" w:cs="Arial"/>
          <w:lang w:val="pt-BR"/>
        </w:rPr>
        <w:t>Subfluxo</w:t>
      </w:r>
      <w:r w:rsidRPr="009C1882">
        <w:rPr>
          <w:rFonts w:ascii="Arial" w:hAnsi="Arial" w:cs="Arial"/>
          <w:lang w:val="pt-BR"/>
        </w:rPr>
        <w:t>: É um artifício de escrita usado para decompor um Fluxo</w:t>
      </w:r>
      <w:r>
        <w:rPr>
          <w:rFonts w:ascii="Arial" w:hAnsi="Arial" w:cs="Arial"/>
          <w:lang w:val="pt-BR"/>
        </w:rPr>
        <w:t xml:space="preserve"> </w:t>
      </w:r>
      <w:r w:rsidRPr="009C1882">
        <w:rPr>
          <w:rFonts w:ascii="Arial" w:hAnsi="Arial" w:cs="Arial"/>
          <w:lang w:val="pt-BR"/>
        </w:rPr>
        <w:t xml:space="preserve">que se torna grande na descrição de seus eventos. Os </w:t>
      </w:r>
      <w:r>
        <w:rPr>
          <w:rFonts w:ascii="Arial" w:hAnsi="Arial" w:cs="Arial"/>
          <w:lang w:val="pt-BR"/>
        </w:rPr>
        <w:t>sub</w:t>
      </w:r>
      <w:r w:rsidRPr="009C1882">
        <w:rPr>
          <w:rFonts w:ascii="Arial" w:hAnsi="Arial" w:cs="Arial"/>
          <w:lang w:val="pt-BR"/>
        </w:rPr>
        <w:t xml:space="preserve">fluxos </w:t>
      </w:r>
      <w:r>
        <w:rPr>
          <w:rFonts w:ascii="Arial" w:hAnsi="Arial" w:cs="Arial"/>
          <w:lang w:val="pt-BR"/>
        </w:rPr>
        <w:t>abordam um</w:t>
      </w:r>
      <w:r w:rsidRPr="009C1882">
        <w:rPr>
          <w:rFonts w:ascii="Arial" w:hAnsi="Arial" w:cs="Arial"/>
          <w:lang w:val="pt-BR"/>
        </w:rPr>
        <w:t xml:space="preserve"> comportamento de caráter o</w:t>
      </w:r>
      <w:r>
        <w:rPr>
          <w:rFonts w:ascii="Arial" w:hAnsi="Arial" w:cs="Arial"/>
          <w:lang w:val="pt-BR"/>
        </w:rPr>
        <w:t xml:space="preserve">brigatório </w:t>
      </w:r>
      <w:r w:rsidRPr="009C1882">
        <w:rPr>
          <w:rFonts w:ascii="Arial" w:hAnsi="Arial" w:cs="Arial"/>
          <w:lang w:val="pt-BR"/>
        </w:rPr>
        <w:t>em relação ao comportamento esper</w:t>
      </w:r>
      <w:r>
        <w:rPr>
          <w:rFonts w:ascii="Arial" w:hAnsi="Arial" w:cs="Arial"/>
          <w:lang w:val="pt-BR"/>
        </w:rPr>
        <w:t>ado e descrito no Fluxo. Havendo o subfluxo, haverá sempre a passagem por ele;</w:t>
      </w:r>
    </w:p>
    <w:p w:rsidR="00FD3952" w:rsidRPr="009C1882" w:rsidRDefault="00FD3952" w:rsidP="001F7721">
      <w:pPr>
        <w:numPr>
          <w:ilvl w:val="1"/>
          <w:numId w:val="6"/>
        </w:numPr>
        <w:spacing w:after="120"/>
        <w:rPr>
          <w:rFonts w:ascii="Arial" w:hAnsi="Arial" w:cs="Arial"/>
          <w:lang w:val="pt-BR"/>
        </w:rPr>
      </w:pPr>
      <w:r w:rsidRPr="009C1882">
        <w:rPr>
          <w:rFonts w:ascii="Arial" w:hAnsi="Arial" w:cs="Arial"/>
          <w:lang w:val="pt-BR"/>
        </w:rPr>
        <w:t>Fluxo de Exceção: É a descrição de erros durante a execução do fluxo básico ou dos fluxos alternativos</w:t>
      </w:r>
      <w:r w:rsidR="00345E07">
        <w:rPr>
          <w:rFonts w:ascii="Arial" w:hAnsi="Arial" w:cs="Arial"/>
          <w:lang w:val="pt-BR"/>
        </w:rPr>
        <w:t>. A</w:t>
      </w:r>
      <w:r w:rsidR="00134A7B" w:rsidRPr="009C1882">
        <w:rPr>
          <w:rFonts w:ascii="Arial" w:hAnsi="Arial" w:cs="Arial"/>
          <w:lang w:val="pt-BR"/>
        </w:rPr>
        <w:t xml:space="preserve">lguns Fluxos </w:t>
      </w:r>
      <w:r w:rsidR="00134A7B">
        <w:rPr>
          <w:rFonts w:ascii="Arial" w:hAnsi="Arial" w:cs="Arial"/>
          <w:lang w:val="pt-BR"/>
        </w:rPr>
        <w:t xml:space="preserve">de Exceção </w:t>
      </w:r>
      <w:r w:rsidR="00134A7B" w:rsidRPr="009C1882">
        <w:rPr>
          <w:rFonts w:ascii="Arial" w:hAnsi="Arial" w:cs="Arial"/>
          <w:lang w:val="pt-BR"/>
        </w:rPr>
        <w:t>voltarão ao fluxo básico</w:t>
      </w:r>
      <w:r w:rsidR="00134A7B">
        <w:rPr>
          <w:rFonts w:ascii="Arial" w:hAnsi="Arial" w:cs="Arial"/>
          <w:lang w:val="pt-BR"/>
        </w:rPr>
        <w:t xml:space="preserve"> ou fluxo alternativo </w:t>
      </w:r>
      <w:r w:rsidR="00134A7B" w:rsidRPr="009C1882">
        <w:rPr>
          <w:rFonts w:ascii="Arial" w:hAnsi="Arial" w:cs="Arial"/>
          <w:lang w:val="pt-BR"/>
        </w:rPr>
        <w:t>e outros finalizarão a execução do Caso de Uso</w:t>
      </w:r>
      <w:r w:rsidR="00134A7B">
        <w:rPr>
          <w:rFonts w:ascii="Arial" w:hAnsi="Arial" w:cs="Arial"/>
          <w:lang w:val="pt-BR"/>
        </w:rPr>
        <w:t xml:space="preserve">. </w:t>
      </w:r>
      <w:r w:rsidR="00134A7B" w:rsidRPr="009C1882">
        <w:rPr>
          <w:rFonts w:ascii="Arial" w:hAnsi="Arial" w:cs="Arial"/>
          <w:lang w:val="pt-BR"/>
        </w:rPr>
        <w:t xml:space="preserve"> </w:t>
      </w:r>
      <w:r w:rsidR="006E2113">
        <w:rPr>
          <w:rFonts w:ascii="Arial" w:hAnsi="Arial" w:cs="Arial"/>
          <w:lang w:val="pt-BR"/>
        </w:rPr>
        <w:t>Ele d</w:t>
      </w:r>
      <w:r w:rsidRPr="009C1882">
        <w:rPr>
          <w:rFonts w:ascii="Arial" w:hAnsi="Arial" w:cs="Arial"/>
          <w:lang w:val="pt-BR"/>
        </w:rPr>
        <w:t>escreve também como o sistema deve reagir se o Caso de Uso falhar por uma situação não prevista.</w:t>
      </w:r>
      <w:r w:rsidR="00CE48E4">
        <w:rPr>
          <w:rFonts w:ascii="Arial" w:hAnsi="Arial" w:cs="Arial"/>
          <w:lang w:val="pt-BR"/>
        </w:rPr>
        <w:t xml:space="preserve"> </w:t>
      </w:r>
      <w:r w:rsidR="00134A7B">
        <w:rPr>
          <w:rFonts w:ascii="Arial" w:hAnsi="Arial" w:cs="Arial"/>
          <w:lang w:val="pt-BR"/>
        </w:rPr>
        <w:t xml:space="preserve"> </w:t>
      </w:r>
    </w:p>
    <w:p w:rsidR="00624A16" w:rsidRPr="009C1882" w:rsidRDefault="00624A16" w:rsidP="00624A16">
      <w:pPr>
        <w:pStyle w:val="Ttulo2"/>
        <w:rPr>
          <w:lang w:val="pt-BR"/>
        </w:rPr>
      </w:pPr>
      <w:bookmarkStart w:id="13" w:name="General_Style"/>
      <w:bookmarkStart w:id="14" w:name="_Toc215646897"/>
      <w:proofErr w:type="spellStart"/>
      <w:r w:rsidRPr="009C1882">
        <w:rPr>
          <w:lang w:val="en-NZ"/>
        </w:rPr>
        <w:t>Estilo</w:t>
      </w:r>
      <w:proofErr w:type="spellEnd"/>
      <w:r w:rsidRPr="009C1882">
        <w:rPr>
          <w:lang w:val="en-NZ"/>
        </w:rPr>
        <w:t xml:space="preserve"> </w:t>
      </w:r>
      <w:proofErr w:type="spellStart"/>
      <w:r w:rsidRPr="009C1882">
        <w:rPr>
          <w:lang w:val="en-NZ"/>
        </w:rPr>
        <w:t>Geral</w:t>
      </w:r>
      <w:bookmarkEnd w:id="13"/>
      <w:bookmarkEnd w:id="14"/>
      <w:proofErr w:type="spellEnd"/>
      <w:r w:rsidRPr="009C1882">
        <w:rPr>
          <w:lang w:val="en-NZ"/>
        </w:rPr>
        <w:t xml:space="preserve"> </w:t>
      </w:r>
    </w:p>
    <w:p w:rsidR="009836AD" w:rsidRDefault="00624A16" w:rsidP="00701195">
      <w:pPr>
        <w:spacing w:after="120"/>
        <w:ind w:left="567"/>
        <w:rPr>
          <w:rFonts w:ascii="Arial" w:hAnsi="Arial" w:cs="Arial"/>
          <w:lang w:val="pt-BR"/>
        </w:rPr>
      </w:pPr>
      <w:r w:rsidRPr="00127D8E">
        <w:rPr>
          <w:rFonts w:ascii="Arial" w:hAnsi="Arial" w:cs="Arial"/>
          <w:lang w:val="pt-BR"/>
        </w:rPr>
        <w:t xml:space="preserve">Os Casos de Uso serão escritos usando o </w:t>
      </w:r>
      <w:proofErr w:type="spellStart"/>
      <w:r w:rsidRPr="00701195">
        <w:rPr>
          <w:rFonts w:ascii="Arial" w:hAnsi="Arial" w:cs="Arial"/>
          <w:lang w:val="pt-BR"/>
        </w:rPr>
        <w:t>template</w:t>
      </w:r>
      <w:proofErr w:type="spellEnd"/>
      <w:r w:rsidRPr="00127D8E">
        <w:rPr>
          <w:rFonts w:ascii="Arial" w:hAnsi="Arial" w:cs="Arial"/>
          <w:lang w:val="pt-BR"/>
        </w:rPr>
        <w:t xml:space="preserve"> fornecido pelo </w:t>
      </w:r>
      <w:r w:rsidR="00327B36" w:rsidRPr="00701195">
        <w:rPr>
          <w:rFonts w:ascii="Arial" w:hAnsi="Arial" w:cs="Arial"/>
          <w:lang w:val="pt-BR"/>
        </w:rPr>
        <w:t>RUP-BNB</w:t>
      </w:r>
      <w:r w:rsidRPr="00127D8E">
        <w:rPr>
          <w:rFonts w:ascii="Arial" w:hAnsi="Arial" w:cs="Arial"/>
          <w:lang w:val="pt-BR"/>
        </w:rPr>
        <w:t>, com alguma modificação de estilo e layout para se adequar aos padrões de documentação do projeto.</w:t>
      </w:r>
    </w:p>
    <w:p w:rsidR="00327B36" w:rsidRPr="00CE7B3A" w:rsidRDefault="00327B36" w:rsidP="00701195">
      <w:pPr>
        <w:spacing w:after="120"/>
        <w:ind w:left="567"/>
        <w:rPr>
          <w:rFonts w:ascii="Arial" w:hAnsi="Arial" w:cs="Arial"/>
          <w:lang w:val="pt-BR"/>
        </w:rPr>
      </w:pPr>
      <w:r w:rsidRPr="00CE7B3A">
        <w:rPr>
          <w:rFonts w:ascii="Arial" w:hAnsi="Arial" w:cs="Arial"/>
          <w:lang w:val="pt-BR"/>
        </w:rPr>
        <w:t>A captura dos requisitos se apresenta praticamente em todas as fases do RUP, entretanto, de forma distinta conforme a finalidade de cada fase no processo de desenvolvimento. Os Casos de Uso devem ter especial atenção:</w:t>
      </w:r>
    </w:p>
    <w:p w:rsidR="00327B36" w:rsidRPr="00CE7B3A" w:rsidRDefault="00327B36" w:rsidP="001F7721">
      <w:pPr>
        <w:numPr>
          <w:ilvl w:val="0"/>
          <w:numId w:val="6"/>
        </w:numPr>
        <w:spacing w:after="120"/>
        <w:rPr>
          <w:rFonts w:ascii="Arial" w:hAnsi="Arial" w:cs="Arial"/>
          <w:lang w:val="pt-BR"/>
        </w:rPr>
      </w:pPr>
      <w:r w:rsidRPr="00CE7B3A">
        <w:rPr>
          <w:rFonts w:ascii="Arial" w:hAnsi="Arial" w:cs="Arial"/>
          <w:lang w:val="pt-BR"/>
        </w:rPr>
        <w:t xml:space="preserve">Iniciação: </w:t>
      </w:r>
      <w:r w:rsidR="002B633C">
        <w:rPr>
          <w:rFonts w:ascii="Arial" w:hAnsi="Arial" w:cs="Arial"/>
          <w:lang w:val="pt-BR"/>
        </w:rPr>
        <w:t xml:space="preserve">Identificar a lista de </w:t>
      </w:r>
      <w:r w:rsidRPr="00CE7B3A">
        <w:rPr>
          <w:rFonts w:ascii="Arial" w:hAnsi="Arial" w:cs="Arial"/>
          <w:lang w:val="pt-BR"/>
        </w:rPr>
        <w:t xml:space="preserve">Casos de Uso </w:t>
      </w:r>
      <w:r w:rsidR="002B633C">
        <w:rPr>
          <w:rFonts w:ascii="Arial" w:hAnsi="Arial" w:cs="Arial"/>
          <w:lang w:val="pt-BR"/>
        </w:rPr>
        <w:t xml:space="preserve">e fazer a descrição preliminar de cada um deles </w:t>
      </w:r>
      <w:r w:rsidR="00DA7FC4">
        <w:rPr>
          <w:rFonts w:ascii="Arial" w:hAnsi="Arial" w:cs="Arial"/>
          <w:lang w:val="pt-BR"/>
        </w:rPr>
        <w:t>(</w:t>
      </w:r>
      <w:proofErr w:type="spellStart"/>
      <w:r w:rsidR="00DA7FC4">
        <w:rPr>
          <w:rFonts w:ascii="Arial" w:hAnsi="Arial" w:cs="Arial"/>
          <w:i/>
          <w:lang w:val="pt-BR"/>
        </w:rPr>
        <w:t>outline</w:t>
      </w:r>
      <w:proofErr w:type="spellEnd"/>
      <w:r w:rsidR="00DA7FC4">
        <w:rPr>
          <w:rFonts w:ascii="Arial" w:hAnsi="Arial" w:cs="Arial"/>
          <w:i/>
          <w:lang w:val="pt-BR"/>
        </w:rPr>
        <w:t xml:space="preserve">) </w:t>
      </w:r>
      <w:r w:rsidRPr="00CE7B3A">
        <w:rPr>
          <w:rFonts w:ascii="Arial" w:hAnsi="Arial" w:cs="Arial"/>
          <w:lang w:val="pt-BR"/>
        </w:rPr>
        <w:t>para possibilitar uma estimativa do tamanho do sistema (TUCP), identifica</w:t>
      </w:r>
      <w:r w:rsidR="008C6F22" w:rsidRPr="00CE7B3A">
        <w:rPr>
          <w:rFonts w:ascii="Arial" w:hAnsi="Arial" w:cs="Arial"/>
          <w:lang w:val="pt-BR"/>
        </w:rPr>
        <w:t>ção d</w:t>
      </w:r>
      <w:r w:rsidRPr="00CE7B3A">
        <w:rPr>
          <w:rFonts w:ascii="Arial" w:hAnsi="Arial" w:cs="Arial"/>
          <w:lang w:val="pt-BR"/>
        </w:rPr>
        <w:t>os riscos envolvidos e prepara</w:t>
      </w:r>
      <w:r w:rsidR="008C6F22" w:rsidRPr="00CE7B3A">
        <w:rPr>
          <w:rFonts w:ascii="Arial" w:hAnsi="Arial" w:cs="Arial"/>
          <w:lang w:val="pt-BR"/>
        </w:rPr>
        <w:t>ção</w:t>
      </w:r>
      <w:r w:rsidRPr="00CE7B3A">
        <w:rPr>
          <w:rFonts w:ascii="Arial" w:hAnsi="Arial" w:cs="Arial"/>
          <w:lang w:val="pt-BR"/>
        </w:rPr>
        <w:t xml:space="preserve"> </w:t>
      </w:r>
      <w:r w:rsidR="008C6F22" w:rsidRPr="00CE7B3A">
        <w:rPr>
          <w:rFonts w:ascii="Arial" w:hAnsi="Arial" w:cs="Arial"/>
          <w:lang w:val="pt-BR"/>
        </w:rPr>
        <w:t>d</w:t>
      </w:r>
      <w:r w:rsidRPr="00CE7B3A">
        <w:rPr>
          <w:rFonts w:ascii="Arial" w:hAnsi="Arial" w:cs="Arial"/>
          <w:lang w:val="pt-BR"/>
        </w:rPr>
        <w:t>o docume</w:t>
      </w:r>
      <w:r w:rsidR="00B419BF">
        <w:rPr>
          <w:rFonts w:ascii="Arial" w:hAnsi="Arial" w:cs="Arial"/>
          <w:lang w:val="pt-BR"/>
        </w:rPr>
        <w:t>nto de Visão do projeto/sistema;</w:t>
      </w:r>
      <w:r w:rsidR="002B633C">
        <w:rPr>
          <w:rFonts w:ascii="Arial" w:hAnsi="Arial" w:cs="Arial"/>
          <w:lang w:val="pt-BR"/>
        </w:rPr>
        <w:t xml:space="preserve"> </w:t>
      </w:r>
    </w:p>
    <w:p w:rsidR="00DA7FC4" w:rsidRDefault="00327B36" w:rsidP="001F7721">
      <w:pPr>
        <w:numPr>
          <w:ilvl w:val="0"/>
          <w:numId w:val="6"/>
        </w:numPr>
        <w:spacing w:after="120"/>
        <w:rPr>
          <w:rFonts w:ascii="Arial" w:hAnsi="Arial" w:cs="Arial"/>
          <w:lang w:val="pt-BR"/>
        </w:rPr>
      </w:pPr>
      <w:r w:rsidRPr="00DA7FC4">
        <w:rPr>
          <w:rFonts w:ascii="Arial" w:hAnsi="Arial" w:cs="Arial"/>
          <w:lang w:val="pt-BR"/>
        </w:rPr>
        <w:t xml:space="preserve">Elaboração: </w:t>
      </w:r>
      <w:r w:rsidR="0009060F" w:rsidRPr="00DA7FC4">
        <w:rPr>
          <w:rFonts w:ascii="Arial" w:hAnsi="Arial" w:cs="Arial"/>
          <w:lang w:val="pt-BR"/>
        </w:rPr>
        <w:t xml:space="preserve">refinamento do </w:t>
      </w:r>
      <w:proofErr w:type="spellStart"/>
      <w:r w:rsidR="0009060F" w:rsidRPr="00B419BF">
        <w:rPr>
          <w:rFonts w:ascii="Arial" w:hAnsi="Arial" w:cs="Arial"/>
          <w:i/>
          <w:lang w:val="pt-BR"/>
        </w:rPr>
        <w:t>outline</w:t>
      </w:r>
      <w:proofErr w:type="spellEnd"/>
      <w:r w:rsidR="0009060F" w:rsidRPr="00DA7FC4">
        <w:rPr>
          <w:rFonts w:ascii="Arial" w:hAnsi="Arial" w:cs="Arial"/>
          <w:lang w:val="pt-BR"/>
        </w:rPr>
        <w:t xml:space="preserve"> do caso de uso</w:t>
      </w:r>
      <w:r w:rsidRPr="00DA7FC4">
        <w:rPr>
          <w:rFonts w:ascii="Arial" w:hAnsi="Arial" w:cs="Arial"/>
          <w:lang w:val="pt-BR"/>
        </w:rPr>
        <w:t>,</w:t>
      </w:r>
      <w:r w:rsidR="0009060F" w:rsidRPr="00DA7FC4">
        <w:rPr>
          <w:rFonts w:ascii="Arial" w:hAnsi="Arial" w:cs="Arial"/>
          <w:lang w:val="pt-BR"/>
        </w:rPr>
        <w:t xml:space="preserve"> detalhando a</w:t>
      </w:r>
      <w:r w:rsidRPr="00DA7FC4">
        <w:rPr>
          <w:rFonts w:ascii="Arial" w:hAnsi="Arial" w:cs="Arial"/>
          <w:lang w:val="pt-BR"/>
        </w:rPr>
        <w:t xml:space="preserve"> especificação e realização</w:t>
      </w:r>
      <w:r w:rsidR="0009060F" w:rsidRPr="00DA7FC4">
        <w:rPr>
          <w:rFonts w:ascii="Arial" w:hAnsi="Arial" w:cs="Arial"/>
          <w:lang w:val="pt-BR"/>
        </w:rPr>
        <w:t>,</w:t>
      </w:r>
      <w:r w:rsidRPr="00DA7FC4">
        <w:rPr>
          <w:rFonts w:ascii="Arial" w:hAnsi="Arial" w:cs="Arial"/>
          <w:lang w:val="pt-BR"/>
        </w:rPr>
        <w:t xml:space="preserve"> dos Casos de Uso que </w:t>
      </w:r>
      <w:proofErr w:type="gramStart"/>
      <w:r w:rsidRPr="00DA7FC4">
        <w:rPr>
          <w:rFonts w:ascii="Arial" w:hAnsi="Arial" w:cs="Arial"/>
          <w:lang w:val="pt-BR"/>
        </w:rPr>
        <w:t>envolvam</w:t>
      </w:r>
      <w:proofErr w:type="gramEnd"/>
      <w:r w:rsidRPr="00DA7FC4">
        <w:rPr>
          <w:rFonts w:ascii="Arial" w:hAnsi="Arial" w:cs="Arial"/>
          <w:lang w:val="pt-BR"/>
        </w:rPr>
        <w:t xml:space="preserve"> aspectos </w:t>
      </w:r>
      <w:r w:rsidR="00DA7FC4">
        <w:rPr>
          <w:rFonts w:ascii="Arial" w:hAnsi="Arial" w:cs="Arial"/>
          <w:lang w:val="pt-BR"/>
        </w:rPr>
        <w:t>críticos da</w:t>
      </w:r>
      <w:r w:rsidR="00B419BF">
        <w:rPr>
          <w:rFonts w:ascii="Arial" w:hAnsi="Arial" w:cs="Arial"/>
          <w:lang w:val="pt-BR"/>
        </w:rPr>
        <w:t xml:space="preserve"> arquitetura;</w:t>
      </w:r>
    </w:p>
    <w:p w:rsidR="00327B36" w:rsidRPr="00CE7B3A" w:rsidRDefault="00327B36" w:rsidP="001F7721">
      <w:pPr>
        <w:numPr>
          <w:ilvl w:val="0"/>
          <w:numId w:val="6"/>
        </w:numPr>
        <w:spacing w:after="120"/>
        <w:rPr>
          <w:rFonts w:ascii="Arial" w:hAnsi="Arial" w:cs="Arial"/>
          <w:lang w:val="pt-BR"/>
        </w:rPr>
      </w:pPr>
      <w:r w:rsidRPr="00DA7FC4">
        <w:rPr>
          <w:rFonts w:ascii="Arial" w:hAnsi="Arial" w:cs="Arial"/>
          <w:lang w:val="pt-BR"/>
        </w:rPr>
        <w:t xml:space="preserve">Construção: </w:t>
      </w:r>
      <w:r w:rsidR="0009060F" w:rsidRPr="00DA7FC4">
        <w:rPr>
          <w:rFonts w:ascii="Arial" w:hAnsi="Arial" w:cs="Arial"/>
          <w:lang w:val="pt-BR"/>
        </w:rPr>
        <w:t>detalhamento da especificação e</w:t>
      </w:r>
      <w:r w:rsidRPr="00DA7FC4">
        <w:rPr>
          <w:rFonts w:ascii="Arial" w:hAnsi="Arial" w:cs="Arial"/>
          <w:lang w:val="pt-BR"/>
        </w:rPr>
        <w:t xml:space="preserve"> Realização </w:t>
      </w:r>
      <w:r w:rsidR="00B419BF">
        <w:rPr>
          <w:rFonts w:ascii="Arial" w:hAnsi="Arial" w:cs="Arial"/>
          <w:lang w:val="pt-BR"/>
        </w:rPr>
        <w:t>dos demais Casos de Uso;</w:t>
      </w:r>
    </w:p>
    <w:p w:rsidR="00327B36" w:rsidRPr="00CE7B3A" w:rsidRDefault="00327B36" w:rsidP="001F7721">
      <w:pPr>
        <w:numPr>
          <w:ilvl w:val="0"/>
          <w:numId w:val="6"/>
        </w:numPr>
        <w:spacing w:after="120"/>
        <w:rPr>
          <w:rFonts w:ascii="Arial" w:hAnsi="Arial" w:cs="Arial"/>
          <w:lang w:val="pt-BR"/>
        </w:rPr>
      </w:pPr>
      <w:r w:rsidRPr="00CE7B3A">
        <w:rPr>
          <w:rFonts w:ascii="Arial" w:hAnsi="Arial" w:cs="Arial"/>
          <w:lang w:val="pt-BR"/>
        </w:rPr>
        <w:t xml:space="preserve">Transição: Nessa fase normalmente não </w:t>
      </w:r>
      <w:r w:rsidR="00DA7FC4">
        <w:rPr>
          <w:rFonts w:ascii="Arial" w:hAnsi="Arial" w:cs="Arial"/>
          <w:lang w:val="pt-BR"/>
        </w:rPr>
        <w:t xml:space="preserve">deve haver </w:t>
      </w:r>
      <w:r w:rsidRPr="00CE7B3A">
        <w:rPr>
          <w:rFonts w:ascii="Arial" w:hAnsi="Arial" w:cs="Arial"/>
          <w:lang w:val="pt-BR"/>
        </w:rPr>
        <w:t>mais especificação</w:t>
      </w:r>
      <w:r w:rsidR="00DA7FC4">
        <w:rPr>
          <w:rFonts w:ascii="Arial" w:hAnsi="Arial" w:cs="Arial"/>
          <w:lang w:val="pt-BR"/>
        </w:rPr>
        <w:t xml:space="preserve"> ou </w:t>
      </w:r>
      <w:proofErr w:type="gramStart"/>
      <w:r w:rsidRPr="00CE7B3A">
        <w:rPr>
          <w:rFonts w:ascii="Arial" w:hAnsi="Arial" w:cs="Arial"/>
          <w:lang w:val="pt-BR"/>
        </w:rPr>
        <w:t>implementação</w:t>
      </w:r>
      <w:proofErr w:type="gramEnd"/>
      <w:r w:rsidRPr="00CE7B3A">
        <w:rPr>
          <w:rFonts w:ascii="Arial" w:hAnsi="Arial" w:cs="Arial"/>
          <w:lang w:val="pt-BR"/>
        </w:rPr>
        <w:t xml:space="preserve"> de Casos de Uso</w:t>
      </w:r>
      <w:r w:rsidR="00DA7FC4">
        <w:rPr>
          <w:rFonts w:ascii="Arial" w:hAnsi="Arial" w:cs="Arial"/>
          <w:lang w:val="pt-BR"/>
        </w:rPr>
        <w:t xml:space="preserve"> concentrando-se na </w:t>
      </w:r>
      <w:r w:rsidR="008B4B3B">
        <w:rPr>
          <w:rFonts w:ascii="Arial" w:hAnsi="Arial" w:cs="Arial"/>
          <w:lang w:val="pt-BR"/>
        </w:rPr>
        <w:t xml:space="preserve">correção </w:t>
      </w:r>
      <w:r w:rsidR="00DA7FC4">
        <w:rPr>
          <w:rFonts w:ascii="Arial" w:hAnsi="Arial" w:cs="Arial"/>
          <w:lang w:val="pt-BR"/>
        </w:rPr>
        <w:t xml:space="preserve">de </w:t>
      </w:r>
      <w:r w:rsidR="008B4B3B">
        <w:rPr>
          <w:rFonts w:ascii="Arial" w:hAnsi="Arial" w:cs="Arial"/>
          <w:lang w:val="pt-BR"/>
        </w:rPr>
        <w:t xml:space="preserve">erros encontrados na implantação e no teste de </w:t>
      </w:r>
      <w:r w:rsidR="00B419BF">
        <w:rPr>
          <w:rFonts w:ascii="Arial" w:hAnsi="Arial" w:cs="Arial"/>
          <w:lang w:val="pt-BR"/>
        </w:rPr>
        <w:t>aceitação.</w:t>
      </w:r>
    </w:p>
    <w:p w:rsidR="00624A16" w:rsidRPr="00127D8E" w:rsidRDefault="00624A16" w:rsidP="00F56F4A">
      <w:pPr>
        <w:pStyle w:val="Ttulo2"/>
        <w:rPr>
          <w:lang w:val="pt-BR"/>
        </w:rPr>
      </w:pPr>
      <w:bookmarkStart w:id="15" w:name="Use_of_the_&lt;&lt;Communicates&gt;&gt;_relationship"/>
      <w:bookmarkStart w:id="16" w:name="_Toc215646898"/>
      <w:r w:rsidRPr="00127D8E">
        <w:rPr>
          <w:lang w:val="pt-BR"/>
        </w:rPr>
        <w:t>Uso do relacionamento de &lt;&lt;comunicação&gt;&gt;</w:t>
      </w:r>
      <w:bookmarkEnd w:id="15"/>
      <w:bookmarkEnd w:id="16"/>
      <w:r w:rsidRPr="00127D8E">
        <w:rPr>
          <w:lang w:val="pt-BR"/>
        </w:rPr>
        <w:tab/>
      </w:r>
    </w:p>
    <w:p w:rsidR="00624A16" w:rsidRPr="008C45D4" w:rsidRDefault="00624A16" w:rsidP="008C45D4">
      <w:pPr>
        <w:spacing w:after="120"/>
        <w:ind w:left="567"/>
        <w:rPr>
          <w:rFonts w:ascii="Arial" w:hAnsi="Arial" w:cs="Arial"/>
          <w:lang w:val="pt-BR"/>
        </w:rPr>
      </w:pPr>
      <w:r w:rsidRPr="00127D8E">
        <w:rPr>
          <w:rFonts w:ascii="Arial" w:hAnsi="Arial" w:cs="Arial"/>
          <w:lang w:val="pt-BR"/>
        </w:rPr>
        <w:t xml:space="preserve">A associação entre um Ator e um Caso de Uso é denominada relacionamento de comunicação. Recomenda-se que essa associação seja feita de modo unidirecional. </w:t>
      </w:r>
      <w:r w:rsidRPr="008C45D4">
        <w:rPr>
          <w:rFonts w:ascii="Arial" w:hAnsi="Arial" w:cs="Arial"/>
          <w:lang w:val="pt-BR"/>
        </w:rPr>
        <w:t>Usando essa e</w:t>
      </w:r>
      <w:r w:rsidR="008C6F22" w:rsidRPr="008C45D4">
        <w:rPr>
          <w:rFonts w:ascii="Arial" w:hAnsi="Arial" w:cs="Arial"/>
          <w:lang w:val="pt-BR"/>
        </w:rPr>
        <w:t>stratégia de modelagem distinguem-se</w:t>
      </w:r>
      <w:r w:rsidRPr="008C45D4">
        <w:rPr>
          <w:rFonts w:ascii="Arial" w:hAnsi="Arial" w:cs="Arial"/>
          <w:lang w:val="pt-BR"/>
        </w:rPr>
        <w:t>:</w:t>
      </w:r>
    </w:p>
    <w:p w:rsidR="00624A16" w:rsidRDefault="00624A16" w:rsidP="001F7721">
      <w:pPr>
        <w:numPr>
          <w:ilvl w:val="0"/>
          <w:numId w:val="6"/>
        </w:numPr>
        <w:spacing w:after="120"/>
        <w:rPr>
          <w:rFonts w:ascii="Arial" w:hAnsi="Arial" w:cs="Arial"/>
          <w:lang w:val="pt-BR"/>
        </w:rPr>
      </w:pPr>
      <w:r w:rsidRPr="008C6F22">
        <w:rPr>
          <w:rFonts w:ascii="Arial" w:hAnsi="Arial" w:cs="Arial"/>
          <w:lang w:val="pt-BR"/>
        </w:rPr>
        <w:t>Ator</w:t>
      </w:r>
      <w:r w:rsidR="00904367" w:rsidRPr="008C6F22">
        <w:rPr>
          <w:rFonts w:ascii="Arial" w:hAnsi="Arial" w:cs="Arial"/>
          <w:lang w:val="pt-BR"/>
        </w:rPr>
        <w:t xml:space="preserve"> </w:t>
      </w:r>
      <w:r w:rsidRPr="008C6F22">
        <w:rPr>
          <w:rFonts w:ascii="Arial" w:hAnsi="Arial" w:cs="Arial"/>
          <w:lang w:val="pt-BR"/>
        </w:rPr>
        <w:t>Ativo</w:t>
      </w:r>
      <w:r w:rsidR="00904367" w:rsidRPr="008C6F22">
        <w:rPr>
          <w:rFonts w:ascii="Arial" w:hAnsi="Arial" w:cs="Arial"/>
          <w:lang w:val="pt-BR"/>
        </w:rPr>
        <w:t>:</w:t>
      </w:r>
      <w:r w:rsidR="008C6F22">
        <w:rPr>
          <w:rFonts w:ascii="Arial" w:hAnsi="Arial" w:cs="Arial"/>
          <w:lang w:val="pt-BR"/>
        </w:rPr>
        <w:t xml:space="preserve"> </w:t>
      </w:r>
      <w:r w:rsidRPr="00127D8E">
        <w:rPr>
          <w:rFonts w:ascii="Arial" w:hAnsi="Arial" w:cs="Arial"/>
          <w:lang w:val="pt-BR"/>
        </w:rPr>
        <w:t>O Ator é considerado ativo em um par Ator-Caso de Uso quando o Ator inicia (ou dispara) a execução do Caso de Uso. A seta no relacionamento</w:t>
      </w:r>
      <w:proofErr w:type="gramStart"/>
      <w:r w:rsidRPr="00127D8E">
        <w:rPr>
          <w:rFonts w:ascii="Arial" w:hAnsi="Arial" w:cs="Arial"/>
          <w:lang w:val="pt-BR"/>
        </w:rPr>
        <w:t xml:space="preserve">   </w:t>
      </w:r>
      <w:proofErr w:type="gramEnd"/>
      <w:r w:rsidRPr="00127D8E">
        <w:rPr>
          <w:rFonts w:ascii="Arial" w:hAnsi="Arial" w:cs="Arial"/>
          <w:lang w:val="pt-BR"/>
        </w:rPr>
        <w:t>de comunicação aponta para o Caso de Uso.</w:t>
      </w:r>
    </w:p>
    <w:p w:rsidR="000E5379" w:rsidRPr="009F5D3E" w:rsidRDefault="00161E7F" w:rsidP="007135CC">
      <w:pPr>
        <w:keepNext/>
        <w:ind w:left="1287"/>
        <w:rPr>
          <w:lang w:val="pt-BR"/>
        </w:rPr>
      </w:pPr>
      <w:r w:rsidRPr="009F5D3E">
        <w:rPr>
          <w:lang w:val="pt-BR"/>
        </w:rPr>
        <w:lastRenderedPageBreak/>
        <w:t xml:space="preserve">                                 </w:t>
      </w:r>
      <w:r w:rsidR="003E7AED">
        <w:rPr>
          <w:noProof/>
          <w:snapToGrid/>
          <w:lang w:val="pt-BR" w:eastAsia="pt-BR"/>
        </w:rPr>
        <w:drawing>
          <wp:inline distT="0" distB="0" distL="0" distR="0">
            <wp:extent cx="2251710" cy="1112520"/>
            <wp:effectExtent l="19050" t="19050" r="1524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251710" cy="1112520"/>
                    </a:xfrm>
                    <a:prstGeom prst="rect">
                      <a:avLst/>
                    </a:prstGeom>
                    <a:noFill/>
                    <a:ln w="6350">
                      <a:solidFill>
                        <a:srgbClr val="000000"/>
                      </a:solidFill>
                      <a:miter lim="800000"/>
                      <a:headEnd/>
                      <a:tailEnd/>
                    </a:ln>
                    <a:effectLst/>
                  </pic:spPr>
                </pic:pic>
              </a:graphicData>
            </a:graphic>
          </wp:inline>
        </w:drawing>
      </w:r>
    </w:p>
    <w:p w:rsidR="000E5379" w:rsidRPr="00CE48E4" w:rsidRDefault="007135CC" w:rsidP="007135CC">
      <w:pPr>
        <w:pStyle w:val="Legenda"/>
        <w:spacing w:before="0"/>
        <w:jc w:val="center"/>
        <w:rPr>
          <w:lang w:val="pt-BR"/>
        </w:rPr>
      </w:pPr>
      <w:r>
        <w:rPr>
          <w:lang w:val="pt-BR"/>
        </w:rPr>
        <w:t xml:space="preserve">    </w:t>
      </w:r>
      <w:r w:rsidR="000E5379" w:rsidRPr="00CE48E4">
        <w:rPr>
          <w:lang w:val="pt-BR"/>
        </w:rPr>
        <w:t xml:space="preserve">Figura </w:t>
      </w:r>
      <w:r w:rsidR="007D504E">
        <w:fldChar w:fldCharType="begin"/>
      </w:r>
      <w:r w:rsidR="000E5379" w:rsidRPr="00CE48E4">
        <w:rPr>
          <w:lang w:val="pt-BR"/>
        </w:rPr>
        <w:instrText xml:space="preserve"> SEQ Figura \* ARABIC </w:instrText>
      </w:r>
      <w:r w:rsidR="007D504E">
        <w:fldChar w:fldCharType="separate"/>
      </w:r>
      <w:r w:rsidR="00872436">
        <w:rPr>
          <w:noProof/>
          <w:lang w:val="pt-BR"/>
        </w:rPr>
        <w:t>1</w:t>
      </w:r>
      <w:r w:rsidR="007D504E">
        <w:fldChar w:fldCharType="end"/>
      </w:r>
      <w:r w:rsidR="000E5379" w:rsidRPr="00CE48E4">
        <w:rPr>
          <w:lang w:val="pt-BR"/>
        </w:rPr>
        <w:t xml:space="preserve"> - Exemplo de ator ativo</w:t>
      </w:r>
    </w:p>
    <w:p w:rsidR="000E5379" w:rsidRPr="00CE48E4" w:rsidRDefault="000E5379" w:rsidP="000E5379">
      <w:pPr>
        <w:rPr>
          <w:lang w:val="pt-BR"/>
        </w:rPr>
      </w:pPr>
    </w:p>
    <w:p w:rsidR="00624A16" w:rsidRDefault="00624A16" w:rsidP="001F7721">
      <w:pPr>
        <w:numPr>
          <w:ilvl w:val="0"/>
          <w:numId w:val="6"/>
        </w:numPr>
        <w:spacing w:after="120"/>
        <w:rPr>
          <w:rFonts w:ascii="Arial" w:hAnsi="Arial" w:cs="Arial"/>
          <w:lang w:val="pt-BR"/>
        </w:rPr>
      </w:pPr>
      <w:r w:rsidRPr="008C6F22">
        <w:rPr>
          <w:rFonts w:ascii="Arial" w:hAnsi="Arial" w:cs="Arial"/>
          <w:lang w:val="pt-BR"/>
        </w:rPr>
        <w:t>Ator Passivo</w:t>
      </w:r>
      <w:r w:rsidR="00904367" w:rsidRPr="008C6F22">
        <w:rPr>
          <w:rFonts w:ascii="Arial" w:hAnsi="Arial" w:cs="Arial"/>
          <w:lang w:val="pt-BR"/>
        </w:rPr>
        <w:t>:</w:t>
      </w:r>
      <w:r w:rsidR="008C6F22">
        <w:rPr>
          <w:rFonts w:ascii="Arial" w:hAnsi="Arial" w:cs="Arial"/>
          <w:lang w:val="pt-BR"/>
        </w:rPr>
        <w:t xml:space="preserve"> </w:t>
      </w:r>
      <w:r w:rsidRPr="00127D8E">
        <w:rPr>
          <w:rFonts w:ascii="Arial" w:hAnsi="Arial" w:cs="Arial"/>
          <w:lang w:val="pt-BR"/>
        </w:rPr>
        <w:t>O Ator é considerado passivo em um par Ator-Caso de Uso quando o Caso de Uso inicia a comunicação. Os Atores Passivos normalmente são sistemas ou dispositivos externos com os quais nosso sistema precisa se comunicar. A seta no relacionamento de comunicação aponta para o Ator.</w:t>
      </w:r>
    </w:p>
    <w:p w:rsidR="000E5379" w:rsidRDefault="003E7AED" w:rsidP="007135CC">
      <w:pPr>
        <w:keepNext/>
        <w:jc w:val="center"/>
      </w:pPr>
      <w:r>
        <w:rPr>
          <w:noProof/>
          <w:snapToGrid/>
          <w:lang w:val="pt-BR" w:eastAsia="pt-BR"/>
        </w:rPr>
        <w:drawing>
          <wp:inline distT="0" distB="0" distL="0" distR="0">
            <wp:extent cx="1776730" cy="1061085"/>
            <wp:effectExtent l="19050" t="19050" r="13970"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76730" cy="1061085"/>
                    </a:xfrm>
                    <a:prstGeom prst="rect">
                      <a:avLst/>
                    </a:prstGeom>
                    <a:noFill/>
                    <a:ln w="6350">
                      <a:solidFill>
                        <a:srgbClr val="000000"/>
                      </a:solidFill>
                      <a:miter lim="800000"/>
                      <a:headEnd/>
                      <a:tailEnd/>
                    </a:ln>
                    <a:effectLst/>
                  </pic:spPr>
                </pic:pic>
              </a:graphicData>
            </a:graphic>
          </wp:inline>
        </w:drawing>
      </w:r>
    </w:p>
    <w:p w:rsidR="000E5379" w:rsidRPr="005378FD" w:rsidRDefault="000E5379" w:rsidP="007135CC">
      <w:pPr>
        <w:pStyle w:val="Legenda"/>
        <w:spacing w:before="0"/>
        <w:jc w:val="center"/>
        <w:rPr>
          <w:lang w:val="pt-BR"/>
        </w:rPr>
      </w:pPr>
      <w:r w:rsidRPr="005378FD">
        <w:rPr>
          <w:lang w:val="pt-BR"/>
        </w:rPr>
        <w:t xml:space="preserve">Figura </w:t>
      </w:r>
      <w:r w:rsidR="007D504E">
        <w:fldChar w:fldCharType="begin"/>
      </w:r>
      <w:r w:rsidRPr="005378FD">
        <w:rPr>
          <w:lang w:val="pt-BR"/>
        </w:rPr>
        <w:instrText xml:space="preserve"> SEQ Figura \* ARABIC </w:instrText>
      </w:r>
      <w:r w:rsidR="007D504E">
        <w:fldChar w:fldCharType="separate"/>
      </w:r>
      <w:r w:rsidR="00872436">
        <w:rPr>
          <w:noProof/>
          <w:lang w:val="pt-BR"/>
        </w:rPr>
        <w:t>2</w:t>
      </w:r>
      <w:r w:rsidR="007D504E">
        <w:fldChar w:fldCharType="end"/>
      </w:r>
      <w:r w:rsidRPr="005378FD">
        <w:rPr>
          <w:lang w:val="pt-BR"/>
        </w:rPr>
        <w:t xml:space="preserve"> - Exemplo de ator passivo</w:t>
      </w:r>
    </w:p>
    <w:p w:rsidR="000E5379" w:rsidRPr="008C45D4" w:rsidRDefault="000E5379" w:rsidP="008C45D4">
      <w:pPr>
        <w:spacing w:after="120"/>
        <w:ind w:left="567"/>
        <w:rPr>
          <w:rFonts w:ascii="Arial" w:hAnsi="Arial" w:cs="Arial"/>
          <w:lang w:val="pt-BR"/>
        </w:rPr>
      </w:pPr>
    </w:p>
    <w:p w:rsidR="00624A16" w:rsidRPr="00127D8E" w:rsidRDefault="00624A16" w:rsidP="008C45D4">
      <w:pPr>
        <w:spacing w:after="120"/>
        <w:ind w:left="567"/>
        <w:rPr>
          <w:rFonts w:ascii="Arial" w:hAnsi="Arial" w:cs="Arial"/>
          <w:lang w:val="pt-BR"/>
        </w:rPr>
      </w:pPr>
      <w:r w:rsidRPr="00127D8E">
        <w:rPr>
          <w:rFonts w:ascii="Arial" w:hAnsi="Arial" w:cs="Arial"/>
          <w:lang w:val="pt-BR"/>
        </w:rPr>
        <w:t>Essa recomendação é feita porque a noção de atores ativos e passivos é valiosa para o modelo de Casos de Uso.</w:t>
      </w:r>
    </w:p>
    <w:p w:rsidR="00624A16" w:rsidRDefault="00624A16" w:rsidP="00F56F4A">
      <w:pPr>
        <w:pStyle w:val="Ttulo2"/>
        <w:rPr>
          <w:lang w:val="pt-BR"/>
        </w:rPr>
      </w:pPr>
      <w:bookmarkStart w:id="17" w:name="Use_of_the_&lt;&lt;Include&gt;&gt;_and_&lt;&lt;Extend&gt;&gt;_re"/>
      <w:bookmarkStart w:id="18" w:name="_Toc215646899"/>
      <w:r w:rsidRPr="00127D8E">
        <w:rPr>
          <w:lang w:val="pt-BR"/>
        </w:rPr>
        <w:t xml:space="preserve">Uso dos relacionamentos </w:t>
      </w:r>
      <w:r w:rsidR="00D77736">
        <w:rPr>
          <w:lang w:val="pt-BR"/>
        </w:rPr>
        <w:t>&lt;&lt;inclu</w:t>
      </w:r>
      <w:r w:rsidR="00701195">
        <w:rPr>
          <w:lang w:val="pt-BR"/>
        </w:rPr>
        <w:t>ir</w:t>
      </w:r>
      <w:r w:rsidR="00D77736">
        <w:rPr>
          <w:lang w:val="pt-BR"/>
        </w:rPr>
        <w:t>&gt;&gt;,</w:t>
      </w:r>
      <w:r w:rsidR="00701195">
        <w:rPr>
          <w:lang w:val="pt-BR"/>
        </w:rPr>
        <w:t xml:space="preserve"> &lt;&lt;es</w:t>
      </w:r>
      <w:r w:rsidRPr="00127D8E">
        <w:rPr>
          <w:lang w:val="pt-BR"/>
        </w:rPr>
        <w:t>ten</w:t>
      </w:r>
      <w:r w:rsidR="00701195">
        <w:rPr>
          <w:lang w:val="pt-BR"/>
        </w:rPr>
        <w:t>der</w:t>
      </w:r>
      <w:r w:rsidRPr="00127D8E">
        <w:rPr>
          <w:lang w:val="pt-BR"/>
        </w:rPr>
        <w:t>&gt;&gt;</w:t>
      </w:r>
      <w:bookmarkEnd w:id="17"/>
      <w:r w:rsidRPr="00127D8E">
        <w:rPr>
          <w:lang w:val="pt-BR"/>
        </w:rPr>
        <w:t xml:space="preserve"> </w:t>
      </w:r>
      <w:r w:rsidR="00D77736">
        <w:rPr>
          <w:lang w:val="pt-BR"/>
        </w:rPr>
        <w:t>e &lt;&lt;generaliza</w:t>
      </w:r>
      <w:r w:rsidR="00701195">
        <w:rPr>
          <w:lang w:val="pt-BR"/>
        </w:rPr>
        <w:t>r</w:t>
      </w:r>
      <w:proofErr w:type="gramStart"/>
      <w:r w:rsidR="00D77736">
        <w:rPr>
          <w:lang w:val="pt-BR"/>
        </w:rPr>
        <w:t>&gt;&gt;</w:t>
      </w:r>
      <w:bookmarkEnd w:id="18"/>
      <w:proofErr w:type="gramEnd"/>
    </w:p>
    <w:p w:rsidR="00D77736" w:rsidRPr="00AB08F6" w:rsidRDefault="00D77736" w:rsidP="00F52E00">
      <w:pPr>
        <w:ind w:left="567"/>
        <w:rPr>
          <w:rFonts w:ascii="Arial" w:hAnsi="Arial" w:cs="Arial"/>
          <w:lang w:val="pt-BR"/>
        </w:rPr>
      </w:pPr>
      <w:r w:rsidRPr="00AB08F6">
        <w:rPr>
          <w:rFonts w:ascii="Arial" w:hAnsi="Arial" w:cs="Arial"/>
          <w:lang w:val="pt-BR"/>
        </w:rPr>
        <w:t>Há três formas desse relacionamento entre Casos de Uso:</w:t>
      </w:r>
    </w:p>
    <w:p w:rsidR="00D77736" w:rsidRDefault="00D77736" w:rsidP="00F52E00">
      <w:pPr>
        <w:numPr>
          <w:ilvl w:val="0"/>
          <w:numId w:val="6"/>
        </w:numPr>
        <w:rPr>
          <w:rFonts w:ascii="Arial" w:hAnsi="Arial" w:cs="Arial"/>
          <w:lang w:val="pt-BR"/>
        </w:rPr>
      </w:pPr>
      <w:r w:rsidRPr="00AB08F6">
        <w:rPr>
          <w:rFonts w:ascii="Arial" w:hAnsi="Arial" w:cs="Arial"/>
          <w:lang w:val="pt-BR"/>
        </w:rPr>
        <w:t>Casos de Uso de Inclusão: Um Caso de Uso de inclusão descreve um segmento de comportamento que é inserido em uma instância de Caso de Uso ao ser executado o Caso de Uso base. O relacionamento de inclusão (&lt;&lt;inclui</w:t>
      </w:r>
      <w:r w:rsidR="00AD2C5E" w:rsidRPr="00AB08F6">
        <w:rPr>
          <w:rFonts w:ascii="Arial" w:hAnsi="Arial" w:cs="Arial"/>
          <w:lang w:val="pt-BR"/>
        </w:rPr>
        <w:t>r</w:t>
      </w:r>
      <w:r w:rsidRPr="00AB08F6">
        <w:rPr>
          <w:rFonts w:ascii="Arial" w:hAnsi="Arial" w:cs="Arial"/>
          <w:lang w:val="pt-BR"/>
        </w:rPr>
        <w:t>&gt;&gt;) conecta um Caso de Uso base a um Caso de Uso de inclusão.</w:t>
      </w:r>
    </w:p>
    <w:p w:rsidR="00D57048" w:rsidRDefault="00D57048" w:rsidP="00D57048">
      <w:pPr>
        <w:ind w:left="1647"/>
        <w:rPr>
          <w:rFonts w:ascii="Arial" w:hAnsi="Arial" w:cs="Arial"/>
          <w:lang w:val="pt-BR"/>
        </w:rPr>
      </w:pPr>
    </w:p>
    <w:p w:rsidR="005F14B5" w:rsidRDefault="003E7AED" w:rsidP="005F14B5">
      <w:pPr>
        <w:ind w:left="1644"/>
        <w:rPr>
          <w:rFonts w:ascii="Arial" w:hAnsi="Arial" w:cs="Arial"/>
          <w:lang w:val="pt-BR"/>
        </w:rPr>
      </w:pPr>
      <w:r>
        <w:rPr>
          <w:rFonts w:ascii="Arial" w:hAnsi="Arial" w:cs="Arial"/>
          <w:noProof/>
          <w:snapToGrid/>
          <w:lang w:val="pt-BR" w:eastAsia="pt-BR"/>
        </w:rPr>
        <w:drawing>
          <wp:inline distT="0" distB="0" distL="0" distR="0">
            <wp:extent cx="4071620" cy="2113280"/>
            <wp:effectExtent l="1905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071620" cy="2113280"/>
                    </a:xfrm>
                    <a:prstGeom prst="rect">
                      <a:avLst/>
                    </a:prstGeom>
                    <a:noFill/>
                    <a:ln w="9525">
                      <a:noFill/>
                      <a:miter lim="800000"/>
                      <a:headEnd/>
                      <a:tailEnd/>
                    </a:ln>
                  </pic:spPr>
                </pic:pic>
              </a:graphicData>
            </a:graphic>
          </wp:inline>
        </w:drawing>
      </w:r>
    </w:p>
    <w:p w:rsidR="005F14B5" w:rsidRPr="005378FD" w:rsidRDefault="005F14B5" w:rsidP="006E515A">
      <w:pPr>
        <w:pStyle w:val="Legenda"/>
        <w:jc w:val="center"/>
        <w:rPr>
          <w:lang w:val="pt-BR"/>
        </w:rPr>
      </w:pPr>
      <w:r>
        <w:rPr>
          <w:lang w:val="pt-BR"/>
        </w:rPr>
        <w:t xml:space="preserve">                  </w:t>
      </w:r>
      <w:r w:rsidRPr="005378FD">
        <w:rPr>
          <w:lang w:val="pt-BR"/>
        </w:rPr>
        <w:t xml:space="preserve">Figura </w:t>
      </w:r>
      <w:r w:rsidR="006E515A">
        <w:rPr>
          <w:lang w:val="pt-BR"/>
        </w:rPr>
        <w:t>3</w:t>
      </w:r>
      <w:r w:rsidRPr="005378FD">
        <w:rPr>
          <w:lang w:val="pt-BR"/>
        </w:rPr>
        <w:t xml:space="preserve"> - Exemplo de </w:t>
      </w:r>
      <w:r>
        <w:rPr>
          <w:lang w:val="pt-BR"/>
        </w:rPr>
        <w:t xml:space="preserve">Caso de Uso de </w:t>
      </w:r>
      <w:r w:rsidR="006E515A">
        <w:rPr>
          <w:lang w:val="pt-BR"/>
        </w:rPr>
        <w:t>Inclusão</w:t>
      </w:r>
    </w:p>
    <w:p w:rsidR="005F14B5" w:rsidRDefault="005F14B5" w:rsidP="00D57048">
      <w:pPr>
        <w:ind w:left="1647"/>
        <w:rPr>
          <w:rFonts w:ascii="Arial" w:hAnsi="Arial" w:cs="Arial"/>
          <w:lang w:val="pt-BR"/>
        </w:rPr>
      </w:pPr>
    </w:p>
    <w:p w:rsidR="005F14B5" w:rsidRDefault="005F14B5" w:rsidP="00D57048">
      <w:pPr>
        <w:ind w:left="1647"/>
        <w:rPr>
          <w:rFonts w:ascii="Arial" w:hAnsi="Arial" w:cs="Arial"/>
          <w:lang w:val="pt-BR"/>
        </w:rPr>
      </w:pPr>
    </w:p>
    <w:p w:rsidR="005F14B5" w:rsidRDefault="005F14B5" w:rsidP="00D57048">
      <w:pPr>
        <w:ind w:left="1647"/>
        <w:rPr>
          <w:rFonts w:ascii="Arial" w:hAnsi="Arial" w:cs="Arial"/>
          <w:lang w:val="pt-BR"/>
        </w:rPr>
      </w:pPr>
    </w:p>
    <w:p w:rsidR="005F14B5" w:rsidRDefault="005F14B5" w:rsidP="00D57048">
      <w:pPr>
        <w:ind w:left="1647"/>
        <w:rPr>
          <w:rFonts w:ascii="Arial" w:hAnsi="Arial" w:cs="Arial"/>
          <w:lang w:val="pt-BR"/>
        </w:rPr>
      </w:pPr>
    </w:p>
    <w:p w:rsidR="005F14B5" w:rsidRDefault="005F14B5" w:rsidP="00D57048">
      <w:pPr>
        <w:ind w:left="1647"/>
        <w:rPr>
          <w:rFonts w:ascii="Arial" w:hAnsi="Arial" w:cs="Arial"/>
          <w:lang w:val="pt-BR"/>
        </w:rPr>
      </w:pPr>
    </w:p>
    <w:p w:rsidR="005F14B5" w:rsidRDefault="005F14B5" w:rsidP="00D57048">
      <w:pPr>
        <w:ind w:left="1647"/>
        <w:rPr>
          <w:rFonts w:ascii="Arial" w:hAnsi="Arial" w:cs="Arial"/>
          <w:lang w:val="pt-BR"/>
        </w:rPr>
      </w:pPr>
    </w:p>
    <w:p w:rsidR="005F14B5" w:rsidRPr="00AB08F6" w:rsidRDefault="005F14B5" w:rsidP="00D57048">
      <w:pPr>
        <w:ind w:left="1647"/>
        <w:rPr>
          <w:rFonts w:ascii="Arial" w:hAnsi="Arial" w:cs="Arial"/>
          <w:lang w:val="pt-BR"/>
        </w:rPr>
      </w:pPr>
    </w:p>
    <w:p w:rsidR="00D77736" w:rsidRDefault="00161E7F" w:rsidP="00F52E00">
      <w:pPr>
        <w:numPr>
          <w:ilvl w:val="0"/>
          <w:numId w:val="6"/>
        </w:numPr>
        <w:rPr>
          <w:rFonts w:ascii="Arial" w:hAnsi="Arial" w:cs="Arial"/>
          <w:lang w:val="pt-BR"/>
        </w:rPr>
      </w:pPr>
      <w:r>
        <w:rPr>
          <w:rFonts w:ascii="Arial" w:hAnsi="Arial" w:cs="Arial"/>
          <w:lang w:val="pt-BR"/>
        </w:rPr>
        <w:t>Casos de Uso de Extensão: Um caso de Uso de</w:t>
      </w:r>
      <w:r w:rsidR="00D77736" w:rsidRPr="00AB08F6">
        <w:rPr>
          <w:rFonts w:ascii="Arial" w:hAnsi="Arial" w:cs="Arial"/>
          <w:lang w:val="pt-BR"/>
        </w:rPr>
        <w:t xml:space="preserve"> extensão </w:t>
      </w:r>
      <w:r>
        <w:rPr>
          <w:rFonts w:ascii="Arial" w:hAnsi="Arial" w:cs="Arial"/>
          <w:lang w:val="pt-BR"/>
        </w:rPr>
        <w:t xml:space="preserve">tem sua </w:t>
      </w:r>
      <w:r w:rsidR="00D77736" w:rsidRPr="00AB08F6">
        <w:rPr>
          <w:rFonts w:ascii="Arial" w:hAnsi="Arial" w:cs="Arial"/>
          <w:lang w:val="pt-BR"/>
        </w:rPr>
        <w:t>execução depende</w:t>
      </w:r>
      <w:r>
        <w:rPr>
          <w:rFonts w:ascii="Arial" w:hAnsi="Arial" w:cs="Arial"/>
          <w:lang w:val="pt-BR"/>
        </w:rPr>
        <w:t>nte</w:t>
      </w:r>
      <w:r w:rsidR="00D77736" w:rsidRPr="00AB08F6">
        <w:rPr>
          <w:rFonts w:ascii="Arial" w:hAnsi="Arial" w:cs="Arial"/>
          <w:lang w:val="pt-BR"/>
        </w:rPr>
        <w:t xml:space="preserve"> do que tiver acontecido durante a execução do Caso de Uso </w:t>
      </w:r>
      <w:r w:rsidR="00F97E2D">
        <w:rPr>
          <w:rFonts w:ascii="Arial" w:hAnsi="Arial" w:cs="Arial"/>
          <w:lang w:val="pt-BR"/>
        </w:rPr>
        <w:t>estendido</w:t>
      </w:r>
      <w:r w:rsidR="003D1903">
        <w:rPr>
          <w:rFonts w:ascii="Arial" w:hAnsi="Arial" w:cs="Arial"/>
          <w:lang w:val="pt-BR"/>
        </w:rPr>
        <w:t>. Representa</w:t>
      </w:r>
      <w:r>
        <w:rPr>
          <w:rFonts w:ascii="Arial" w:hAnsi="Arial" w:cs="Arial"/>
          <w:lang w:val="pt-BR"/>
        </w:rPr>
        <w:t xml:space="preserve"> a dependência da escolha de uma opção</w:t>
      </w:r>
      <w:r w:rsidR="00D77736" w:rsidRPr="00AB08F6">
        <w:rPr>
          <w:rFonts w:ascii="Arial" w:hAnsi="Arial" w:cs="Arial"/>
          <w:lang w:val="pt-BR"/>
        </w:rPr>
        <w:t>. O relacionamento de extensão (&lt;&lt;estende</w:t>
      </w:r>
      <w:r w:rsidR="00AD2C5E" w:rsidRPr="00AB08F6">
        <w:rPr>
          <w:rFonts w:ascii="Arial" w:hAnsi="Arial" w:cs="Arial"/>
          <w:lang w:val="pt-BR"/>
        </w:rPr>
        <w:t>r</w:t>
      </w:r>
      <w:r w:rsidR="00D77736" w:rsidRPr="00AB08F6">
        <w:rPr>
          <w:rFonts w:ascii="Arial" w:hAnsi="Arial" w:cs="Arial"/>
          <w:lang w:val="pt-BR"/>
        </w:rPr>
        <w:t>&gt;&gt;) estabelece a conexão entre um Caso de Uso de extensão e um Caso de Uso estendido.</w:t>
      </w:r>
    </w:p>
    <w:p w:rsidR="007135CC" w:rsidRDefault="006E515A" w:rsidP="007135CC">
      <w:pPr>
        <w:rPr>
          <w:rFonts w:ascii="Arial" w:hAnsi="Arial" w:cs="Arial"/>
          <w:lang w:val="pt-BR"/>
        </w:rPr>
      </w:pPr>
      <w:r>
        <w:rPr>
          <w:rFonts w:ascii="Arial" w:hAnsi="Arial" w:cs="Arial"/>
          <w:lang w:val="pt-BR"/>
        </w:rPr>
        <w:t xml:space="preserve">                                             </w:t>
      </w:r>
      <w:r w:rsidR="003E7AED">
        <w:rPr>
          <w:rFonts w:ascii="Arial" w:hAnsi="Arial" w:cs="Arial"/>
          <w:noProof/>
          <w:snapToGrid/>
          <w:lang w:val="pt-BR" w:eastAsia="pt-BR"/>
        </w:rPr>
        <w:drawing>
          <wp:inline distT="0" distB="0" distL="0" distR="0">
            <wp:extent cx="3441700" cy="1552575"/>
            <wp:effectExtent l="1905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441700" cy="1552575"/>
                    </a:xfrm>
                    <a:prstGeom prst="rect">
                      <a:avLst/>
                    </a:prstGeom>
                    <a:noFill/>
                    <a:ln w="9525">
                      <a:noFill/>
                      <a:miter lim="800000"/>
                      <a:headEnd/>
                      <a:tailEnd/>
                    </a:ln>
                  </pic:spPr>
                </pic:pic>
              </a:graphicData>
            </a:graphic>
          </wp:inline>
        </w:drawing>
      </w:r>
    </w:p>
    <w:p w:rsidR="006E515A" w:rsidRPr="005378FD" w:rsidRDefault="006E515A" w:rsidP="006E515A">
      <w:pPr>
        <w:pStyle w:val="Legenda"/>
        <w:jc w:val="center"/>
        <w:rPr>
          <w:lang w:val="pt-BR"/>
        </w:rPr>
      </w:pPr>
      <w:r>
        <w:rPr>
          <w:lang w:val="pt-BR"/>
        </w:rPr>
        <w:t xml:space="preserve">                                </w:t>
      </w:r>
      <w:r w:rsidRPr="005378FD">
        <w:rPr>
          <w:lang w:val="pt-BR"/>
        </w:rPr>
        <w:t xml:space="preserve">Figura </w:t>
      </w:r>
      <w:r>
        <w:rPr>
          <w:lang w:val="pt-BR"/>
        </w:rPr>
        <w:t>4</w:t>
      </w:r>
      <w:r w:rsidRPr="005378FD">
        <w:rPr>
          <w:lang w:val="pt-BR"/>
        </w:rPr>
        <w:t xml:space="preserve"> - Exemplo de </w:t>
      </w:r>
      <w:r>
        <w:rPr>
          <w:lang w:val="pt-BR"/>
        </w:rPr>
        <w:t>Caso de Uso de Extensão</w:t>
      </w:r>
    </w:p>
    <w:p w:rsidR="007135CC" w:rsidRPr="00AB08F6" w:rsidRDefault="007135CC" w:rsidP="007135CC">
      <w:pPr>
        <w:ind w:left="1647"/>
        <w:rPr>
          <w:rFonts w:ascii="Arial" w:hAnsi="Arial" w:cs="Arial"/>
          <w:lang w:val="pt-BR"/>
        </w:rPr>
      </w:pPr>
    </w:p>
    <w:p w:rsidR="00D77736" w:rsidRPr="00AB08F6" w:rsidRDefault="00F97E2D" w:rsidP="00F52E00">
      <w:pPr>
        <w:numPr>
          <w:ilvl w:val="0"/>
          <w:numId w:val="6"/>
        </w:numPr>
        <w:rPr>
          <w:rFonts w:ascii="Arial" w:hAnsi="Arial" w:cs="Arial"/>
          <w:lang w:val="pt-BR"/>
        </w:rPr>
      </w:pPr>
      <w:r>
        <w:rPr>
          <w:rFonts w:ascii="Arial" w:hAnsi="Arial" w:cs="Arial"/>
          <w:lang w:val="pt-BR"/>
        </w:rPr>
        <w:t xml:space="preserve">Casos de Uso de </w:t>
      </w:r>
      <w:r w:rsidR="00D77736" w:rsidRPr="00AB08F6">
        <w:rPr>
          <w:rFonts w:ascii="Arial" w:hAnsi="Arial" w:cs="Arial"/>
          <w:lang w:val="pt-BR"/>
        </w:rPr>
        <w:t>Generalização:</w:t>
      </w:r>
      <w:r w:rsidR="00F52E00">
        <w:rPr>
          <w:rFonts w:ascii="Arial" w:hAnsi="Arial" w:cs="Arial"/>
          <w:lang w:val="pt-BR"/>
        </w:rPr>
        <w:t xml:space="preserve"> </w:t>
      </w:r>
      <w:r w:rsidR="00936D6E" w:rsidRPr="00936D6E">
        <w:rPr>
          <w:rFonts w:ascii="Arial" w:hAnsi="Arial" w:cs="Arial"/>
          <w:lang w:val="pt-BR"/>
        </w:rPr>
        <w:t xml:space="preserve">A </w:t>
      </w:r>
      <w:bookmarkStart w:id="19" w:name="XE_use-case-generalization__definition"/>
      <w:bookmarkEnd w:id="19"/>
      <w:r w:rsidR="00936D6E" w:rsidRPr="00936D6E">
        <w:rPr>
          <w:rFonts w:ascii="Arial" w:hAnsi="Arial" w:cs="Arial"/>
          <w:lang w:val="pt-BR"/>
        </w:rPr>
        <w:t xml:space="preserve">generalização é um relacionamento entre um </w:t>
      </w:r>
      <w:r w:rsidR="00936D6E">
        <w:rPr>
          <w:rFonts w:ascii="Arial" w:hAnsi="Arial" w:cs="Arial"/>
          <w:lang w:val="pt-BR"/>
        </w:rPr>
        <w:t xml:space="preserve">Caso de Uso </w:t>
      </w:r>
      <w:r w:rsidR="00936D6E" w:rsidRPr="00936D6E">
        <w:rPr>
          <w:rFonts w:ascii="Arial" w:hAnsi="Arial" w:cs="Arial"/>
          <w:lang w:val="pt-BR"/>
        </w:rPr>
        <w:t xml:space="preserve">mais geral </w:t>
      </w:r>
      <w:r w:rsidR="00936D6E">
        <w:rPr>
          <w:rFonts w:ascii="Arial" w:hAnsi="Arial" w:cs="Arial"/>
          <w:lang w:val="pt-BR"/>
        </w:rPr>
        <w:t xml:space="preserve">(Pai) </w:t>
      </w:r>
      <w:r w:rsidR="00936D6E" w:rsidRPr="00936D6E">
        <w:rPr>
          <w:rFonts w:ascii="Arial" w:hAnsi="Arial" w:cs="Arial"/>
          <w:lang w:val="pt-BR"/>
        </w:rPr>
        <w:t xml:space="preserve">e um </w:t>
      </w:r>
      <w:r w:rsidR="00936D6E">
        <w:rPr>
          <w:rFonts w:ascii="Arial" w:hAnsi="Arial" w:cs="Arial"/>
          <w:lang w:val="pt-BR"/>
        </w:rPr>
        <w:t xml:space="preserve">Caso de Uso </w:t>
      </w:r>
      <w:r w:rsidR="00936D6E" w:rsidRPr="00936D6E">
        <w:rPr>
          <w:rFonts w:ascii="Arial" w:hAnsi="Arial" w:cs="Arial"/>
          <w:lang w:val="pt-BR"/>
        </w:rPr>
        <w:t>mais específico</w:t>
      </w:r>
      <w:r w:rsidR="00F52E00">
        <w:rPr>
          <w:rFonts w:ascii="Arial" w:hAnsi="Arial" w:cs="Arial"/>
          <w:lang w:val="pt-BR"/>
        </w:rPr>
        <w:t xml:space="preserve"> (Filho)</w:t>
      </w:r>
      <w:r w:rsidR="00936D6E" w:rsidRPr="00936D6E">
        <w:rPr>
          <w:rFonts w:ascii="Arial" w:hAnsi="Arial" w:cs="Arial"/>
          <w:lang w:val="pt-BR"/>
        </w:rPr>
        <w:t xml:space="preserve">. O </w:t>
      </w:r>
      <w:r w:rsidR="00936D6E">
        <w:rPr>
          <w:rFonts w:ascii="Arial" w:hAnsi="Arial" w:cs="Arial"/>
          <w:lang w:val="pt-BR"/>
        </w:rPr>
        <w:t xml:space="preserve">Caso de Uso </w:t>
      </w:r>
      <w:r w:rsidR="00936D6E" w:rsidRPr="00936D6E">
        <w:rPr>
          <w:rFonts w:ascii="Arial" w:hAnsi="Arial" w:cs="Arial"/>
          <w:lang w:val="pt-BR"/>
        </w:rPr>
        <w:t xml:space="preserve">mais específico é totalmente consistente com o </w:t>
      </w:r>
      <w:r w:rsidR="00936D6E">
        <w:rPr>
          <w:rFonts w:ascii="Arial" w:hAnsi="Arial" w:cs="Arial"/>
          <w:lang w:val="pt-BR"/>
        </w:rPr>
        <w:t xml:space="preserve">Caso de Uso </w:t>
      </w:r>
      <w:r w:rsidR="00936D6E" w:rsidRPr="00936D6E">
        <w:rPr>
          <w:rFonts w:ascii="Arial" w:hAnsi="Arial" w:cs="Arial"/>
          <w:lang w:val="pt-BR"/>
        </w:rPr>
        <w:t>mais geral, além de conter informações adicionais.</w:t>
      </w:r>
      <w:r w:rsidR="00936D6E">
        <w:rPr>
          <w:rFonts w:ascii="Arial" w:hAnsi="Arial" w:cs="Arial"/>
          <w:lang w:val="pt-BR"/>
        </w:rPr>
        <w:t xml:space="preserve"> </w:t>
      </w:r>
      <w:r w:rsidR="00936D6E" w:rsidRPr="00AF6C79">
        <w:rPr>
          <w:rFonts w:ascii="Arial" w:hAnsi="Arial" w:cs="Arial"/>
          <w:lang w:val="pt-BR"/>
        </w:rPr>
        <w:t>Um caso de uso pai pode ser especializado em um ou mais casos de uso filho que representam formas mais específicas do pai. Nem o pai, nem o filho são necessariamente abstratos, embora o pai seja abstrato na maioria dos casos. Um filho herda a estrutura, o comportamento e os relacionamentos do pai. Todos os filhos do mesmo pai são especializações do pai. Essa é a maneira que a generalização se aplica aos casos de uso</w:t>
      </w:r>
      <w:r w:rsidR="00AF6C79">
        <w:rPr>
          <w:rFonts w:ascii="Arial" w:hAnsi="Arial" w:cs="Arial"/>
          <w:lang w:val="pt-BR"/>
        </w:rPr>
        <w:t xml:space="preserve">. </w:t>
      </w:r>
    </w:p>
    <w:p w:rsidR="00181761" w:rsidRDefault="00181761" w:rsidP="00D77736">
      <w:pPr>
        <w:rPr>
          <w:lang w:val="pt-BR"/>
        </w:rPr>
      </w:pPr>
    </w:p>
    <w:p w:rsidR="00181761" w:rsidRDefault="00181761" w:rsidP="00D77736">
      <w:pPr>
        <w:rPr>
          <w:lang w:val="pt-BR"/>
        </w:rPr>
      </w:pPr>
      <w:r>
        <w:rPr>
          <w:lang w:val="pt-BR"/>
        </w:rPr>
        <w:t xml:space="preserve">   </w:t>
      </w:r>
      <w:r w:rsidR="006E515A">
        <w:rPr>
          <w:lang w:val="pt-BR"/>
        </w:rPr>
        <w:t xml:space="preserve">    </w:t>
      </w:r>
      <w:r>
        <w:rPr>
          <w:lang w:val="pt-BR"/>
        </w:rPr>
        <w:t xml:space="preserve">                                                  </w:t>
      </w:r>
      <w:r w:rsidR="003E7AED">
        <w:rPr>
          <w:noProof/>
          <w:snapToGrid/>
          <w:lang w:val="pt-BR" w:eastAsia="pt-BR"/>
        </w:rPr>
        <w:drawing>
          <wp:inline distT="0" distB="0" distL="0" distR="0">
            <wp:extent cx="2277110" cy="1535430"/>
            <wp:effectExtent l="1905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77110" cy="1535430"/>
                    </a:xfrm>
                    <a:prstGeom prst="rect">
                      <a:avLst/>
                    </a:prstGeom>
                    <a:noFill/>
                    <a:ln w="9525">
                      <a:noFill/>
                      <a:miter lim="800000"/>
                      <a:headEnd/>
                      <a:tailEnd/>
                    </a:ln>
                  </pic:spPr>
                </pic:pic>
              </a:graphicData>
            </a:graphic>
          </wp:inline>
        </w:drawing>
      </w:r>
    </w:p>
    <w:p w:rsidR="00181761" w:rsidRPr="005378FD" w:rsidRDefault="00181761" w:rsidP="00181761">
      <w:pPr>
        <w:pStyle w:val="Legenda"/>
        <w:jc w:val="center"/>
        <w:rPr>
          <w:lang w:val="pt-BR"/>
        </w:rPr>
      </w:pPr>
      <w:r w:rsidRPr="005378FD">
        <w:rPr>
          <w:lang w:val="pt-BR"/>
        </w:rPr>
        <w:t xml:space="preserve">Figura </w:t>
      </w:r>
      <w:r w:rsidR="007135CC" w:rsidRPr="007135CC">
        <w:rPr>
          <w:lang w:val="pt-BR"/>
        </w:rPr>
        <w:t>5</w:t>
      </w:r>
      <w:r w:rsidRPr="005378FD">
        <w:rPr>
          <w:lang w:val="pt-BR"/>
        </w:rPr>
        <w:t xml:space="preserve"> - Exemplo de </w:t>
      </w:r>
      <w:r w:rsidR="007135CC">
        <w:rPr>
          <w:lang w:val="pt-BR"/>
        </w:rPr>
        <w:t>Caso de Uso de Generalização</w:t>
      </w:r>
    </w:p>
    <w:p w:rsidR="00181761" w:rsidRPr="00D77736" w:rsidRDefault="00181761" w:rsidP="00D77736">
      <w:pPr>
        <w:rPr>
          <w:lang w:val="pt-BR"/>
        </w:rPr>
      </w:pPr>
    </w:p>
    <w:p w:rsidR="00624A16" w:rsidRDefault="00624A16" w:rsidP="008C45D4">
      <w:pPr>
        <w:spacing w:after="120"/>
        <w:ind w:left="567"/>
        <w:rPr>
          <w:rFonts w:ascii="Arial" w:hAnsi="Arial" w:cs="Arial"/>
          <w:lang w:val="pt-BR"/>
        </w:rPr>
      </w:pPr>
      <w:r w:rsidRPr="008C45D4">
        <w:rPr>
          <w:rFonts w:ascii="Arial" w:hAnsi="Arial" w:cs="Arial"/>
          <w:lang w:val="pt-BR"/>
        </w:rPr>
        <w:t xml:space="preserve">É possível </w:t>
      </w:r>
      <w:r w:rsidR="0007280C" w:rsidRPr="008C45D4">
        <w:rPr>
          <w:rFonts w:ascii="Arial" w:hAnsi="Arial" w:cs="Arial"/>
          <w:lang w:val="pt-BR"/>
        </w:rPr>
        <w:t xml:space="preserve">usar esses relacionamentos para </w:t>
      </w:r>
      <w:proofErr w:type="spellStart"/>
      <w:r w:rsidR="0007280C" w:rsidRPr="008C45D4">
        <w:rPr>
          <w:rFonts w:ascii="Arial" w:hAnsi="Arial" w:cs="Arial"/>
          <w:lang w:val="pt-BR"/>
        </w:rPr>
        <w:t>f</w:t>
      </w:r>
      <w:r w:rsidRPr="008C45D4">
        <w:rPr>
          <w:rFonts w:ascii="Arial" w:hAnsi="Arial" w:cs="Arial"/>
          <w:lang w:val="pt-BR"/>
        </w:rPr>
        <w:t>atorar</w:t>
      </w:r>
      <w:proofErr w:type="spellEnd"/>
      <w:r w:rsidRPr="008C45D4">
        <w:rPr>
          <w:rFonts w:ascii="Arial" w:hAnsi="Arial" w:cs="Arial"/>
          <w:lang w:val="pt-BR"/>
        </w:rPr>
        <w:t xml:space="preserve"> o comportamento co</w:t>
      </w:r>
      <w:r w:rsidR="0007280C" w:rsidRPr="008C45D4">
        <w:rPr>
          <w:rFonts w:ascii="Arial" w:hAnsi="Arial" w:cs="Arial"/>
          <w:lang w:val="pt-BR"/>
        </w:rPr>
        <w:t>mum a dois ou mais casos de uso</w:t>
      </w:r>
      <w:r w:rsidR="008E4AC2" w:rsidRPr="008C45D4">
        <w:rPr>
          <w:rFonts w:ascii="Arial" w:hAnsi="Arial" w:cs="Arial"/>
          <w:lang w:val="pt-BR"/>
        </w:rPr>
        <w:t>, identificando</w:t>
      </w:r>
      <w:r w:rsidR="008E4AC2">
        <w:rPr>
          <w:rFonts w:ascii="Arial" w:hAnsi="Arial" w:cs="Arial"/>
          <w:lang w:val="pt-BR"/>
        </w:rPr>
        <w:t xml:space="preserve"> </w:t>
      </w:r>
      <w:r w:rsidRPr="00127D8E">
        <w:rPr>
          <w:rFonts w:ascii="Arial" w:hAnsi="Arial" w:cs="Arial"/>
          <w:lang w:val="pt-BR"/>
        </w:rPr>
        <w:t>o comportamento que não é necessário ao entendimento da finalidade primária do caso de uso</w:t>
      </w:r>
      <w:r w:rsidR="008E4AC2">
        <w:rPr>
          <w:rFonts w:ascii="Arial" w:hAnsi="Arial" w:cs="Arial"/>
          <w:lang w:val="pt-BR"/>
        </w:rPr>
        <w:t>.</w:t>
      </w:r>
      <w:r w:rsidR="008B4B3B">
        <w:rPr>
          <w:rFonts w:ascii="Arial" w:hAnsi="Arial" w:cs="Arial"/>
          <w:lang w:val="pt-BR"/>
        </w:rPr>
        <w:t xml:space="preserve"> A fatoração deve garantir que os casos de uso resultantes não sejam decomposições funcionais.</w:t>
      </w:r>
      <w:r w:rsidR="004348DB">
        <w:rPr>
          <w:rFonts w:ascii="Arial" w:hAnsi="Arial" w:cs="Arial"/>
          <w:lang w:val="pt-BR"/>
        </w:rPr>
        <w:t xml:space="preserve"> Entretanto, esses relacionamentos</w:t>
      </w:r>
      <w:r w:rsidRPr="00127D8E">
        <w:rPr>
          <w:rFonts w:ascii="Arial" w:hAnsi="Arial" w:cs="Arial"/>
          <w:lang w:val="pt-BR"/>
        </w:rPr>
        <w:t xml:space="preserve"> só devem ser usados onde for relevante para ajudar a simplificar e gerenciar o modelo de casos de uso.</w:t>
      </w:r>
    </w:p>
    <w:p w:rsidR="00AF6C79" w:rsidRPr="00154934" w:rsidRDefault="00A77F03" w:rsidP="00154934">
      <w:pPr>
        <w:spacing w:after="120"/>
        <w:ind w:left="567"/>
        <w:rPr>
          <w:rFonts w:ascii="Arial" w:hAnsi="Arial" w:cs="Arial"/>
          <w:lang w:val="pt-BR"/>
        </w:rPr>
      </w:pPr>
      <w:r>
        <w:rPr>
          <w:rFonts w:ascii="Arial" w:hAnsi="Arial" w:cs="Arial"/>
          <w:lang w:val="pt-BR"/>
        </w:rPr>
        <w:t>A</w:t>
      </w:r>
      <w:r w:rsidR="00AF6C79" w:rsidRPr="00154934">
        <w:rPr>
          <w:rFonts w:ascii="Arial" w:hAnsi="Arial" w:cs="Arial"/>
          <w:lang w:val="pt-BR"/>
        </w:rPr>
        <w:t xml:space="preserve"> generalização entre dois casos </w:t>
      </w:r>
      <w:r w:rsidR="00154934">
        <w:rPr>
          <w:rFonts w:ascii="Arial" w:hAnsi="Arial" w:cs="Arial"/>
          <w:lang w:val="pt-BR"/>
        </w:rPr>
        <w:t xml:space="preserve">de uso </w:t>
      </w:r>
      <w:r w:rsidR="00AF6C79" w:rsidRPr="00154934">
        <w:rPr>
          <w:rFonts w:ascii="Arial" w:hAnsi="Arial" w:cs="Arial"/>
          <w:lang w:val="pt-BR"/>
        </w:rPr>
        <w:t xml:space="preserve">implica </w:t>
      </w:r>
      <w:r w:rsidR="00AB2D3F">
        <w:rPr>
          <w:rFonts w:ascii="Arial" w:hAnsi="Arial" w:cs="Arial"/>
          <w:lang w:val="pt-BR"/>
        </w:rPr>
        <w:t>n</w:t>
      </w:r>
      <w:r w:rsidR="00AF6C79" w:rsidRPr="00154934">
        <w:rPr>
          <w:rFonts w:ascii="Arial" w:hAnsi="Arial" w:cs="Arial"/>
          <w:lang w:val="pt-BR"/>
        </w:rPr>
        <w:t xml:space="preserve">a </w:t>
      </w:r>
      <w:r w:rsidR="00AB2D3F">
        <w:rPr>
          <w:rFonts w:ascii="Arial" w:hAnsi="Arial" w:cs="Arial"/>
          <w:lang w:val="pt-BR"/>
        </w:rPr>
        <w:t xml:space="preserve">herança </w:t>
      </w:r>
      <w:r w:rsidR="00AF6C79" w:rsidRPr="00154934">
        <w:rPr>
          <w:rFonts w:ascii="Arial" w:hAnsi="Arial" w:cs="Arial"/>
          <w:lang w:val="pt-BR"/>
        </w:rPr>
        <w:t xml:space="preserve">não só </w:t>
      </w:r>
      <w:r w:rsidR="00AB2D3F">
        <w:rPr>
          <w:rFonts w:ascii="Arial" w:hAnsi="Arial" w:cs="Arial"/>
          <w:lang w:val="pt-BR"/>
        </w:rPr>
        <w:t>d</w:t>
      </w:r>
      <w:r w:rsidR="00AF6C79" w:rsidRPr="00154934">
        <w:rPr>
          <w:rFonts w:ascii="Arial" w:hAnsi="Arial" w:cs="Arial"/>
          <w:lang w:val="pt-BR"/>
        </w:rPr>
        <w:t xml:space="preserve">o fluxo normal, mas também </w:t>
      </w:r>
      <w:r w:rsidR="00AB2D3F">
        <w:rPr>
          <w:rFonts w:ascii="Arial" w:hAnsi="Arial" w:cs="Arial"/>
          <w:lang w:val="pt-BR"/>
        </w:rPr>
        <w:t xml:space="preserve">de </w:t>
      </w:r>
      <w:r w:rsidR="00AF6C79" w:rsidRPr="00154934">
        <w:rPr>
          <w:rFonts w:ascii="Arial" w:hAnsi="Arial" w:cs="Arial"/>
          <w:lang w:val="pt-BR"/>
        </w:rPr>
        <w:t>todos os fluxos alternativos</w:t>
      </w:r>
      <w:r w:rsidR="00AB2D3F">
        <w:rPr>
          <w:rFonts w:ascii="Arial" w:hAnsi="Arial" w:cs="Arial"/>
          <w:lang w:val="pt-BR"/>
        </w:rPr>
        <w:t>. Se apenas parte do</w:t>
      </w:r>
      <w:r w:rsidR="00AF6C79" w:rsidRPr="00154934">
        <w:rPr>
          <w:rFonts w:ascii="Arial" w:hAnsi="Arial" w:cs="Arial"/>
          <w:lang w:val="pt-BR"/>
        </w:rPr>
        <w:t xml:space="preserve"> </w:t>
      </w:r>
      <w:r w:rsidR="00AB2D3F">
        <w:rPr>
          <w:rFonts w:ascii="Arial" w:hAnsi="Arial" w:cs="Arial"/>
          <w:lang w:val="pt-BR"/>
        </w:rPr>
        <w:t>Pai, deve ser reutilizada</w:t>
      </w:r>
      <w:r w:rsidR="00AF6C79" w:rsidRPr="00154934">
        <w:rPr>
          <w:rFonts w:ascii="Arial" w:hAnsi="Arial" w:cs="Arial"/>
          <w:lang w:val="pt-BR"/>
        </w:rPr>
        <w:t>,</w:t>
      </w:r>
      <w:r w:rsidR="00AB2D3F">
        <w:rPr>
          <w:rFonts w:ascii="Arial" w:hAnsi="Arial" w:cs="Arial"/>
          <w:lang w:val="pt-BR"/>
        </w:rPr>
        <w:t xml:space="preserve"> a</w:t>
      </w:r>
      <w:r w:rsidR="00AF6C79" w:rsidRPr="00154934">
        <w:rPr>
          <w:rFonts w:ascii="Arial" w:hAnsi="Arial" w:cs="Arial"/>
          <w:lang w:val="pt-BR"/>
        </w:rPr>
        <w:t xml:space="preserve"> generalização não é o</w:t>
      </w:r>
      <w:r w:rsidR="00AB2D3F">
        <w:rPr>
          <w:rFonts w:ascii="Arial" w:hAnsi="Arial" w:cs="Arial"/>
          <w:lang w:val="pt-BR"/>
        </w:rPr>
        <w:t xml:space="preserve"> </w:t>
      </w:r>
      <w:r w:rsidR="00AF6C79" w:rsidRPr="00154934">
        <w:rPr>
          <w:rFonts w:ascii="Arial" w:hAnsi="Arial" w:cs="Arial"/>
          <w:lang w:val="pt-BR"/>
        </w:rPr>
        <w:t>relacionamento</w:t>
      </w:r>
      <w:r w:rsidR="00AB2D3F">
        <w:rPr>
          <w:rFonts w:ascii="Arial" w:hAnsi="Arial" w:cs="Arial"/>
          <w:lang w:val="pt-BR"/>
        </w:rPr>
        <w:t xml:space="preserve"> </w:t>
      </w:r>
      <w:r w:rsidR="00AB2D3F" w:rsidRPr="00154934">
        <w:rPr>
          <w:rFonts w:ascii="Arial" w:hAnsi="Arial" w:cs="Arial"/>
          <w:lang w:val="pt-BR"/>
        </w:rPr>
        <w:t>correto</w:t>
      </w:r>
      <w:r w:rsidR="00AF6C79" w:rsidRPr="00154934">
        <w:rPr>
          <w:rFonts w:ascii="Arial" w:hAnsi="Arial" w:cs="Arial"/>
          <w:lang w:val="pt-BR"/>
        </w:rPr>
        <w:t xml:space="preserve">. Em vez disso, </w:t>
      </w:r>
      <w:r w:rsidR="00AB2D3F">
        <w:rPr>
          <w:rFonts w:ascii="Arial" w:hAnsi="Arial" w:cs="Arial"/>
          <w:lang w:val="pt-BR"/>
        </w:rPr>
        <w:t xml:space="preserve">devem ser </w:t>
      </w:r>
      <w:r w:rsidR="00AF6C79" w:rsidRPr="00154934">
        <w:rPr>
          <w:rFonts w:ascii="Arial" w:hAnsi="Arial" w:cs="Arial"/>
          <w:lang w:val="pt-BR"/>
        </w:rPr>
        <w:t>considera</w:t>
      </w:r>
      <w:r w:rsidR="00AB2D3F">
        <w:rPr>
          <w:rFonts w:ascii="Arial" w:hAnsi="Arial" w:cs="Arial"/>
          <w:lang w:val="pt-BR"/>
        </w:rPr>
        <w:t xml:space="preserve">das as </w:t>
      </w:r>
      <w:r w:rsidR="00AB2D3F">
        <w:rPr>
          <w:rFonts w:ascii="Arial" w:hAnsi="Arial" w:cs="Arial"/>
          <w:lang w:val="pt-BR"/>
        </w:rPr>
        <w:lastRenderedPageBreak/>
        <w:t xml:space="preserve">relações de inclusão e extensão. </w:t>
      </w:r>
    </w:p>
    <w:p w:rsidR="00624A16" w:rsidRPr="00127D8E" w:rsidRDefault="00624A16" w:rsidP="00D5625B">
      <w:pPr>
        <w:pStyle w:val="Ttulo1"/>
        <w:rPr>
          <w:lang w:val="pt-BR"/>
        </w:rPr>
      </w:pPr>
      <w:bookmarkStart w:id="20" w:name="How_to_Describe_a_Use_Case"/>
      <w:bookmarkStart w:id="21" w:name="_Toc215646900"/>
      <w:r w:rsidRPr="00127D8E">
        <w:rPr>
          <w:lang w:val="pt-BR"/>
        </w:rPr>
        <w:t>Como Descrever um Caso de Uso</w:t>
      </w:r>
      <w:bookmarkEnd w:id="20"/>
      <w:bookmarkEnd w:id="21"/>
      <w:r w:rsidRPr="00127D8E">
        <w:rPr>
          <w:lang w:val="pt-BR"/>
        </w:rPr>
        <w:t xml:space="preserve"> </w:t>
      </w:r>
    </w:p>
    <w:p w:rsidR="00624A16" w:rsidRPr="009C1882" w:rsidRDefault="00624A16" w:rsidP="00D5625B">
      <w:pPr>
        <w:pStyle w:val="Ttulo2"/>
        <w:rPr>
          <w:lang w:val="en-NZ"/>
        </w:rPr>
      </w:pPr>
      <w:bookmarkStart w:id="22" w:name="_Toc215646901"/>
      <w:proofErr w:type="spellStart"/>
      <w:r w:rsidRPr="009C1882">
        <w:rPr>
          <w:lang w:val="en-NZ"/>
        </w:rPr>
        <w:t>Diretrizes</w:t>
      </w:r>
      <w:proofErr w:type="spellEnd"/>
      <w:r w:rsidRPr="009C1882">
        <w:rPr>
          <w:lang w:val="en-NZ"/>
        </w:rPr>
        <w:t xml:space="preserve"> de </w:t>
      </w:r>
      <w:proofErr w:type="spellStart"/>
      <w:r w:rsidRPr="009C1882">
        <w:rPr>
          <w:lang w:val="en-NZ"/>
        </w:rPr>
        <w:t>Ator</w:t>
      </w:r>
      <w:bookmarkEnd w:id="22"/>
      <w:proofErr w:type="spellEnd"/>
      <w:r w:rsidRPr="009C1882">
        <w:rPr>
          <w:lang w:val="en-NZ"/>
        </w:rPr>
        <w:t xml:space="preserve"> </w:t>
      </w:r>
    </w:p>
    <w:p w:rsidR="004922D0" w:rsidRDefault="004922D0" w:rsidP="004922D0">
      <w:pPr>
        <w:pStyle w:val="Ttulo3"/>
        <w:rPr>
          <w:i w:val="0"/>
          <w:lang w:val="pt-BR"/>
        </w:rPr>
      </w:pPr>
      <w:bookmarkStart w:id="23" w:name="Each_concrete_Use_Case_will_be_involved_"/>
      <w:r w:rsidRPr="004922D0">
        <w:rPr>
          <w:i w:val="0"/>
          <w:lang w:val="pt-BR"/>
        </w:rPr>
        <w:t xml:space="preserve">As </w:t>
      </w:r>
      <w:smartTag w:uri="schemas-houaiss/mini" w:element="verbetes">
        <w:r w:rsidRPr="004922D0">
          <w:rPr>
            <w:i w:val="0"/>
            <w:lang w:val="pt-BR"/>
          </w:rPr>
          <w:t>interações</w:t>
        </w:r>
      </w:smartTag>
      <w:r w:rsidRPr="004922D0">
        <w:rPr>
          <w:i w:val="0"/>
          <w:lang w:val="pt-BR"/>
        </w:rPr>
        <w:t xml:space="preserve"> de </w:t>
      </w:r>
      <w:smartTag w:uri="schemas-houaiss/mini" w:element="verbetes">
        <w:r w:rsidRPr="004922D0">
          <w:rPr>
            <w:i w:val="0"/>
            <w:lang w:val="pt-BR"/>
          </w:rPr>
          <w:t>atores</w:t>
        </w:r>
      </w:smartTag>
      <w:r w:rsidRPr="004922D0">
        <w:rPr>
          <w:i w:val="0"/>
          <w:lang w:val="pt-BR"/>
        </w:rPr>
        <w:t xml:space="preserve"> e as </w:t>
      </w:r>
      <w:smartTag w:uri="schemas-houaiss/mini" w:element="verbetes">
        <w:r w:rsidRPr="004922D0">
          <w:rPr>
            <w:i w:val="0"/>
            <w:lang w:val="pt-BR"/>
          </w:rPr>
          <w:t>informações</w:t>
        </w:r>
      </w:smartTag>
      <w:r w:rsidRPr="004922D0">
        <w:rPr>
          <w:i w:val="0"/>
          <w:lang w:val="pt-BR"/>
        </w:rPr>
        <w:t xml:space="preserve"> trocadas no Caso de Uso </w:t>
      </w:r>
      <w:r w:rsidR="00347407">
        <w:rPr>
          <w:i w:val="0"/>
          <w:lang w:val="pt-BR"/>
        </w:rPr>
        <w:t xml:space="preserve">devem ser </w:t>
      </w:r>
      <w:r w:rsidRPr="004922D0">
        <w:rPr>
          <w:i w:val="0"/>
          <w:lang w:val="pt-BR"/>
        </w:rPr>
        <w:t>descritas de forma clara e coesa.</w:t>
      </w:r>
    </w:p>
    <w:p w:rsidR="00624A16" w:rsidRPr="00127D8E" w:rsidRDefault="00624A16" w:rsidP="00D5625B">
      <w:pPr>
        <w:pStyle w:val="Ttulo3"/>
        <w:rPr>
          <w:i w:val="0"/>
          <w:lang w:val="pt-BR"/>
        </w:rPr>
      </w:pPr>
      <w:r w:rsidRPr="00127D8E">
        <w:rPr>
          <w:i w:val="0"/>
          <w:lang w:val="pt-BR"/>
        </w:rPr>
        <w:t>Cada Caso de Uso concreto estará envolvido com pelo menos um Ator</w:t>
      </w:r>
      <w:bookmarkEnd w:id="23"/>
      <w:r w:rsidRPr="00127D8E">
        <w:rPr>
          <w:i w:val="0"/>
          <w:lang w:val="pt-BR"/>
        </w:rPr>
        <w:t xml:space="preserve"> </w:t>
      </w:r>
    </w:p>
    <w:p w:rsidR="00624A16" w:rsidRPr="00581BA8" w:rsidRDefault="00347407" w:rsidP="00624A16">
      <w:pPr>
        <w:spacing w:after="120"/>
        <w:rPr>
          <w:rFonts w:ascii="Arial" w:hAnsi="Arial"/>
          <w:lang w:val="pt-BR"/>
        </w:rPr>
      </w:pPr>
      <w:r w:rsidRPr="00581BA8">
        <w:rPr>
          <w:rFonts w:ascii="Arial" w:hAnsi="Arial"/>
          <w:lang w:val="pt-BR"/>
        </w:rPr>
        <w:t>Deve ser verificado se c</w:t>
      </w:r>
      <w:r w:rsidR="00624A16" w:rsidRPr="00581BA8">
        <w:rPr>
          <w:rFonts w:ascii="Arial" w:hAnsi="Arial"/>
          <w:lang w:val="pt-BR"/>
        </w:rPr>
        <w:t xml:space="preserve">ada caso de uso concreto </w:t>
      </w:r>
      <w:r w:rsidRPr="00581BA8">
        <w:rPr>
          <w:rFonts w:ascii="Arial" w:hAnsi="Arial"/>
          <w:lang w:val="pt-BR"/>
        </w:rPr>
        <w:t xml:space="preserve">está </w:t>
      </w:r>
      <w:r w:rsidR="00624A16" w:rsidRPr="00581BA8">
        <w:rPr>
          <w:rFonts w:ascii="Arial" w:hAnsi="Arial"/>
          <w:lang w:val="pt-BR"/>
        </w:rPr>
        <w:t>envolvido com pelo menos um ator</w:t>
      </w:r>
      <w:r w:rsidRPr="00581BA8">
        <w:rPr>
          <w:rFonts w:ascii="Arial" w:hAnsi="Arial"/>
          <w:lang w:val="pt-BR"/>
        </w:rPr>
        <w:t>.</w:t>
      </w:r>
      <w:r w:rsidR="00624A16" w:rsidRPr="00581BA8">
        <w:rPr>
          <w:rFonts w:ascii="Arial" w:hAnsi="Arial"/>
          <w:lang w:val="pt-BR"/>
        </w:rPr>
        <w:t xml:space="preserve"> Caso não esteja, al</w:t>
      </w:r>
      <w:r w:rsidR="009836AD" w:rsidRPr="00581BA8">
        <w:rPr>
          <w:rFonts w:ascii="Arial" w:hAnsi="Arial"/>
          <w:lang w:val="pt-BR"/>
        </w:rPr>
        <w:t>g</w:t>
      </w:r>
      <w:r w:rsidR="00624A16" w:rsidRPr="00581BA8">
        <w:rPr>
          <w:rFonts w:ascii="Arial" w:hAnsi="Arial"/>
          <w:lang w:val="pt-BR"/>
        </w:rPr>
        <w:t>o está errado; um caso de uso que não interage com um ator é supérfluo, e você o removerá ou identificará o ator correspondente.</w:t>
      </w:r>
    </w:p>
    <w:p w:rsidR="00624A16" w:rsidRPr="00127D8E" w:rsidRDefault="00624A16" w:rsidP="00624A16">
      <w:pPr>
        <w:spacing w:after="120"/>
        <w:rPr>
          <w:rFonts w:ascii="Arial" w:hAnsi="Arial" w:cs="Arial"/>
          <w:lang w:val="pt-BR"/>
        </w:rPr>
      </w:pPr>
      <w:r w:rsidRPr="00127D8E">
        <w:rPr>
          <w:rFonts w:ascii="Arial" w:hAnsi="Arial" w:cs="Arial"/>
          <w:lang w:val="pt-BR"/>
        </w:rPr>
        <w:t xml:space="preserve">Em alguns casos, pode haver mais de um ator na interação do caso de uso. Certifique-se de que a utilização de vários atores no caso de uso é válida (consulte </w:t>
      </w:r>
      <w:r w:rsidR="00C858CC">
        <w:rPr>
          <w:rFonts w:ascii="Arial" w:hAnsi="Arial" w:cs="Arial"/>
          <w:lang w:val="pt-BR"/>
        </w:rPr>
        <w:t xml:space="preserve">item </w:t>
      </w:r>
      <w:r w:rsidRPr="00127D8E">
        <w:rPr>
          <w:rFonts w:ascii="Arial" w:hAnsi="Arial" w:cs="Arial"/>
          <w:lang w:val="pt-BR"/>
        </w:rPr>
        <w:t>Generalização de Ator).</w:t>
      </w:r>
    </w:p>
    <w:p w:rsidR="00624A16" w:rsidRPr="00127D8E" w:rsidRDefault="00624A16" w:rsidP="00D5625B">
      <w:pPr>
        <w:pStyle w:val="Ttulo3"/>
        <w:rPr>
          <w:i w:val="0"/>
          <w:lang w:val="pt-BR"/>
        </w:rPr>
      </w:pPr>
      <w:bookmarkStart w:id="24" w:name="Intuitive_and_Descriptive_Actor_Name(s)"/>
      <w:r w:rsidRPr="00127D8E">
        <w:rPr>
          <w:i w:val="0"/>
          <w:lang w:val="pt-BR"/>
        </w:rPr>
        <w:t>Nomes de Atores Intuitivos e Descritivos</w:t>
      </w:r>
      <w:bookmarkEnd w:id="24"/>
      <w:r w:rsidRPr="00127D8E">
        <w:rPr>
          <w:i w:val="0"/>
          <w:lang w:val="pt-BR"/>
        </w:rPr>
        <w:t xml:space="preserve"> </w:t>
      </w:r>
    </w:p>
    <w:p w:rsidR="008F63B1" w:rsidRDefault="00347407" w:rsidP="00624A16">
      <w:pPr>
        <w:spacing w:after="120"/>
        <w:rPr>
          <w:rFonts w:ascii="Arial" w:hAnsi="Arial" w:cs="Arial"/>
          <w:lang w:val="pt-BR"/>
        </w:rPr>
      </w:pPr>
      <w:r>
        <w:rPr>
          <w:rFonts w:ascii="Arial" w:hAnsi="Arial" w:cs="Arial"/>
          <w:lang w:val="pt-BR"/>
        </w:rPr>
        <w:t>Deve ser verificado se o</w:t>
      </w:r>
      <w:r w:rsidR="00624A16" w:rsidRPr="00127D8E">
        <w:rPr>
          <w:rFonts w:ascii="Arial" w:hAnsi="Arial" w:cs="Arial"/>
          <w:lang w:val="pt-BR"/>
        </w:rPr>
        <w:t>s atores têm</w:t>
      </w:r>
      <w:r>
        <w:rPr>
          <w:rFonts w:ascii="Arial" w:hAnsi="Arial" w:cs="Arial"/>
          <w:lang w:val="pt-BR"/>
        </w:rPr>
        <w:t xml:space="preserve"> nomes intuitivos e descritivos.</w:t>
      </w:r>
      <w:r w:rsidR="00624A16" w:rsidRPr="00127D8E">
        <w:rPr>
          <w:rFonts w:ascii="Arial" w:hAnsi="Arial" w:cs="Arial"/>
          <w:lang w:val="pt-BR"/>
        </w:rPr>
        <w:t xml:space="preserve"> </w:t>
      </w:r>
    </w:p>
    <w:p w:rsidR="008F63B1" w:rsidRDefault="008F63B1" w:rsidP="00624A16">
      <w:pPr>
        <w:spacing w:after="120"/>
        <w:rPr>
          <w:rFonts w:ascii="Arial" w:hAnsi="Arial" w:cs="Arial"/>
          <w:lang w:val="pt-BR"/>
        </w:rPr>
      </w:pPr>
      <w:r>
        <w:rPr>
          <w:rFonts w:ascii="Arial" w:hAnsi="Arial" w:cs="Arial"/>
          <w:lang w:val="pt-BR"/>
        </w:rPr>
        <w:t xml:space="preserve">Deve ser verificado se os </w:t>
      </w:r>
      <w:r w:rsidR="00624A16" w:rsidRPr="00127D8E">
        <w:rPr>
          <w:rFonts w:ascii="Arial" w:hAnsi="Arial" w:cs="Arial"/>
          <w:lang w:val="pt-BR"/>
        </w:rPr>
        <w:t xml:space="preserve">usuários </w:t>
      </w:r>
      <w:r>
        <w:rPr>
          <w:rFonts w:ascii="Arial" w:hAnsi="Arial" w:cs="Arial"/>
          <w:lang w:val="pt-BR"/>
        </w:rPr>
        <w:t>e os</w:t>
      </w:r>
      <w:r w:rsidR="00624A16" w:rsidRPr="00127D8E">
        <w:rPr>
          <w:rFonts w:ascii="Arial" w:hAnsi="Arial" w:cs="Arial"/>
          <w:lang w:val="pt-BR"/>
        </w:rPr>
        <w:t xml:space="preserve"> clientes entendem os nomes</w:t>
      </w:r>
      <w:r>
        <w:rPr>
          <w:rFonts w:ascii="Arial" w:hAnsi="Arial" w:cs="Arial"/>
          <w:lang w:val="pt-BR"/>
        </w:rPr>
        <w:t xml:space="preserve"> dos atores.</w:t>
      </w:r>
    </w:p>
    <w:p w:rsidR="00624A16" w:rsidRPr="00127D8E" w:rsidRDefault="00624A16" w:rsidP="00624A16">
      <w:pPr>
        <w:spacing w:after="120"/>
        <w:rPr>
          <w:rFonts w:ascii="Arial" w:hAnsi="Arial" w:cs="Arial"/>
          <w:lang w:val="pt-BR"/>
        </w:rPr>
      </w:pPr>
      <w:r w:rsidRPr="00127D8E">
        <w:rPr>
          <w:rFonts w:ascii="Arial" w:hAnsi="Arial" w:cs="Arial"/>
          <w:lang w:val="pt-BR"/>
        </w:rPr>
        <w:t xml:space="preserve"> É importante que os nomes de atores correspondam a seus papéis</w:t>
      </w:r>
      <w:r w:rsidR="00413D9A">
        <w:rPr>
          <w:rFonts w:ascii="Arial" w:hAnsi="Arial" w:cs="Arial"/>
          <w:lang w:val="pt-BR"/>
        </w:rPr>
        <w:t xml:space="preserve"> no negócio</w:t>
      </w:r>
      <w:r w:rsidRPr="00127D8E">
        <w:rPr>
          <w:rFonts w:ascii="Arial" w:hAnsi="Arial" w:cs="Arial"/>
          <w:lang w:val="pt-BR"/>
        </w:rPr>
        <w:t>. Caso contrário, troque-os.</w:t>
      </w:r>
    </w:p>
    <w:p w:rsidR="00624A16" w:rsidRPr="00127D8E" w:rsidRDefault="00624A16" w:rsidP="00624A16">
      <w:pPr>
        <w:spacing w:after="120"/>
        <w:rPr>
          <w:rFonts w:ascii="Arial" w:hAnsi="Arial" w:cs="Arial"/>
          <w:lang w:val="pt-BR"/>
        </w:rPr>
      </w:pPr>
      <w:r w:rsidRPr="00127D8E">
        <w:rPr>
          <w:rFonts w:ascii="Arial" w:hAnsi="Arial" w:cs="Arial"/>
          <w:lang w:val="pt-BR"/>
        </w:rPr>
        <w:t>Consulte o Modelo de Casos de Uso</w:t>
      </w:r>
      <w:r w:rsidR="00C858CC">
        <w:rPr>
          <w:rFonts w:ascii="Arial" w:hAnsi="Arial" w:cs="Arial"/>
          <w:lang w:val="pt-BR"/>
        </w:rPr>
        <w:t xml:space="preserve"> do seu projeto</w:t>
      </w:r>
      <w:r w:rsidRPr="00127D8E">
        <w:rPr>
          <w:rFonts w:ascii="Arial" w:hAnsi="Arial" w:cs="Arial"/>
          <w:lang w:val="pt-BR"/>
        </w:rPr>
        <w:t xml:space="preserve"> para assegurar que esteja usando o nome de ator correto para todos os atores do caso de uso.</w:t>
      </w:r>
    </w:p>
    <w:p w:rsidR="00624A16" w:rsidRPr="00127D8E" w:rsidRDefault="00624A16" w:rsidP="00D5625B">
      <w:pPr>
        <w:pStyle w:val="Ttulo3"/>
        <w:rPr>
          <w:i w:val="0"/>
          <w:lang w:val="pt-BR"/>
        </w:rPr>
      </w:pPr>
      <w:bookmarkStart w:id="25" w:name="Consistent_Use_of_Actor_Name(s)"/>
      <w:r w:rsidRPr="00127D8E">
        <w:rPr>
          <w:i w:val="0"/>
          <w:lang w:val="pt-BR"/>
        </w:rPr>
        <w:t>Uso Consistente de Nomes de Atores</w:t>
      </w:r>
      <w:bookmarkEnd w:id="25"/>
      <w:r w:rsidRPr="00127D8E">
        <w:rPr>
          <w:i w:val="0"/>
          <w:lang w:val="pt-BR"/>
        </w:rPr>
        <w:t xml:space="preserve"> </w:t>
      </w:r>
    </w:p>
    <w:p w:rsidR="00624A16" w:rsidRPr="00127D8E" w:rsidRDefault="00624A16" w:rsidP="00624A16">
      <w:pPr>
        <w:spacing w:after="120"/>
        <w:rPr>
          <w:rFonts w:ascii="Arial" w:hAnsi="Arial" w:cs="Arial"/>
          <w:lang w:val="pt-BR"/>
        </w:rPr>
      </w:pPr>
      <w:r w:rsidRPr="00127D8E">
        <w:rPr>
          <w:rFonts w:ascii="Arial" w:hAnsi="Arial" w:cs="Arial"/>
          <w:lang w:val="pt-BR"/>
        </w:rPr>
        <w:t>A especificação de caso de uso será escrita usando nomes de atores consistentemente. Tome cuidado para assegurar que a nomeação de atores seja clara e inconfundível.</w:t>
      </w:r>
    </w:p>
    <w:p w:rsidR="00624A16" w:rsidRPr="00127D8E" w:rsidRDefault="00A03640" w:rsidP="00624A16">
      <w:pPr>
        <w:spacing w:after="120"/>
        <w:rPr>
          <w:rFonts w:ascii="Arial" w:hAnsi="Arial" w:cs="Arial"/>
          <w:lang w:val="pt-BR"/>
        </w:rPr>
      </w:pPr>
      <w:r>
        <w:rPr>
          <w:rFonts w:ascii="Arial" w:hAnsi="Arial" w:cs="Arial"/>
          <w:lang w:val="pt-BR"/>
        </w:rPr>
        <w:t>Não haverá</w:t>
      </w:r>
      <w:r w:rsidR="00624A16" w:rsidRPr="00127D8E">
        <w:rPr>
          <w:rFonts w:ascii="Arial" w:hAnsi="Arial" w:cs="Arial"/>
          <w:lang w:val="pt-BR"/>
        </w:rPr>
        <w:t xml:space="preserve"> referência genérica ao "ator"; em vez disso, </w:t>
      </w:r>
      <w:r>
        <w:rPr>
          <w:rFonts w:ascii="Arial" w:hAnsi="Arial" w:cs="Arial"/>
          <w:lang w:val="pt-BR"/>
        </w:rPr>
        <w:t>existirá</w:t>
      </w:r>
      <w:r w:rsidR="00624A16" w:rsidRPr="00127D8E">
        <w:rPr>
          <w:rFonts w:ascii="Arial" w:hAnsi="Arial" w:cs="Arial"/>
          <w:lang w:val="pt-BR"/>
        </w:rPr>
        <w:t xml:space="preserve"> o nome real para identificar com exclusividade ou definir o ator. O nome do ator pode ser visto como um papel assumido em um conjunto de interações do sistema.</w:t>
      </w:r>
    </w:p>
    <w:p w:rsidR="009836AD" w:rsidRDefault="009836AD" w:rsidP="009836AD">
      <w:pPr>
        <w:pStyle w:val="Ttulo3"/>
        <w:rPr>
          <w:i w:val="0"/>
          <w:lang w:val="pt-BR"/>
        </w:rPr>
      </w:pPr>
      <w:r w:rsidRPr="009836AD">
        <w:rPr>
          <w:i w:val="0"/>
          <w:lang w:val="pt-BR"/>
        </w:rPr>
        <w:t>Para cada Ator identificado haver</w:t>
      </w:r>
      <w:r w:rsidR="00122094">
        <w:rPr>
          <w:i w:val="0"/>
          <w:lang w:val="pt-BR"/>
        </w:rPr>
        <w:t>á</w:t>
      </w:r>
      <w:r w:rsidRPr="009836AD">
        <w:rPr>
          <w:i w:val="0"/>
          <w:lang w:val="pt-BR"/>
        </w:rPr>
        <w:t xml:space="preserve"> tarefas identificadas no sistema. </w:t>
      </w:r>
    </w:p>
    <w:p w:rsidR="00010BCC" w:rsidRDefault="00010BCC" w:rsidP="00473E6E">
      <w:pPr>
        <w:numPr>
          <w:ilvl w:val="0"/>
          <w:numId w:val="6"/>
        </w:numPr>
        <w:spacing w:after="120"/>
        <w:rPr>
          <w:rFonts w:ascii="Arial" w:hAnsi="Arial" w:cs="Arial"/>
          <w:lang w:val="pt-BR"/>
        </w:rPr>
      </w:pPr>
      <w:r w:rsidRPr="00010BCC">
        <w:rPr>
          <w:rFonts w:ascii="Arial" w:hAnsi="Arial" w:cs="Arial"/>
          <w:lang w:val="pt-BR"/>
        </w:rPr>
        <w:t>Todos</w:t>
      </w:r>
      <w:r w:rsidRPr="009C1882">
        <w:rPr>
          <w:rFonts w:ascii="Arial" w:hAnsi="Arial" w:cs="Arial"/>
          <w:lang w:val="pt-BR"/>
        </w:rPr>
        <w:t xml:space="preserve"> </w:t>
      </w:r>
      <w:r>
        <w:rPr>
          <w:rFonts w:ascii="Arial" w:hAnsi="Arial" w:cs="Arial"/>
          <w:lang w:val="pt-BR"/>
        </w:rPr>
        <w:t xml:space="preserve">os </w:t>
      </w:r>
      <w:r w:rsidRPr="009C1882">
        <w:rPr>
          <w:rFonts w:ascii="Arial" w:hAnsi="Arial" w:cs="Arial"/>
          <w:lang w:val="pt-BR"/>
        </w:rPr>
        <w:t>Atores precisam ser informados sobr</w:t>
      </w:r>
      <w:r>
        <w:rPr>
          <w:rFonts w:ascii="Arial" w:hAnsi="Arial" w:cs="Arial"/>
          <w:lang w:val="pt-BR"/>
        </w:rPr>
        <w:t xml:space="preserve">e certas ocorrências do sistema ou </w:t>
      </w:r>
      <w:r w:rsidRPr="009C1882">
        <w:rPr>
          <w:rFonts w:ascii="Arial" w:hAnsi="Arial" w:cs="Arial"/>
          <w:lang w:val="pt-BR"/>
        </w:rPr>
        <w:t xml:space="preserve">precisam informar o </w:t>
      </w:r>
      <w:r>
        <w:rPr>
          <w:rFonts w:ascii="Arial" w:hAnsi="Arial" w:cs="Arial"/>
          <w:lang w:val="pt-BR"/>
        </w:rPr>
        <w:t>sistema sobre mudanças externas</w:t>
      </w:r>
      <w:r w:rsidR="00473E6E">
        <w:rPr>
          <w:rFonts w:ascii="Arial" w:hAnsi="Arial" w:cs="Arial"/>
          <w:lang w:val="pt-BR"/>
        </w:rPr>
        <w:t>;</w:t>
      </w:r>
    </w:p>
    <w:p w:rsidR="00473E6E" w:rsidRDefault="00473E6E" w:rsidP="00473E6E">
      <w:pPr>
        <w:numPr>
          <w:ilvl w:val="0"/>
          <w:numId w:val="6"/>
        </w:numPr>
        <w:spacing w:after="120"/>
        <w:rPr>
          <w:rFonts w:ascii="Arial" w:hAnsi="Arial" w:cs="Arial"/>
          <w:lang w:val="pt-BR"/>
        </w:rPr>
      </w:pPr>
      <w:r>
        <w:rPr>
          <w:rFonts w:ascii="Arial" w:hAnsi="Arial" w:cs="Arial"/>
          <w:lang w:val="pt-BR"/>
        </w:rPr>
        <w:t>A lista de Atores foca na identificação das pessoas envolvidas na utilização do sistema;</w:t>
      </w:r>
    </w:p>
    <w:p w:rsidR="00473E6E" w:rsidRDefault="00473E6E" w:rsidP="00473E6E">
      <w:pPr>
        <w:numPr>
          <w:ilvl w:val="0"/>
          <w:numId w:val="6"/>
        </w:numPr>
        <w:spacing w:after="120"/>
        <w:rPr>
          <w:rFonts w:ascii="Arial" w:hAnsi="Arial" w:cs="Arial"/>
          <w:lang w:val="pt-BR"/>
        </w:rPr>
      </w:pPr>
      <w:r>
        <w:rPr>
          <w:rFonts w:ascii="Arial" w:hAnsi="Arial" w:cs="Arial"/>
          <w:lang w:val="pt-BR"/>
        </w:rPr>
        <w:t>Há o início da criação para a estrutura Ator-Objetivo usada, mais tarde, para priorizar os Casos de Uso;</w:t>
      </w:r>
    </w:p>
    <w:p w:rsidR="00473E6E" w:rsidRDefault="00473E6E" w:rsidP="00473E6E">
      <w:pPr>
        <w:numPr>
          <w:ilvl w:val="0"/>
          <w:numId w:val="6"/>
        </w:numPr>
        <w:spacing w:after="120"/>
        <w:rPr>
          <w:rFonts w:ascii="Arial" w:hAnsi="Arial" w:cs="Arial"/>
          <w:lang w:val="pt-BR"/>
        </w:rPr>
      </w:pPr>
      <w:r>
        <w:rPr>
          <w:rFonts w:ascii="Arial" w:hAnsi="Arial" w:cs="Arial"/>
          <w:lang w:val="pt-BR"/>
        </w:rPr>
        <w:t>Auxiliará na criação de pacotes de Casos de Uso que poderão ser distribuídos a diferentes equipes no decorrer do projeto.</w:t>
      </w:r>
    </w:p>
    <w:p w:rsidR="00CE7B3A" w:rsidRDefault="00CE7B3A" w:rsidP="00CE7B3A">
      <w:pPr>
        <w:pStyle w:val="Ttulo3"/>
        <w:rPr>
          <w:lang w:val="pt-BR"/>
        </w:rPr>
      </w:pPr>
      <w:r>
        <w:rPr>
          <w:lang w:val="pt-BR"/>
        </w:rPr>
        <w:t xml:space="preserve">O ator </w:t>
      </w:r>
      <w:r w:rsidR="0065325F">
        <w:rPr>
          <w:lang w:val="pt-BR"/>
        </w:rPr>
        <w:t>Temporizador</w:t>
      </w:r>
      <w:r>
        <w:rPr>
          <w:lang w:val="pt-BR"/>
        </w:rPr>
        <w:t xml:space="preserve"> </w:t>
      </w:r>
    </w:p>
    <w:p w:rsidR="00CE7B3A" w:rsidRDefault="0065325F" w:rsidP="0065325F">
      <w:pPr>
        <w:pStyle w:val="PargrafodaLista"/>
        <w:ind w:left="0"/>
        <w:rPr>
          <w:rFonts w:ascii="Arial" w:hAnsi="Arial" w:cs="Arial"/>
          <w:lang w:val="pt-BR"/>
        </w:rPr>
      </w:pPr>
      <w:r>
        <w:rPr>
          <w:rFonts w:ascii="Arial" w:hAnsi="Arial" w:cs="Arial"/>
          <w:lang w:val="pt-BR"/>
        </w:rPr>
        <w:t xml:space="preserve">Para as situações em que o caso de uso é acionado por um software de agendamento de processos (ex: TWS, </w:t>
      </w:r>
      <w:proofErr w:type="spellStart"/>
      <w:r>
        <w:rPr>
          <w:rFonts w:ascii="Arial" w:hAnsi="Arial" w:cs="Arial"/>
          <w:lang w:val="pt-BR"/>
        </w:rPr>
        <w:t>Control</w:t>
      </w:r>
      <w:proofErr w:type="spellEnd"/>
      <w:r>
        <w:rPr>
          <w:rFonts w:ascii="Arial" w:hAnsi="Arial" w:cs="Arial"/>
          <w:lang w:val="pt-BR"/>
        </w:rPr>
        <w:t xml:space="preserve">-M,...) deve-se usar a denominação </w:t>
      </w:r>
      <w:r>
        <w:rPr>
          <w:rFonts w:ascii="Arial" w:hAnsi="Arial" w:cs="Arial"/>
          <w:i/>
          <w:lang w:val="pt-BR"/>
        </w:rPr>
        <w:t xml:space="preserve">Temporizador </w:t>
      </w:r>
      <w:r>
        <w:rPr>
          <w:rFonts w:ascii="Arial" w:hAnsi="Arial" w:cs="Arial"/>
          <w:lang w:val="pt-BR"/>
        </w:rPr>
        <w:t xml:space="preserve">como nome do ator que </w:t>
      </w:r>
      <w:r w:rsidR="00137D4A">
        <w:rPr>
          <w:rFonts w:ascii="Arial" w:hAnsi="Arial" w:cs="Arial"/>
          <w:lang w:val="pt-BR"/>
        </w:rPr>
        <w:t>desempenha esse papel</w:t>
      </w:r>
      <w:r>
        <w:rPr>
          <w:rFonts w:ascii="Arial" w:hAnsi="Arial" w:cs="Arial"/>
          <w:lang w:val="pt-BR"/>
        </w:rPr>
        <w:t xml:space="preserve">.  </w:t>
      </w:r>
    </w:p>
    <w:p w:rsidR="00CE7B3A" w:rsidRDefault="00CE7B3A" w:rsidP="00010BCC">
      <w:pPr>
        <w:spacing w:after="120"/>
        <w:rPr>
          <w:rFonts w:ascii="Arial" w:hAnsi="Arial" w:cs="Arial"/>
          <w:lang w:val="pt-BR"/>
        </w:rPr>
      </w:pPr>
    </w:p>
    <w:p w:rsidR="00AB08F6" w:rsidRPr="00AD2C5E" w:rsidRDefault="00AB08F6" w:rsidP="00AB08F6">
      <w:pPr>
        <w:pStyle w:val="Ttulo2"/>
        <w:rPr>
          <w:lang w:val="pt-BR"/>
        </w:rPr>
      </w:pPr>
      <w:bookmarkStart w:id="26" w:name="Use_of_Actor-Generalization"/>
      <w:bookmarkStart w:id="27" w:name="_Toc215646902"/>
      <w:r w:rsidRPr="00AD2C5E">
        <w:rPr>
          <w:lang w:val="pt-BR"/>
        </w:rPr>
        <w:t>Uso de Generalização de Ator</w:t>
      </w:r>
      <w:bookmarkEnd w:id="26"/>
      <w:bookmarkEnd w:id="27"/>
      <w:r w:rsidRPr="00AD2C5E">
        <w:rPr>
          <w:lang w:val="pt-BR"/>
        </w:rPr>
        <w:t xml:space="preserve"> </w:t>
      </w:r>
    </w:p>
    <w:p w:rsidR="00AB08F6" w:rsidRPr="00127D8E" w:rsidRDefault="00AB08F6" w:rsidP="008C45D4">
      <w:pPr>
        <w:spacing w:after="120"/>
        <w:ind w:left="567"/>
        <w:rPr>
          <w:rFonts w:ascii="Arial" w:hAnsi="Arial" w:cs="Arial"/>
          <w:lang w:val="pt-BR"/>
        </w:rPr>
      </w:pPr>
      <w:r w:rsidRPr="00127D8E">
        <w:rPr>
          <w:rFonts w:ascii="Arial" w:hAnsi="Arial" w:cs="Arial"/>
          <w:lang w:val="pt-BR"/>
        </w:rPr>
        <w:t>Geralmente, a Generalização de Ator pode ser usada para definir melhor os diferentes papéis assumidos pelos usuários do sistema a ser desenvolvido.</w:t>
      </w:r>
      <w:r w:rsidR="00794EC9">
        <w:rPr>
          <w:rFonts w:ascii="Arial" w:hAnsi="Arial" w:cs="Arial"/>
          <w:lang w:val="pt-BR"/>
        </w:rPr>
        <w:t xml:space="preserve"> </w:t>
      </w:r>
      <w:r w:rsidRPr="00127D8E">
        <w:rPr>
          <w:rFonts w:ascii="Arial" w:hAnsi="Arial" w:cs="Arial"/>
          <w:lang w:val="pt-BR"/>
        </w:rPr>
        <w:t xml:space="preserve">Isso é </w:t>
      </w:r>
      <w:proofErr w:type="gramStart"/>
      <w:r w:rsidRPr="00127D8E">
        <w:rPr>
          <w:rFonts w:ascii="Arial" w:hAnsi="Arial" w:cs="Arial"/>
          <w:lang w:val="pt-BR"/>
        </w:rPr>
        <w:t>útil em aplicativos com diferentes "categorias"</w:t>
      </w:r>
      <w:proofErr w:type="gramEnd"/>
      <w:r w:rsidRPr="00127D8E">
        <w:rPr>
          <w:rFonts w:ascii="Arial" w:hAnsi="Arial" w:cs="Arial"/>
          <w:lang w:val="pt-BR"/>
        </w:rPr>
        <w:t xml:space="preserve"> de usuários finais. Dessa forma, apenas a funcionalidade relevante será apresentada para cada categoria de usuários, e nós poderemos controlar os direitos de acesso com ba</w:t>
      </w:r>
      <w:bookmarkStart w:id="28" w:name="_GoBack"/>
      <w:bookmarkEnd w:id="28"/>
      <w:r w:rsidRPr="00127D8E">
        <w:rPr>
          <w:rFonts w:ascii="Arial" w:hAnsi="Arial" w:cs="Arial"/>
          <w:lang w:val="pt-BR"/>
        </w:rPr>
        <w:t>se nesse agrupamento.</w:t>
      </w:r>
    </w:p>
    <w:p w:rsidR="00AB08F6" w:rsidRDefault="00AB08F6" w:rsidP="008C45D4">
      <w:pPr>
        <w:spacing w:after="120"/>
        <w:ind w:left="567"/>
        <w:rPr>
          <w:rFonts w:ascii="Arial" w:hAnsi="Arial" w:cs="Arial"/>
          <w:lang w:val="pt-BR"/>
        </w:rPr>
      </w:pPr>
      <w:r>
        <w:rPr>
          <w:rFonts w:ascii="Arial" w:hAnsi="Arial" w:cs="Arial"/>
          <w:lang w:val="pt-BR"/>
        </w:rPr>
        <w:lastRenderedPageBreak/>
        <w:t>Deve-se usar a generalização quando há vários atores comunicando-se com os mesmos casos de uso para simplificar o diagrama.</w:t>
      </w:r>
    </w:p>
    <w:p w:rsidR="00D404F0" w:rsidRDefault="00D404F0" w:rsidP="008C45D4">
      <w:pPr>
        <w:spacing w:after="120"/>
        <w:ind w:left="567"/>
        <w:rPr>
          <w:rFonts w:ascii="Arial" w:hAnsi="Arial" w:cs="Arial"/>
          <w:lang w:val="pt-BR"/>
        </w:rPr>
      </w:pPr>
      <w:r>
        <w:rPr>
          <w:rFonts w:ascii="Arial" w:hAnsi="Arial" w:cs="Arial"/>
          <w:lang w:val="pt-BR"/>
        </w:rPr>
        <w:t xml:space="preserve">Entretanto, as regras de controle de acessos, permissões e restrições devem ser analisadas </w:t>
      </w:r>
      <w:r w:rsidR="00C55B4B">
        <w:rPr>
          <w:rFonts w:ascii="Arial" w:hAnsi="Arial" w:cs="Arial"/>
          <w:lang w:val="pt-BR"/>
        </w:rPr>
        <w:t>em relação às opções de outros Casos de Uso existentes</w:t>
      </w:r>
      <w:r w:rsidR="00115237">
        <w:rPr>
          <w:rFonts w:ascii="Arial" w:hAnsi="Arial" w:cs="Arial"/>
          <w:lang w:val="pt-BR"/>
        </w:rPr>
        <w:t xml:space="preserve"> no sistema, ou projeto</w:t>
      </w:r>
      <w:r w:rsidR="00C55B4B">
        <w:rPr>
          <w:rFonts w:ascii="Arial" w:hAnsi="Arial" w:cs="Arial"/>
          <w:lang w:val="pt-BR"/>
        </w:rPr>
        <w:t>. Sendo, em algumas situações, não interessante a prática da generalização.</w:t>
      </w:r>
    </w:p>
    <w:p w:rsidR="00AB08F6" w:rsidRDefault="00AB08F6" w:rsidP="008C45D4">
      <w:pPr>
        <w:spacing w:after="120"/>
        <w:ind w:left="567"/>
        <w:rPr>
          <w:rFonts w:ascii="Arial" w:hAnsi="Arial" w:cs="Arial"/>
          <w:lang w:val="pt-BR"/>
        </w:rPr>
      </w:pPr>
      <w:r w:rsidRPr="00127D8E">
        <w:rPr>
          <w:rFonts w:ascii="Arial" w:hAnsi="Arial" w:cs="Arial"/>
          <w:lang w:val="pt-BR"/>
        </w:rPr>
        <w:t>Exemplo do Domínio de Negócio da Universidade:</w:t>
      </w:r>
      <w:proofErr w:type="gramStart"/>
      <w:r w:rsidRPr="00127D8E">
        <w:rPr>
          <w:rFonts w:ascii="Arial" w:hAnsi="Arial" w:cs="Arial"/>
          <w:lang w:val="pt-BR"/>
        </w:rPr>
        <w:t xml:space="preserve">  </w:t>
      </w:r>
      <w:proofErr w:type="gramEnd"/>
      <w:r w:rsidRPr="00127D8E">
        <w:rPr>
          <w:rFonts w:ascii="Arial" w:hAnsi="Arial" w:cs="Arial"/>
          <w:lang w:val="pt-BR"/>
        </w:rPr>
        <w:t>Bibliotecário e Professor são dois exemplos de dois papéis (atores) existentes no Domínio Universidade. Esses papéis têm algumas tarefas comuns e outras que são exclusivas dos seus papéis no Negócio. O modo preferen</w:t>
      </w:r>
      <w:r>
        <w:rPr>
          <w:rFonts w:ascii="Arial" w:hAnsi="Arial" w:cs="Arial"/>
          <w:lang w:val="pt-BR"/>
        </w:rPr>
        <w:t>cial de modelar isso é mostrado a</w:t>
      </w:r>
      <w:r w:rsidRPr="00127D8E">
        <w:rPr>
          <w:rFonts w:ascii="Arial" w:hAnsi="Arial" w:cs="Arial"/>
          <w:lang w:val="pt-BR"/>
        </w:rPr>
        <w:t>baixo.</w:t>
      </w:r>
    </w:p>
    <w:p w:rsidR="00AB08F6" w:rsidRPr="00127D8E" w:rsidRDefault="003E7AED" w:rsidP="00AB08F6">
      <w:pPr>
        <w:keepNext/>
        <w:spacing w:after="120"/>
        <w:rPr>
          <w:lang w:val="pt-BR"/>
        </w:rPr>
      </w:pPr>
      <w:r>
        <w:rPr>
          <w:rFonts w:ascii="Arial" w:hAnsi="Arial" w:cs="Arial"/>
          <w:noProof/>
          <w:snapToGrid/>
          <w:lang w:val="pt-BR" w:eastAsia="pt-BR"/>
        </w:rPr>
        <w:drawing>
          <wp:inline distT="0" distB="0" distL="0" distR="0">
            <wp:extent cx="6150610" cy="2484120"/>
            <wp:effectExtent l="19050" t="0" r="2540" b="0"/>
            <wp:docPr id="8" name="Imagem 14" descr="http://d001wwv06/rup-bnb/manuals/ucmgl/images/act_g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http://d001wwv06/rup-bnb/manuals/ucmgl/images/act_gen.gif"/>
                    <pic:cNvPicPr>
                      <a:picLocks noChangeAspect="1" noChangeArrowheads="1"/>
                    </pic:cNvPicPr>
                  </pic:nvPicPr>
                  <pic:blipFill>
                    <a:blip r:embed="rId12" cstate="print"/>
                    <a:srcRect/>
                    <a:stretch>
                      <a:fillRect/>
                    </a:stretch>
                  </pic:blipFill>
                  <pic:spPr bwMode="auto">
                    <a:xfrm>
                      <a:off x="0" y="0"/>
                      <a:ext cx="6150610" cy="2484120"/>
                    </a:xfrm>
                    <a:prstGeom prst="rect">
                      <a:avLst/>
                    </a:prstGeom>
                    <a:noFill/>
                    <a:ln w="9525">
                      <a:noFill/>
                      <a:miter lim="800000"/>
                      <a:headEnd/>
                      <a:tailEnd/>
                    </a:ln>
                  </pic:spPr>
                </pic:pic>
              </a:graphicData>
            </a:graphic>
          </wp:inline>
        </w:drawing>
      </w:r>
    </w:p>
    <w:p w:rsidR="00AB08F6" w:rsidRPr="00127D8E" w:rsidRDefault="00AB08F6" w:rsidP="00AB08F6">
      <w:pPr>
        <w:pStyle w:val="Legenda"/>
        <w:jc w:val="center"/>
        <w:rPr>
          <w:rFonts w:ascii="Arial" w:hAnsi="Arial" w:cs="Arial"/>
          <w:lang w:val="pt-BR"/>
        </w:rPr>
      </w:pPr>
      <w:r w:rsidRPr="00127D8E">
        <w:rPr>
          <w:lang w:val="pt-BR"/>
        </w:rPr>
        <w:t xml:space="preserve">Figura </w:t>
      </w:r>
      <w:r w:rsidR="007D504E">
        <w:fldChar w:fldCharType="begin"/>
      </w:r>
      <w:r w:rsidRPr="00127D8E">
        <w:rPr>
          <w:lang w:val="pt-BR"/>
        </w:rPr>
        <w:instrText xml:space="preserve"> SEQ Figura \* ARABIC </w:instrText>
      </w:r>
      <w:r w:rsidR="007D504E">
        <w:fldChar w:fldCharType="separate"/>
      </w:r>
      <w:r w:rsidR="00872436">
        <w:rPr>
          <w:noProof/>
          <w:lang w:val="pt-BR"/>
        </w:rPr>
        <w:t>3</w:t>
      </w:r>
      <w:r w:rsidR="007D504E">
        <w:fldChar w:fldCharType="end"/>
      </w:r>
      <w:r w:rsidRPr="00127D8E">
        <w:rPr>
          <w:lang w:val="pt-BR"/>
        </w:rPr>
        <w:t>-</w:t>
      </w:r>
      <w:r>
        <w:rPr>
          <w:lang w:val="pt-BR"/>
        </w:rPr>
        <w:t>Exemplo de generalização de ator</w:t>
      </w:r>
    </w:p>
    <w:p w:rsidR="00A16C54" w:rsidRPr="00127D8E" w:rsidRDefault="008F63B1" w:rsidP="00A16C54">
      <w:pPr>
        <w:pStyle w:val="Ttulo2"/>
        <w:rPr>
          <w:lang w:val="pt-BR"/>
        </w:rPr>
      </w:pPr>
      <w:bookmarkStart w:id="29" w:name="_Toc215646903"/>
      <w:r>
        <w:rPr>
          <w:lang w:val="pt-BR"/>
        </w:rPr>
        <w:t>Descrição do Comportamento do Ator e do</w:t>
      </w:r>
      <w:r w:rsidR="00A16C54" w:rsidRPr="00127D8E">
        <w:rPr>
          <w:lang w:val="pt-BR"/>
        </w:rPr>
        <w:t xml:space="preserve"> Sistema</w:t>
      </w:r>
      <w:bookmarkEnd w:id="29"/>
      <w:r w:rsidR="00A16C54" w:rsidRPr="00127D8E">
        <w:rPr>
          <w:lang w:val="pt-BR"/>
        </w:rPr>
        <w:t xml:space="preserve"> </w:t>
      </w:r>
    </w:p>
    <w:p w:rsidR="00A16C54" w:rsidRDefault="00A16C54" w:rsidP="00A16C54">
      <w:pPr>
        <w:pStyle w:val="Ttulo3"/>
        <w:rPr>
          <w:i w:val="0"/>
          <w:lang w:val="pt-BR"/>
        </w:rPr>
      </w:pPr>
      <w:r w:rsidRPr="00A16C54">
        <w:rPr>
          <w:i w:val="0"/>
          <w:lang w:val="pt-BR"/>
        </w:rPr>
        <w:t>Toda vez que a interação entre o ator e o sistema mudar o foco, o próximo segmento de comportamento começará com um parágrafo (primeiro com um ator e depois com o sistema).</w:t>
      </w:r>
    </w:p>
    <w:p w:rsidR="008F63B1" w:rsidRPr="008F63B1" w:rsidRDefault="00A16C54" w:rsidP="008F63B1">
      <w:pPr>
        <w:pStyle w:val="Ttulo3"/>
        <w:rPr>
          <w:i w:val="0"/>
          <w:lang w:val="pt-BR"/>
        </w:rPr>
      </w:pPr>
      <w:r w:rsidRPr="008F63B1">
        <w:rPr>
          <w:i w:val="0"/>
          <w:lang w:val="pt-BR"/>
        </w:rPr>
        <w:t>A frase começará com 'O &lt;</w:t>
      </w:r>
      <w:proofErr w:type="spellStart"/>
      <w:r w:rsidRPr="008F63B1">
        <w:rPr>
          <w:i w:val="0"/>
          <w:lang w:val="pt-BR"/>
        </w:rPr>
        <w:t>nome-do-ator</w:t>
      </w:r>
      <w:proofErr w:type="spellEnd"/>
      <w:r w:rsidRPr="008F63B1">
        <w:rPr>
          <w:i w:val="0"/>
          <w:lang w:val="pt-BR"/>
        </w:rPr>
        <w:t xml:space="preserve">&gt; </w:t>
      </w:r>
      <w:proofErr w:type="spellStart"/>
      <w:r w:rsidR="008F63B1">
        <w:rPr>
          <w:i w:val="0"/>
          <w:lang w:val="pt-BR"/>
        </w:rPr>
        <w:t>xxxx</w:t>
      </w:r>
      <w:r w:rsidRPr="008F63B1">
        <w:rPr>
          <w:i w:val="0"/>
          <w:lang w:val="pt-BR"/>
        </w:rPr>
        <w:t>xxxxx</w:t>
      </w:r>
      <w:proofErr w:type="spellEnd"/>
      <w:r w:rsidRPr="008F63B1">
        <w:rPr>
          <w:i w:val="0"/>
          <w:lang w:val="pt-BR"/>
        </w:rPr>
        <w:t xml:space="preserve">', ou 'O sistema </w:t>
      </w:r>
      <w:proofErr w:type="spellStart"/>
      <w:r w:rsidR="008F63B1">
        <w:rPr>
          <w:i w:val="0"/>
          <w:lang w:val="pt-BR"/>
        </w:rPr>
        <w:t>xxx</w:t>
      </w:r>
      <w:r w:rsidRPr="008F63B1">
        <w:rPr>
          <w:i w:val="0"/>
          <w:lang w:val="pt-BR"/>
        </w:rPr>
        <w:t>xxxx</w:t>
      </w:r>
      <w:proofErr w:type="spellEnd"/>
      <w:r w:rsidRPr="008F63B1">
        <w:rPr>
          <w:i w:val="0"/>
          <w:lang w:val="pt-BR"/>
        </w:rPr>
        <w:t xml:space="preserve">'. </w:t>
      </w:r>
    </w:p>
    <w:p w:rsidR="00A16C54" w:rsidRPr="008F63B1" w:rsidRDefault="008F63B1" w:rsidP="008F63B1">
      <w:pPr>
        <w:pStyle w:val="Ttulo3"/>
        <w:rPr>
          <w:i w:val="0"/>
          <w:lang w:val="pt-BR"/>
        </w:rPr>
      </w:pPr>
      <w:r w:rsidRPr="008F63B1">
        <w:rPr>
          <w:i w:val="0"/>
          <w:lang w:val="pt-BR"/>
        </w:rPr>
        <w:t>O</w:t>
      </w:r>
      <w:r w:rsidR="00A16C54" w:rsidRPr="008F63B1">
        <w:rPr>
          <w:i w:val="0"/>
          <w:lang w:val="pt-BR"/>
        </w:rPr>
        <w:t xml:space="preserve"> nome do ator </w:t>
      </w:r>
      <w:r w:rsidRPr="008F63B1">
        <w:rPr>
          <w:i w:val="0"/>
          <w:lang w:val="pt-BR"/>
        </w:rPr>
        <w:t xml:space="preserve">deve ser expresso </w:t>
      </w:r>
      <w:r w:rsidR="00A16C54" w:rsidRPr="008F63B1">
        <w:rPr>
          <w:i w:val="0"/>
          <w:lang w:val="pt-BR"/>
        </w:rPr>
        <w:t>corretamente, por extenso, em vez de por uma abreviação.</w:t>
      </w:r>
    </w:p>
    <w:p w:rsidR="008F63B1" w:rsidRPr="00127D8E" w:rsidRDefault="008F63B1" w:rsidP="008F63B1">
      <w:pPr>
        <w:rPr>
          <w:rFonts w:ascii="Arial" w:hAnsi="Arial" w:cs="Arial"/>
          <w:lang w:val="pt-BR"/>
        </w:rPr>
      </w:pPr>
    </w:p>
    <w:p w:rsidR="00624A16" w:rsidRPr="004922D0" w:rsidRDefault="00624A16" w:rsidP="00D5625B">
      <w:pPr>
        <w:pStyle w:val="Ttulo2"/>
        <w:rPr>
          <w:lang w:val="pt-BR"/>
        </w:rPr>
      </w:pPr>
      <w:bookmarkStart w:id="30" w:name="Use_Case_Name"/>
      <w:bookmarkStart w:id="31" w:name="_Toc215646904"/>
      <w:r w:rsidRPr="004922D0">
        <w:rPr>
          <w:lang w:val="pt-BR"/>
        </w:rPr>
        <w:t>Nome do Caso de Uso</w:t>
      </w:r>
      <w:bookmarkEnd w:id="30"/>
      <w:bookmarkEnd w:id="31"/>
      <w:r w:rsidRPr="004922D0">
        <w:rPr>
          <w:lang w:val="pt-BR"/>
        </w:rPr>
        <w:t xml:space="preserve"> </w:t>
      </w:r>
    </w:p>
    <w:p w:rsidR="00624A16" w:rsidRPr="00A03640" w:rsidRDefault="00624A16" w:rsidP="00A03640">
      <w:pPr>
        <w:pStyle w:val="Ttulo3"/>
        <w:rPr>
          <w:i w:val="0"/>
          <w:lang w:val="pt-BR"/>
        </w:rPr>
      </w:pPr>
      <w:r w:rsidRPr="00A03640">
        <w:rPr>
          <w:i w:val="0"/>
          <w:lang w:val="pt-BR"/>
        </w:rPr>
        <w:t xml:space="preserve">O nome do caso de uso será exclusivo, intuitivo e explicativo a fim de definir com clareza e sem </w:t>
      </w:r>
      <w:proofErr w:type="spellStart"/>
      <w:r w:rsidRPr="00A03640">
        <w:rPr>
          <w:i w:val="0"/>
          <w:lang w:val="pt-BR"/>
        </w:rPr>
        <w:t>ambigüidade</w:t>
      </w:r>
      <w:proofErr w:type="spellEnd"/>
      <w:r w:rsidRPr="00A03640">
        <w:rPr>
          <w:i w:val="0"/>
          <w:lang w:val="pt-BR"/>
        </w:rPr>
        <w:t xml:space="preserve"> o resultado observável obtido do caso de uso.</w:t>
      </w:r>
    </w:p>
    <w:p w:rsidR="00624A16" w:rsidRPr="00127D8E" w:rsidRDefault="00624A16" w:rsidP="00624A16">
      <w:pPr>
        <w:spacing w:after="120"/>
        <w:rPr>
          <w:rFonts w:ascii="Arial" w:hAnsi="Arial" w:cs="Arial"/>
          <w:lang w:val="pt-BR"/>
        </w:rPr>
      </w:pPr>
      <w:r w:rsidRPr="00127D8E">
        <w:rPr>
          <w:rFonts w:ascii="Arial" w:hAnsi="Arial" w:cs="Arial"/>
          <w:lang w:val="pt-BR"/>
        </w:rPr>
        <w:t>Uma boa verificação do nome do caso de uso é pesquisar se todos os clientes, representantes de negócios, analistas e desenvolvedores compreendem os nomes e as descrições dos casos de uso. Lembre-se: você está definindo um resultado observável importante do ponto de vista dos atores.</w:t>
      </w:r>
    </w:p>
    <w:p w:rsidR="00624A16" w:rsidRPr="00A03640" w:rsidRDefault="00624A16" w:rsidP="00A03640">
      <w:pPr>
        <w:pStyle w:val="Ttulo3"/>
        <w:rPr>
          <w:i w:val="0"/>
          <w:lang w:val="pt-BR"/>
        </w:rPr>
      </w:pPr>
      <w:r w:rsidRPr="00A03640">
        <w:rPr>
          <w:i w:val="0"/>
          <w:lang w:val="pt-BR"/>
        </w:rPr>
        <w:lastRenderedPageBreak/>
        <w:t>Cada nome de caso de uso descreverá o comportamento dos suportes de caso de uso. O nome combinará tanto a ação que está sendo realizada como o elemento que está "sofrendo a ação". Geralmente, eles serão uma simples combinação Verbo/Nome. O caso de uso deve ser nomeado do ponto de vista do ator que dispara o caso de uso. São exemplos: "Inscrever em um curso", "Selecionar um curso para ministrar".</w:t>
      </w:r>
    </w:p>
    <w:p w:rsidR="00624A16" w:rsidRPr="00127D8E" w:rsidRDefault="00624A16" w:rsidP="00D5625B">
      <w:pPr>
        <w:pStyle w:val="Ttulo2"/>
        <w:rPr>
          <w:lang w:val="pt-BR"/>
        </w:rPr>
      </w:pPr>
      <w:bookmarkStart w:id="32" w:name="_Toc215646905"/>
      <w:r w:rsidRPr="00127D8E">
        <w:rPr>
          <w:lang w:val="pt-BR"/>
        </w:rPr>
        <w:t>Descrição do Caso de Uso</w:t>
      </w:r>
      <w:bookmarkEnd w:id="32"/>
      <w:r w:rsidRPr="00127D8E">
        <w:rPr>
          <w:lang w:val="pt-BR"/>
        </w:rPr>
        <w:t xml:space="preserve"> </w:t>
      </w:r>
    </w:p>
    <w:p w:rsidR="00624A16" w:rsidRPr="009C1882" w:rsidRDefault="0084690F" w:rsidP="00D5625B">
      <w:pPr>
        <w:pStyle w:val="Ttulo3"/>
        <w:rPr>
          <w:i w:val="0"/>
          <w:lang w:val="en-NZ"/>
        </w:rPr>
      </w:pPr>
      <w:bookmarkStart w:id="33" w:name="At_least_1_paragraph"/>
      <w:proofErr w:type="spellStart"/>
      <w:r>
        <w:rPr>
          <w:i w:val="0"/>
          <w:lang w:val="en-NZ"/>
        </w:rPr>
        <w:t>Escrever</w:t>
      </w:r>
      <w:proofErr w:type="spellEnd"/>
      <w:r>
        <w:rPr>
          <w:i w:val="0"/>
          <w:lang w:val="en-NZ"/>
        </w:rPr>
        <w:t xml:space="preserve"> </w:t>
      </w:r>
      <w:proofErr w:type="spellStart"/>
      <w:r>
        <w:rPr>
          <w:i w:val="0"/>
          <w:lang w:val="en-NZ"/>
        </w:rPr>
        <w:t>p</w:t>
      </w:r>
      <w:r w:rsidR="00624A16" w:rsidRPr="009C1882">
        <w:rPr>
          <w:i w:val="0"/>
          <w:lang w:val="en-NZ"/>
        </w:rPr>
        <w:t>elo</w:t>
      </w:r>
      <w:proofErr w:type="spellEnd"/>
      <w:r w:rsidR="00624A16" w:rsidRPr="009C1882">
        <w:rPr>
          <w:i w:val="0"/>
          <w:lang w:val="en-NZ"/>
        </w:rPr>
        <w:t xml:space="preserve"> </w:t>
      </w:r>
      <w:proofErr w:type="spellStart"/>
      <w:r w:rsidR="00624A16" w:rsidRPr="009C1882">
        <w:rPr>
          <w:i w:val="0"/>
          <w:lang w:val="en-NZ"/>
        </w:rPr>
        <w:t>menos</w:t>
      </w:r>
      <w:proofErr w:type="spellEnd"/>
      <w:r w:rsidR="00624A16" w:rsidRPr="009C1882">
        <w:rPr>
          <w:i w:val="0"/>
          <w:lang w:val="en-NZ"/>
        </w:rPr>
        <w:t xml:space="preserve"> um </w:t>
      </w:r>
      <w:proofErr w:type="spellStart"/>
      <w:r w:rsidR="00624A16" w:rsidRPr="009C1882">
        <w:rPr>
          <w:i w:val="0"/>
          <w:lang w:val="en-NZ"/>
        </w:rPr>
        <w:t>parágrafo</w:t>
      </w:r>
      <w:bookmarkEnd w:id="33"/>
      <w:proofErr w:type="spellEnd"/>
      <w:r w:rsidR="00624A16" w:rsidRPr="009C1882">
        <w:rPr>
          <w:i w:val="0"/>
          <w:lang w:val="en-NZ"/>
        </w:rPr>
        <w:t xml:space="preserve"> </w:t>
      </w:r>
    </w:p>
    <w:p w:rsidR="00122094" w:rsidRDefault="00624A16" w:rsidP="00122094">
      <w:pPr>
        <w:spacing w:after="120"/>
        <w:rPr>
          <w:lang w:val="pt-BR"/>
        </w:rPr>
      </w:pPr>
      <w:r w:rsidRPr="00127D8E">
        <w:rPr>
          <w:rFonts w:ascii="Arial" w:hAnsi="Arial" w:cs="Arial"/>
          <w:lang w:val="pt-BR"/>
        </w:rPr>
        <w:t>O caso de uso conterá uma descrição breve. Essa descrição terá, pelo menos, um parágrafo e, no máximo, três parágrafos de extensão. A descrição abordará uma explicação da finalidade principal, da proposição de valor e dos conceitos do caso de uso.</w:t>
      </w:r>
      <w:r w:rsidR="00122094">
        <w:rPr>
          <w:rFonts w:ascii="Arial" w:hAnsi="Arial" w:cs="Arial"/>
          <w:lang w:val="pt-BR"/>
        </w:rPr>
        <w:t xml:space="preserve"> </w:t>
      </w:r>
      <w:r w:rsidR="00122094" w:rsidRPr="00122094">
        <w:rPr>
          <w:rFonts w:ascii="Arial" w:hAnsi="Arial" w:cs="Arial"/>
          <w:lang w:val="pt-BR"/>
        </w:rPr>
        <w:t>Na especificação de casos de uso não haverá</w:t>
      </w:r>
      <w:r w:rsidR="00946D52">
        <w:rPr>
          <w:rFonts w:ascii="Arial" w:hAnsi="Arial" w:cs="Arial"/>
          <w:lang w:val="pt-BR"/>
        </w:rPr>
        <w:t xml:space="preserve"> </w:t>
      </w:r>
      <w:r w:rsidR="00946D52" w:rsidRPr="00122094">
        <w:rPr>
          <w:rFonts w:ascii="Arial" w:hAnsi="Arial" w:cs="Arial"/>
          <w:lang w:val="pt-BR"/>
        </w:rPr>
        <w:t>descrição de eventos de outros Casos de Uso nem</w:t>
      </w:r>
      <w:r w:rsidR="00122094" w:rsidRPr="00122094">
        <w:rPr>
          <w:rFonts w:ascii="Arial" w:hAnsi="Arial" w:cs="Arial"/>
          <w:lang w:val="pt-BR"/>
        </w:rPr>
        <w:t xml:space="preserve"> de detalhes da interface do usuário.</w:t>
      </w:r>
    </w:p>
    <w:p w:rsidR="00624A16" w:rsidRPr="009C1882" w:rsidRDefault="000971F9" w:rsidP="00D5625B">
      <w:pPr>
        <w:pStyle w:val="Ttulo3"/>
        <w:rPr>
          <w:i w:val="0"/>
          <w:lang w:val="en-NZ"/>
        </w:rPr>
      </w:pPr>
      <w:bookmarkStart w:id="34" w:name="(Optional)_An_example"/>
      <w:proofErr w:type="spellStart"/>
      <w:r>
        <w:rPr>
          <w:i w:val="0"/>
          <w:lang w:val="en-NZ"/>
        </w:rPr>
        <w:t>Fornecer</w:t>
      </w:r>
      <w:proofErr w:type="spellEnd"/>
      <w:r>
        <w:rPr>
          <w:i w:val="0"/>
          <w:lang w:val="en-NZ"/>
        </w:rPr>
        <w:t xml:space="preserve"> um </w:t>
      </w:r>
      <w:proofErr w:type="spellStart"/>
      <w:r w:rsidR="00624A16" w:rsidRPr="009C1882">
        <w:rPr>
          <w:i w:val="0"/>
          <w:lang w:val="en-NZ"/>
        </w:rPr>
        <w:t>exemplo</w:t>
      </w:r>
      <w:proofErr w:type="spellEnd"/>
      <w:r w:rsidR="00624A16" w:rsidRPr="009C1882">
        <w:rPr>
          <w:i w:val="0"/>
          <w:lang w:val="en-NZ"/>
        </w:rPr>
        <w:t xml:space="preserve"> (</w:t>
      </w:r>
      <w:proofErr w:type="spellStart"/>
      <w:r w:rsidR="00624A16" w:rsidRPr="009C1882">
        <w:rPr>
          <w:i w:val="0"/>
          <w:lang w:val="en-NZ"/>
        </w:rPr>
        <w:t>opcional</w:t>
      </w:r>
      <w:proofErr w:type="spellEnd"/>
      <w:r w:rsidR="00624A16" w:rsidRPr="009C1882">
        <w:rPr>
          <w:i w:val="0"/>
          <w:lang w:val="en-NZ"/>
        </w:rPr>
        <w:t>)</w:t>
      </w:r>
      <w:bookmarkEnd w:id="34"/>
      <w:r w:rsidR="00624A16" w:rsidRPr="009C1882">
        <w:rPr>
          <w:i w:val="0"/>
          <w:lang w:val="en-NZ"/>
        </w:rPr>
        <w:t xml:space="preserve"> </w:t>
      </w:r>
    </w:p>
    <w:p w:rsidR="00624A16" w:rsidRDefault="00624A16" w:rsidP="00624A16">
      <w:pPr>
        <w:spacing w:after="120"/>
        <w:rPr>
          <w:rFonts w:ascii="Arial" w:hAnsi="Arial" w:cs="Arial"/>
          <w:lang w:val="pt-BR"/>
        </w:rPr>
      </w:pPr>
      <w:r w:rsidRPr="00127D8E">
        <w:rPr>
          <w:rFonts w:ascii="Arial" w:hAnsi="Arial" w:cs="Arial"/>
          <w:lang w:val="pt-BR"/>
        </w:rPr>
        <w:t>Onde for relevante, uma "história" curta de exemplo pode ser incluída com a descrição breve que ajuda a fornecer mais contexto. Esse exemplo normalmente seguirá o Fluxo Básico e, onde for conveniente, incluirá valores de dados.</w:t>
      </w:r>
    </w:p>
    <w:p w:rsidR="00624A16" w:rsidRPr="00122094" w:rsidRDefault="00122094" w:rsidP="00122094">
      <w:pPr>
        <w:pStyle w:val="Ttulo3"/>
        <w:rPr>
          <w:i w:val="0"/>
          <w:lang w:val="pt-BR"/>
        </w:rPr>
      </w:pPr>
      <w:bookmarkStart w:id="35" w:name="Consistent_use_of_the_imperative:_Will"/>
      <w:r w:rsidRPr="00122094">
        <w:rPr>
          <w:i w:val="0"/>
          <w:lang w:val="pt-BR"/>
        </w:rPr>
        <w:t xml:space="preserve">Uso consistente do </w:t>
      </w:r>
      <w:r w:rsidR="008B1491">
        <w:rPr>
          <w:i w:val="0"/>
          <w:lang w:val="pt-BR"/>
        </w:rPr>
        <w:t>presente</w:t>
      </w:r>
      <w:r w:rsidR="008B1491" w:rsidRPr="00122094">
        <w:rPr>
          <w:i w:val="0"/>
          <w:lang w:val="pt-BR"/>
        </w:rPr>
        <w:t xml:space="preserve"> </w:t>
      </w:r>
      <w:r w:rsidR="00624A16" w:rsidRPr="00122094">
        <w:rPr>
          <w:i w:val="0"/>
          <w:lang w:val="pt-BR"/>
        </w:rPr>
        <w:t>do indicativo</w:t>
      </w:r>
      <w:bookmarkEnd w:id="35"/>
      <w:r>
        <w:rPr>
          <w:i w:val="0"/>
          <w:lang w:val="pt-BR"/>
        </w:rPr>
        <w:t>.</w:t>
      </w:r>
    </w:p>
    <w:p w:rsidR="00624A16" w:rsidRPr="00127D8E" w:rsidRDefault="00624A16" w:rsidP="00624A16">
      <w:pPr>
        <w:spacing w:after="120"/>
        <w:rPr>
          <w:rFonts w:ascii="Arial" w:hAnsi="Arial" w:cs="Arial"/>
          <w:lang w:val="pt-BR"/>
        </w:rPr>
      </w:pPr>
      <w:r w:rsidRPr="00127D8E">
        <w:rPr>
          <w:rFonts w:ascii="Arial" w:hAnsi="Arial" w:cs="Arial"/>
          <w:lang w:val="pt-BR"/>
        </w:rPr>
        <w:t xml:space="preserve">Os requisitos do sistema dentro dos casos de uso serão escritos usando o </w:t>
      </w:r>
      <w:r w:rsidR="008B1491">
        <w:rPr>
          <w:rFonts w:ascii="Arial" w:hAnsi="Arial" w:cs="Arial"/>
          <w:lang w:val="pt-BR"/>
        </w:rPr>
        <w:t>presente</w:t>
      </w:r>
      <w:r w:rsidR="008B1491" w:rsidRPr="00127D8E">
        <w:rPr>
          <w:rFonts w:ascii="Arial" w:hAnsi="Arial" w:cs="Arial"/>
          <w:lang w:val="pt-BR"/>
        </w:rPr>
        <w:t xml:space="preserve"> </w:t>
      </w:r>
      <w:r w:rsidRPr="00127D8E">
        <w:rPr>
          <w:rFonts w:ascii="Arial" w:hAnsi="Arial" w:cs="Arial"/>
          <w:lang w:val="pt-BR"/>
        </w:rPr>
        <w:t xml:space="preserve">do indicativo. Os verbos no </w:t>
      </w:r>
      <w:r w:rsidR="008B1491">
        <w:rPr>
          <w:rFonts w:ascii="Arial" w:hAnsi="Arial" w:cs="Arial"/>
          <w:lang w:val="pt-BR"/>
        </w:rPr>
        <w:t>presente</w:t>
      </w:r>
      <w:r w:rsidRPr="00127D8E">
        <w:rPr>
          <w:rFonts w:ascii="Arial" w:hAnsi="Arial" w:cs="Arial"/>
          <w:lang w:val="pt-BR"/>
        </w:rPr>
        <w:t xml:space="preserve"> foram escolhidos em detrimento de "Deverá" e "Deve" para descrever os requisitos consistentemente. Será evitado o uso de expressões que impliquem que os requisitos são opcionais ou indefinidos, como "deveria", "possivelmente" "etc.", "talvez" ou "pode".</w:t>
      </w:r>
    </w:p>
    <w:p w:rsidR="00624A16" w:rsidRPr="009C1882" w:rsidRDefault="00624A16" w:rsidP="00D5625B">
      <w:pPr>
        <w:pStyle w:val="Ttulo2"/>
        <w:rPr>
          <w:lang w:val="en-NZ"/>
        </w:rPr>
      </w:pPr>
      <w:bookmarkStart w:id="36" w:name="Use_of_Glossary_Terms"/>
      <w:bookmarkStart w:id="37" w:name="_Toc215646906"/>
      <w:proofErr w:type="spellStart"/>
      <w:r w:rsidRPr="009C1882">
        <w:rPr>
          <w:lang w:val="en-NZ"/>
        </w:rPr>
        <w:t>Uso</w:t>
      </w:r>
      <w:proofErr w:type="spellEnd"/>
      <w:r w:rsidRPr="009C1882">
        <w:rPr>
          <w:lang w:val="en-NZ"/>
        </w:rPr>
        <w:t xml:space="preserve"> de </w:t>
      </w:r>
      <w:proofErr w:type="spellStart"/>
      <w:r w:rsidRPr="009C1882">
        <w:rPr>
          <w:lang w:val="en-NZ"/>
        </w:rPr>
        <w:t>Termos</w:t>
      </w:r>
      <w:proofErr w:type="spellEnd"/>
      <w:r w:rsidRPr="009C1882">
        <w:rPr>
          <w:lang w:val="en-NZ"/>
        </w:rPr>
        <w:t xml:space="preserve"> do </w:t>
      </w:r>
      <w:proofErr w:type="spellStart"/>
      <w:r w:rsidRPr="009C1882">
        <w:rPr>
          <w:lang w:val="en-NZ"/>
        </w:rPr>
        <w:t>Glossário</w:t>
      </w:r>
      <w:bookmarkEnd w:id="36"/>
      <w:bookmarkEnd w:id="37"/>
      <w:proofErr w:type="spellEnd"/>
      <w:r w:rsidRPr="009C1882">
        <w:rPr>
          <w:lang w:val="en-NZ"/>
        </w:rPr>
        <w:t xml:space="preserve"> </w:t>
      </w:r>
    </w:p>
    <w:p w:rsidR="009C1F46" w:rsidRPr="00FD3952" w:rsidRDefault="00624A16" w:rsidP="009C1F46">
      <w:pPr>
        <w:pStyle w:val="Ttulo3"/>
        <w:rPr>
          <w:i w:val="0"/>
          <w:lang w:val="pt-BR"/>
        </w:rPr>
      </w:pPr>
      <w:r w:rsidRPr="00FD3952">
        <w:rPr>
          <w:i w:val="0"/>
          <w:lang w:val="pt-BR"/>
        </w:rPr>
        <w:t xml:space="preserve">Todos os Termos do Negócio usados no caso de uso serão definidos no Glossário do projeto. </w:t>
      </w:r>
    </w:p>
    <w:p w:rsidR="00624A16" w:rsidRPr="00FD3952" w:rsidRDefault="00624A16" w:rsidP="00FD3952">
      <w:pPr>
        <w:pStyle w:val="Ttulo3"/>
        <w:rPr>
          <w:i w:val="0"/>
          <w:lang w:val="pt-BR"/>
        </w:rPr>
      </w:pPr>
      <w:r w:rsidRPr="00FD3952">
        <w:rPr>
          <w:i w:val="0"/>
          <w:lang w:val="pt-BR"/>
        </w:rPr>
        <w:t>Se existir um Termo do Negócio em um caso de uso que não exista no glossário, o termo precisará</w:t>
      </w:r>
      <w:r w:rsidR="00FD3952" w:rsidRPr="00FD3952">
        <w:rPr>
          <w:i w:val="0"/>
          <w:lang w:val="pt-BR"/>
        </w:rPr>
        <w:t xml:space="preserve"> s</w:t>
      </w:r>
      <w:r w:rsidRPr="00FD3952">
        <w:rPr>
          <w:i w:val="0"/>
          <w:lang w:val="pt-BR"/>
        </w:rPr>
        <w:t>er adicionado ao glossário, incluindo uma breve descrição (máximo de um parágrafo)</w:t>
      </w:r>
      <w:r w:rsidR="00FD3952" w:rsidRPr="00FD3952">
        <w:rPr>
          <w:i w:val="0"/>
          <w:lang w:val="pt-BR"/>
        </w:rPr>
        <w:t xml:space="preserve"> ou s</w:t>
      </w:r>
      <w:r w:rsidRPr="00FD3952">
        <w:rPr>
          <w:i w:val="0"/>
          <w:lang w:val="pt-BR"/>
        </w:rPr>
        <w:t>er alterado no caso de uso para refletir o Termo de Negócio correto definido no glossário.</w:t>
      </w:r>
    </w:p>
    <w:p w:rsidR="00624A16" w:rsidRPr="00127D8E" w:rsidRDefault="00624A16" w:rsidP="00D5625B">
      <w:pPr>
        <w:pStyle w:val="Ttulo2"/>
        <w:rPr>
          <w:lang w:val="pt-BR"/>
        </w:rPr>
      </w:pPr>
      <w:bookmarkStart w:id="38" w:name="Use_of_"/>
      <w:bookmarkStart w:id="39" w:name="_Toc215646907"/>
      <w:r w:rsidRPr="00127D8E">
        <w:rPr>
          <w:lang w:val="pt-BR"/>
        </w:rPr>
        <w:t>Uso de Termos de "Ação"</w:t>
      </w:r>
      <w:bookmarkEnd w:id="38"/>
      <w:bookmarkEnd w:id="39"/>
      <w:r w:rsidRPr="00127D8E">
        <w:rPr>
          <w:lang w:val="pt-BR"/>
        </w:rPr>
        <w:t xml:space="preserve"> </w:t>
      </w:r>
    </w:p>
    <w:p w:rsidR="00624A16" w:rsidRPr="00127D8E" w:rsidRDefault="00624A16" w:rsidP="00D5625B">
      <w:pPr>
        <w:pStyle w:val="Ttulo3"/>
        <w:rPr>
          <w:i w:val="0"/>
          <w:lang w:val="pt-BR"/>
        </w:rPr>
      </w:pPr>
      <w:bookmarkStart w:id="40" w:name="Define_where_the_system_is_responsible_f"/>
      <w:r w:rsidRPr="00127D8E">
        <w:rPr>
          <w:i w:val="0"/>
          <w:lang w:val="pt-BR"/>
        </w:rPr>
        <w:t>Definir onde o sistema é responsável por apresentar a Opção de Ação</w:t>
      </w:r>
      <w:bookmarkEnd w:id="40"/>
      <w:r w:rsidRPr="00127D8E">
        <w:rPr>
          <w:i w:val="0"/>
          <w:lang w:val="pt-BR"/>
        </w:rPr>
        <w:t xml:space="preserve"> </w:t>
      </w:r>
    </w:p>
    <w:p w:rsidR="00624A16" w:rsidRPr="00127D8E" w:rsidRDefault="00624A16" w:rsidP="00624A16">
      <w:pPr>
        <w:spacing w:after="120"/>
        <w:rPr>
          <w:rFonts w:ascii="Arial" w:hAnsi="Arial" w:cs="Arial"/>
          <w:lang w:val="pt-BR"/>
        </w:rPr>
      </w:pPr>
      <w:r w:rsidRPr="00127D8E">
        <w:rPr>
          <w:rFonts w:ascii="Arial" w:hAnsi="Arial" w:cs="Arial"/>
          <w:lang w:val="pt-BR"/>
        </w:rPr>
        <w:t>O caso de uso definirá explicitamente onde o sistema é responsável por apresentar uma ação como uma opção disponível para o ator selecionar. Na maioria dos casos, as opções disponíveis devem ser apresentadas como parte do fluxo básico e mencionadas como o ponto de entrada na primeira sentença do fluxo alternativo correspondente.</w:t>
      </w:r>
    </w:p>
    <w:p w:rsidR="00624A16" w:rsidRPr="00127D8E" w:rsidRDefault="00624A16" w:rsidP="00D5625B">
      <w:pPr>
        <w:pStyle w:val="Ttulo3"/>
        <w:rPr>
          <w:i w:val="0"/>
          <w:lang w:val="pt-BR"/>
        </w:rPr>
      </w:pPr>
      <w:bookmarkStart w:id="41" w:name="Consistent_use_of_the_term_throughout_th"/>
      <w:r w:rsidRPr="00127D8E">
        <w:rPr>
          <w:i w:val="0"/>
          <w:lang w:val="pt-BR"/>
        </w:rPr>
        <w:t>Uso consistente do termo em todo o Caso de Uso</w:t>
      </w:r>
      <w:bookmarkEnd w:id="41"/>
      <w:r w:rsidRPr="00127D8E">
        <w:rPr>
          <w:i w:val="0"/>
          <w:lang w:val="pt-BR"/>
        </w:rPr>
        <w:t xml:space="preserve"> </w:t>
      </w:r>
    </w:p>
    <w:p w:rsidR="00624A16" w:rsidRDefault="00624A16" w:rsidP="00624A16">
      <w:pPr>
        <w:spacing w:after="120"/>
        <w:rPr>
          <w:rFonts w:ascii="Arial" w:hAnsi="Arial" w:cs="Arial"/>
          <w:lang w:val="pt-BR"/>
        </w:rPr>
      </w:pPr>
      <w:r w:rsidRPr="00127D8E">
        <w:rPr>
          <w:rFonts w:ascii="Arial" w:hAnsi="Arial" w:cs="Arial"/>
          <w:lang w:val="pt-BR"/>
        </w:rPr>
        <w:t>O uso de termos como Novo, Modificar, Cancelar, Excluir, OK e Imprimir será consistente em todo o caso de uso: A mesma ação lógica não será mencionada usando uma terminologia diferente. Cuidado especial deverá ser tomado para assegurar que os Termos de Ação usados nos Fluxos Alternativos correspondam àqueles usados no fluxo básico.</w:t>
      </w:r>
    </w:p>
    <w:p w:rsidR="00CF4C1F" w:rsidRPr="00127D8E" w:rsidRDefault="00CF4C1F" w:rsidP="00CF4C1F">
      <w:pPr>
        <w:pStyle w:val="Ttulo2"/>
        <w:rPr>
          <w:lang w:val="pt-BR"/>
        </w:rPr>
      </w:pPr>
      <w:bookmarkStart w:id="42" w:name="_Toc215646908"/>
      <w:r>
        <w:rPr>
          <w:lang w:val="pt-BR"/>
        </w:rPr>
        <w:t>Comportamento dos Casos de Uso</w:t>
      </w:r>
      <w:bookmarkEnd w:id="42"/>
      <w:r>
        <w:rPr>
          <w:lang w:val="pt-BR"/>
        </w:rPr>
        <w:t xml:space="preserve"> </w:t>
      </w:r>
    </w:p>
    <w:p w:rsidR="00B015C4" w:rsidRDefault="00601D5F" w:rsidP="00B015C4">
      <w:pPr>
        <w:pStyle w:val="Ttulo3"/>
        <w:rPr>
          <w:i w:val="0"/>
          <w:lang w:val="pt-BR"/>
        </w:rPr>
      </w:pPr>
      <w:r>
        <w:rPr>
          <w:i w:val="0"/>
          <w:lang w:val="pt-BR"/>
        </w:rPr>
        <w:t xml:space="preserve">Deve haver </w:t>
      </w:r>
      <w:r w:rsidR="00B015C4" w:rsidRPr="00CF4C1F">
        <w:rPr>
          <w:i w:val="0"/>
          <w:lang w:val="pt-BR"/>
        </w:rPr>
        <w:t xml:space="preserve">casos de uso dedicados a atividades de suporte e manutenção </w:t>
      </w:r>
      <w:r w:rsidR="00CF4C1F">
        <w:rPr>
          <w:i w:val="0"/>
          <w:lang w:val="pt-BR"/>
        </w:rPr>
        <w:t>do sistema.</w:t>
      </w:r>
    </w:p>
    <w:p w:rsidR="00CF4C1F" w:rsidRDefault="00CF4C1F" w:rsidP="00CF4C1F">
      <w:pPr>
        <w:pStyle w:val="Ttulo3"/>
        <w:rPr>
          <w:i w:val="0"/>
          <w:lang w:val="pt-BR"/>
        </w:rPr>
      </w:pPr>
      <w:r w:rsidRPr="00CF4C1F">
        <w:rPr>
          <w:i w:val="0"/>
          <w:lang w:val="pt-BR"/>
        </w:rPr>
        <w:t>Todos os</w:t>
      </w:r>
      <w:proofErr w:type="gramStart"/>
      <w:r w:rsidRPr="00CF4C1F">
        <w:rPr>
          <w:i w:val="0"/>
          <w:lang w:val="pt-BR"/>
        </w:rPr>
        <w:t xml:space="preserve">  </w:t>
      </w:r>
      <w:proofErr w:type="gramEnd"/>
      <w:r w:rsidRPr="00CF4C1F">
        <w:rPr>
          <w:i w:val="0"/>
          <w:lang w:val="pt-BR"/>
        </w:rPr>
        <w:t>Casos de Uso devem demonstrar como resultado um valor observável.</w:t>
      </w:r>
    </w:p>
    <w:p w:rsidR="00263566" w:rsidRDefault="00797EC3" w:rsidP="00263566">
      <w:pPr>
        <w:pStyle w:val="Ttulo3"/>
        <w:rPr>
          <w:i w:val="0"/>
          <w:lang w:val="pt-BR"/>
        </w:rPr>
      </w:pPr>
      <w:r w:rsidRPr="00FB03F7">
        <w:rPr>
          <w:i w:val="0"/>
          <w:lang w:val="pt-BR"/>
        </w:rPr>
        <w:t>O conjunto dos Casos de Uso deve descrever corretamente o sistema.</w:t>
      </w:r>
      <w:r w:rsidR="00263566">
        <w:rPr>
          <w:i w:val="0"/>
          <w:lang w:val="pt-BR"/>
        </w:rPr>
        <w:t xml:space="preserve"> </w:t>
      </w:r>
      <w:r w:rsidR="00263566" w:rsidRPr="00263566">
        <w:rPr>
          <w:i w:val="0"/>
          <w:lang w:val="pt-BR"/>
        </w:rPr>
        <w:t>Na descrição d</w:t>
      </w:r>
      <w:r w:rsidR="00263566">
        <w:rPr>
          <w:i w:val="0"/>
          <w:lang w:val="pt-BR"/>
        </w:rPr>
        <w:t xml:space="preserve">o Caso de Uso existirá </w:t>
      </w:r>
      <w:r w:rsidR="00263566" w:rsidRPr="00263566">
        <w:rPr>
          <w:i w:val="0"/>
          <w:lang w:val="pt-BR"/>
        </w:rPr>
        <w:t xml:space="preserve">um fluxo de eventos e não </w:t>
      </w:r>
      <w:r w:rsidR="00263566">
        <w:rPr>
          <w:i w:val="0"/>
          <w:lang w:val="pt-BR"/>
        </w:rPr>
        <w:t>uma descrição da funcionalidade.</w:t>
      </w:r>
    </w:p>
    <w:p w:rsidR="00CC255D" w:rsidRPr="00EF6391" w:rsidRDefault="00CC255D" w:rsidP="00CC255D">
      <w:pPr>
        <w:pStyle w:val="Ttulo3"/>
        <w:rPr>
          <w:i w:val="0"/>
          <w:lang w:val="pt-BR"/>
        </w:rPr>
      </w:pPr>
      <w:r w:rsidRPr="00EF6391">
        <w:rPr>
          <w:i w:val="0"/>
          <w:lang w:val="pt-BR"/>
        </w:rPr>
        <w:t xml:space="preserve">O Caso de Uso será descrito de </w:t>
      </w:r>
      <w:smartTag w:uri="schemas-houaiss/acao" w:element="dm">
        <w:r w:rsidRPr="00EF6391">
          <w:rPr>
            <w:i w:val="0"/>
            <w:lang w:val="pt-BR"/>
          </w:rPr>
          <w:t>forma</w:t>
        </w:r>
      </w:smartTag>
      <w:r w:rsidRPr="00EF6391">
        <w:rPr>
          <w:i w:val="0"/>
          <w:lang w:val="pt-BR"/>
        </w:rPr>
        <w:t xml:space="preserve"> </w:t>
      </w:r>
      <w:smartTag w:uri="schemas-houaiss/mini" w:element="verbetes">
        <w:r w:rsidRPr="00EF6391">
          <w:rPr>
            <w:i w:val="0"/>
            <w:lang w:val="pt-BR"/>
          </w:rPr>
          <w:t>breve</w:t>
        </w:r>
      </w:smartTag>
      <w:r w:rsidRPr="00EF6391">
        <w:rPr>
          <w:i w:val="0"/>
          <w:lang w:val="pt-BR"/>
        </w:rPr>
        <w:t xml:space="preserve">, refletindo </w:t>
      </w:r>
      <w:smartTag w:uri="schemas-houaiss/mini" w:element="verbetes">
        <w:r w:rsidRPr="00EF6391">
          <w:rPr>
            <w:i w:val="0"/>
            <w:lang w:val="pt-BR"/>
          </w:rPr>
          <w:t>sua</w:t>
        </w:r>
      </w:smartTag>
      <w:r w:rsidRPr="00EF6391">
        <w:rPr>
          <w:i w:val="0"/>
          <w:lang w:val="pt-BR"/>
        </w:rPr>
        <w:t xml:space="preserve"> </w:t>
      </w:r>
      <w:smartTag w:uri="schemas-houaiss/mini" w:element="verbetes">
        <w:r w:rsidRPr="00EF6391">
          <w:rPr>
            <w:i w:val="0"/>
            <w:lang w:val="pt-BR"/>
          </w:rPr>
          <w:t>finalidade</w:t>
        </w:r>
      </w:smartTag>
      <w:r w:rsidRPr="00EF6391">
        <w:rPr>
          <w:i w:val="0"/>
          <w:lang w:val="pt-BR"/>
        </w:rPr>
        <w:t xml:space="preserve"> principal. Mantendo o </w:t>
      </w:r>
      <w:smartTag w:uri="schemas-houaiss/mini" w:element="verbetes">
        <w:r w:rsidRPr="00EF6391">
          <w:rPr>
            <w:i w:val="0"/>
            <w:lang w:val="pt-BR"/>
          </w:rPr>
          <w:t>fluxo</w:t>
        </w:r>
      </w:smartTag>
      <w:r w:rsidRPr="00EF6391">
        <w:rPr>
          <w:i w:val="0"/>
          <w:lang w:val="pt-BR"/>
        </w:rPr>
        <w:t xml:space="preserve"> </w:t>
      </w:r>
      <w:smartTag w:uri="schemas-houaiss/mini" w:element="verbetes">
        <w:r w:rsidRPr="00EF6391">
          <w:rPr>
            <w:i w:val="0"/>
            <w:lang w:val="pt-BR"/>
          </w:rPr>
          <w:t>básico</w:t>
        </w:r>
      </w:smartTag>
      <w:r w:rsidRPr="00EF6391">
        <w:rPr>
          <w:i w:val="0"/>
          <w:lang w:val="pt-BR"/>
        </w:rPr>
        <w:t xml:space="preserve"> do Caso de Uso relativamente </w:t>
      </w:r>
      <w:smartTag w:uri="schemas-houaiss/mini" w:element="verbetes">
        <w:r w:rsidRPr="00EF6391">
          <w:rPr>
            <w:i w:val="0"/>
            <w:lang w:val="pt-BR"/>
          </w:rPr>
          <w:t>pequeno</w:t>
        </w:r>
      </w:smartTag>
      <w:r w:rsidRPr="00EF6391">
        <w:rPr>
          <w:i w:val="0"/>
          <w:lang w:val="pt-BR"/>
        </w:rPr>
        <w:t xml:space="preserve"> e de </w:t>
      </w:r>
      <w:smartTag w:uri="schemas-houaiss/mini" w:element="verbetes">
        <w:r w:rsidRPr="00EF6391">
          <w:rPr>
            <w:i w:val="0"/>
            <w:lang w:val="pt-BR"/>
          </w:rPr>
          <w:t>fácil</w:t>
        </w:r>
      </w:smartTag>
      <w:r w:rsidRPr="00EF6391">
        <w:rPr>
          <w:i w:val="0"/>
          <w:lang w:val="pt-BR"/>
        </w:rPr>
        <w:t xml:space="preserve"> leitura.</w:t>
      </w:r>
    </w:p>
    <w:p w:rsidR="00CF4C1F" w:rsidRPr="00CF4C1F" w:rsidRDefault="00CF4C1F" w:rsidP="00CF4C1F">
      <w:pPr>
        <w:pStyle w:val="Ttulo3"/>
        <w:rPr>
          <w:i w:val="0"/>
          <w:lang w:val="pt-BR"/>
        </w:rPr>
      </w:pPr>
      <w:r w:rsidRPr="00CF4C1F">
        <w:rPr>
          <w:i w:val="0"/>
          <w:lang w:val="pt-BR"/>
        </w:rPr>
        <w:t>Todos os Casos de Uso referenciar</w:t>
      </w:r>
      <w:r>
        <w:rPr>
          <w:i w:val="0"/>
          <w:lang w:val="pt-BR"/>
        </w:rPr>
        <w:t>ão</w:t>
      </w:r>
      <w:r w:rsidRPr="00CF4C1F">
        <w:rPr>
          <w:i w:val="0"/>
          <w:lang w:val="pt-BR"/>
        </w:rPr>
        <w:t xml:space="preserve"> em algum momento Regras de Negócio, Requisitos </w:t>
      </w:r>
      <w:r w:rsidRPr="00CF4C1F">
        <w:rPr>
          <w:i w:val="0"/>
          <w:lang w:val="pt-BR"/>
        </w:rPr>
        <w:lastRenderedPageBreak/>
        <w:t>Funcionais ou Suplementares.</w:t>
      </w:r>
      <w:r w:rsidR="0021339F">
        <w:rPr>
          <w:i w:val="0"/>
          <w:lang w:val="pt-BR"/>
        </w:rPr>
        <w:t xml:space="preserve"> Por sua vez a</w:t>
      </w:r>
      <w:r w:rsidRPr="00CF4C1F">
        <w:rPr>
          <w:i w:val="0"/>
          <w:lang w:val="pt-BR"/>
        </w:rPr>
        <w:t>s regras de negócio e</w:t>
      </w:r>
      <w:r w:rsidR="0021339F">
        <w:rPr>
          <w:i w:val="0"/>
          <w:lang w:val="pt-BR"/>
        </w:rPr>
        <w:t>star</w:t>
      </w:r>
      <w:r w:rsidRPr="00CF4C1F">
        <w:rPr>
          <w:i w:val="0"/>
          <w:lang w:val="pt-BR"/>
        </w:rPr>
        <w:t>ão corretamente descritas no documento de Regras de Negócio e referenciadas na Especificação de Caso de Uso.</w:t>
      </w:r>
    </w:p>
    <w:p w:rsidR="004024B8" w:rsidRDefault="004024B8" w:rsidP="004024B8">
      <w:pPr>
        <w:pStyle w:val="Ttulo3"/>
        <w:rPr>
          <w:i w:val="0"/>
          <w:lang w:val="pt-BR"/>
        </w:rPr>
      </w:pPr>
      <w:r w:rsidRPr="004024B8">
        <w:rPr>
          <w:i w:val="0"/>
          <w:lang w:val="pt-BR"/>
        </w:rPr>
        <w:t>Todos os Casos de Uso atender</w:t>
      </w:r>
      <w:r>
        <w:rPr>
          <w:i w:val="0"/>
          <w:lang w:val="pt-BR"/>
        </w:rPr>
        <w:t>ão</w:t>
      </w:r>
      <w:r w:rsidRPr="004024B8">
        <w:rPr>
          <w:i w:val="0"/>
          <w:lang w:val="pt-BR"/>
        </w:rPr>
        <w:t xml:space="preserve"> a </w:t>
      </w:r>
      <w:smartTag w:uri="schemas-houaiss/mini" w:element="verbetes">
        <w:r w:rsidRPr="004024B8">
          <w:rPr>
            <w:i w:val="0"/>
            <w:lang w:val="pt-BR"/>
          </w:rPr>
          <w:t>todos</w:t>
        </w:r>
      </w:smartTag>
      <w:r w:rsidRPr="004024B8">
        <w:rPr>
          <w:i w:val="0"/>
          <w:lang w:val="pt-BR"/>
        </w:rPr>
        <w:t xml:space="preserve"> os </w:t>
      </w:r>
      <w:smartTag w:uri="schemas-houaiss/mini" w:element="verbetes">
        <w:r w:rsidRPr="004024B8">
          <w:rPr>
            <w:i w:val="0"/>
            <w:lang w:val="pt-BR"/>
          </w:rPr>
          <w:t>requisitos</w:t>
        </w:r>
      </w:smartTag>
      <w:r w:rsidRPr="004024B8">
        <w:rPr>
          <w:i w:val="0"/>
          <w:lang w:val="pt-BR"/>
        </w:rPr>
        <w:t xml:space="preserve"> </w:t>
      </w:r>
      <w:smartTag w:uri="schemas-houaiss/mini" w:element="verbetes">
        <w:r w:rsidRPr="004024B8">
          <w:rPr>
            <w:i w:val="0"/>
            <w:lang w:val="pt-BR"/>
          </w:rPr>
          <w:t>não</w:t>
        </w:r>
      </w:smartTag>
      <w:r w:rsidRPr="004024B8">
        <w:rPr>
          <w:i w:val="0"/>
          <w:lang w:val="pt-BR"/>
        </w:rPr>
        <w:t xml:space="preserve"> </w:t>
      </w:r>
      <w:smartTag w:uri="schemas-houaiss/mini" w:element="verbetes">
        <w:r w:rsidRPr="004024B8">
          <w:rPr>
            <w:i w:val="0"/>
            <w:lang w:val="pt-BR"/>
          </w:rPr>
          <w:t>funcionais</w:t>
        </w:r>
      </w:smartTag>
      <w:r w:rsidRPr="004024B8">
        <w:rPr>
          <w:i w:val="0"/>
          <w:lang w:val="pt-BR"/>
        </w:rPr>
        <w:t xml:space="preserve"> </w:t>
      </w:r>
      <w:smartTag w:uri="schemas-houaiss/mini" w:element="verbetes">
        <w:r w:rsidRPr="004024B8">
          <w:rPr>
            <w:i w:val="0"/>
            <w:lang w:val="pt-BR"/>
          </w:rPr>
          <w:t>que</w:t>
        </w:r>
      </w:smartTag>
      <w:r w:rsidRPr="004024B8">
        <w:rPr>
          <w:i w:val="0"/>
          <w:lang w:val="pt-BR"/>
        </w:rPr>
        <w:t xml:space="preserve"> o afetam.</w:t>
      </w:r>
    </w:p>
    <w:p w:rsidR="00FB03F7" w:rsidRDefault="004024B8" w:rsidP="00FB03F7">
      <w:pPr>
        <w:spacing w:after="120"/>
        <w:rPr>
          <w:rFonts w:ascii="Arial" w:hAnsi="Arial"/>
          <w:iCs/>
          <w:lang w:val="pt-BR"/>
        </w:rPr>
      </w:pPr>
      <w:r w:rsidRPr="00871C83">
        <w:rPr>
          <w:rFonts w:ascii="Arial" w:hAnsi="Arial"/>
          <w:iCs/>
          <w:lang w:val="pt-BR"/>
        </w:rPr>
        <w:t xml:space="preserve">Todos os eventos que contemplam requisitos </w:t>
      </w:r>
      <w:proofErr w:type="spellStart"/>
      <w:proofErr w:type="gramStart"/>
      <w:r w:rsidRPr="00871C83">
        <w:rPr>
          <w:rFonts w:ascii="Arial" w:hAnsi="Arial"/>
          <w:iCs/>
          <w:lang w:val="pt-BR"/>
        </w:rPr>
        <w:t>não-funcionais</w:t>
      </w:r>
      <w:proofErr w:type="spellEnd"/>
      <w:proofErr w:type="gramEnd"/>
      <w:r w:rsidRPr="00871C83">
        <w:rPr>
          <w:rFonts w:ascii="Arial" w:hAnsi="Arial"/>
          <w:iCs/>
          <w:lang w:val="pt-BR"/>
        </w:rPr>
        <w:t xml:space="preserve"> </w:t>
      </w:r>
      <w:r w:rsidR="00263566">
        <w:rPr>
          <w:rFonts w:ascii="Arial" w:hAnsi="Arial"/>
          <w:iCs/>
          <w:lang w:val="pt-BR"/>
        </w:rPr>
        <w:t>estarão</w:t>
      </w:r>
      <w:r w:rsidRPr="00871C83">
        <w:rPr>
          <w:rFonts w:ascii="Arial" w:hAnsi="Arial"/>
          <w:iCs/>
          <w:lang w:val="pt-BR"/>
        </w:rPr>
        <w:t xml:space="preserve"> em categorias como: Usabilidade, confiabilidade e todos os demais referenciados no </w:t>
      </w:r>
      <w:proofErr w:type="spellStart"/>
      <w:r w:rsidRPr="00AC1FED">
        <w:rPr>
          <w:rFonts w:ascii="Arial" w:hAnsi="Arial"/>
          <w:i/>
          <w:iCs/>
          <w:lang w:val="pt-BR"/>
        </w:rPr>
        <w:t>template</w:t>
      </w:r>
      <w:proofErr w:type="spellEnd"/>
      <w:r w:rsidRPr="00871C83">
        <w:rPr>
          <w:rFonts w:ascii="Arial" w:hAnsi="Arial"/>
          <w:iCs/>
          <w:lang w:val="pt-BR"/>
        </w:rPr>
        <w:t xml:space="preserve"> de Especificação Suplementar.</w:t>
      </w:r>
    </w:p>
    <w:p w:rsidR="00BC5E7C" w:rsidRDefault="00BC5E7C" w:rsidP="00BC5E7C">
      <w:pPr>
        <w:pStyle w:val="Ttulo3"/>
        <w:rPr>
          <w:i w:val="0"/>
          <w:lang w:val="pt-BR"/>
        </w:rPr>
      </w:pPr>
      <w:r w:rsidRPr="00BC5E7C">
        <w:rPr>
          <w:i w:val="0"/>
          <w:lang w:val="pt-BR"/>
        </w:rPr>
        <w:lastRenderedPageBreak/>
        <w:t xml:space="preserve">Todos os Casos de Uso considerados significativos para a arquitetura </w:t>
      </w:r>
      <w:r w:rsidR="00263566">
        <w:rPr>
          <w:i w:val="0"/>
          <w:lang w:val="pt-BR"/>
        </w:rPr>
        <w:t>serão</w:t>
      </w:r>
      <w:r w:rsidRPr="00BC5E7C">
        <w:rPr>
          <w:i w:val="0"/>
          <w:lang w:val="pt-BR"/>
        </w:rPr>
        <w:t xml:space="preserve"> prioritariamente identificados e detalhados. </w:t>
      </w:r>
    </w:p>
    <w:p w:rsidR="00CC4429" w:rsidRDefault="00564B2A" w:rsidP="00CC4429">
      <w:pPr>
        <w:pStyle w:val="Ttulo3"/>
        <w:rPr>
          <w:i w:val="0"/>
          <w:lang w:val="pt-BR"/>
        </w:rPr>
      </w:pPr>
      <w:r w:rsidRPr="00564B2A">
        <w:rPr>
          <w:i w:val="0"/>
          <w:lang w:val="pt-BR"/>
        </w:rPr>
        <w:t>Todas as ações do Caso de Uso est</w:t>
      </w:r>
      <w:r w:rsidR="00263566">
        <w:rPr>
          <w:i w:val="0"/>
          <w:lang w:val="pt-BR"/>
        </w:rPr>
        <w:t>arão</w:t>
      </w:r>
      <w:r w:rsidR="00CC4429">
        <w:rPr>
          <w:i w:val="0"/>
          <w:lang w:val="pt-BR"/>
        </w:rPr>
        <w:t xml:space="preserve"> representada</w:t>
      </w:r>
      <w:r w:rsidR="00263566">
        <w:rPr>
          <w:i w:val="0"/>
          <w:lang w:val="pt-BR"/>
        </w:rPr>
        <w:t>s de forma</w:t>
      </w:r>
      <w:r w:rsidRPr="00564B2A">
        <w:rPr>
          <w:i w:val="0"/>
          <w:lang w:val="pt-BR"/>
        </w:rPr>
        <w:t xml:space="preserve"> coesa e </w:t>
      </w:r>
      <w:r>
        <w:rPr>
          <w:i w:val="0"/>
          <w:lang w:val="pt-BR"/>
        </w:rPr>
        <w:t>necessárias para sua execução.</w:t>
      </w:r>
      <w:r w:rsidR="00CC4429">
        <w:rPr>
          <w:i w:val="0"/>
          <w:lang w:val="pt-BR"/>
        </w:rPr>
        <w:t xml:space="preserve"> </w:t>
      </w:r>
      <w:r w:rsidR="00CC4429" w:rsidRPr="00CC4429">
        <w:rPr>
          <w:i w:val="0"/>
          <w:lang w:val="pt-BR"/>
        </w:rPr>
        <w:t xml:space="preserve">A </w:t>
      </w:r>
      <w:proofErr w:type="spellStart"/>
      <w:smartTag w:uri="schemas-houaiss/mini" w:element="verbetes">
        <w:r w:rsidR="00CC4429" w:rsidRPr="00CC4429">
          <w:rPr>
            <w:i w:val="0"/>
            <w:lang w:val="pt-BR"/>
          </w:rPr>
          <w:t>seqüência</w:t>
        </w:r>
      </w:smartTag>
      <w:proofErr w:type="spellEnd"/>
      <w:r w:rsidR="00CC4429" w:rsidRPr="00CC4429">
        <w:rPr>
          <w:i w:val="0"/>
          <w:lang w:val="pt-BR"/>
        </w:rPr>
        <w:t xml:space="preserve"> de </w:t>
      </w:r>
      <w:smartTag w:uri="schemas-houaiss/mini" w:element="verbetes">
        <w:r w:rsidR="00CC4429" w:rsidRPr="00CC4429">
          <w:rPr>
            <w:i w:val="0"/>
            <w:lang w:val="pt-BR"/>
          </w:rPr>
          <w:t>comunicação</w:t>
        </w:r>
      </w:smartTag>
      <w:r w:rsidR="00CC4429" w:rsidRPr="00CC4429">
        <w:rPr>
          <w:i w:val="0"/>
          <w:lang w:val="pt-BR"/>
        </w:rPr>
        <w:t xml:space="preserve"> (</w:t>
      </w:r>
      <w:smartTag w:uri="schemas-houaiss/mini" w:element="verbetes">
        <w:r w:rsidR="00CC4429" w:rsidRPr="00CC4429">
          <w:rPr>
            <w:i w:val="0"/>
            <w:lang w:val="pt-BR"/>
          </w:rPr>
          <w:t>passos</w:t>
        </w:r>
      </w:smartTag>
      <w:r w:rsidR="00CC4429" w:rsidRPr="00CC4429">
        <w:rPr>
          <w:i w:val="0"/>
          <w:lang w:val="pt-BR"/>
        </w:rPr>
        <w:t xml:space="preserve">) </w:t>
      </w:r>
      <w:smartTag w:uri="schemas-houaiss/mini" w:element="verbetes">
        <w:r w:rsidR="00CC4429" w:rsidRPr="00CC4429">
          <w:rPr>
            <w:i w:val="0"/>
            <w:lang w:val="pt-BR"/>
          </w:rPr>
          <w:t>entre</w:t>
        </w:r>
      </w:smartTag>
      <w:r w:rsidR="00CC4429" w:rsidRPr="00CC4429">
        <w:rPr>
          <w:i w:val="0"/>
          <w:lang w:val="pt-BR"/>
        </w:rPr>
        <w:t xml:space="preserve"> o </w:t>
      </w:r>
      <w:smartTag w:uri="schemas-houaiss/acao" w:element="dm">
        <w:r w:rsidR="00CC4429" w:rsidRPr="00CC4429">
          <w:rPr>
            <w:i w:val="0"/>
            <w:lang w:val="pt-BR"/>
          </w:rPr>
          <w:t>ator</w:t>
        </w:r>
      </w:smartTag>
      <w:r w:rsidR="00CC4429" w:rsidRPr="00CC4429">
        <w:rPr>
          <w:i w:val="0"/>
          <w:lang w:val="pt-BR"/>
        </w:rPr>
        <w:t xml:space="preserve"> e o Caso de Uso atende</w:t>
      </w:r>
      <w:r w:rsidR="00CC4429">
        <w:rPr>
          <w:i w:val="0"/>
          <w:lang w:val="pt-BR"/>
        </w:rPr>
        <w:t xml:space="preserve">rá de forma completa </w:t>
      </w:r>
      <w:r w:rsidR="00CC4429" w:rsidRPr="00CC4429">
        <w:rPr>
          <w:i w:val="0"/>
          <w:lang w:val="pt-BR"/>
        </w:rPr>
        <w:t xml:space="preserve">à funcionalidade </w:t>
      </w:r>
      <w:smartTag w:uri="schemas-houaiss/mini" w:element="verbetes">
        <w:r w:rsidR="00CC4429" w:rsidRPr="00CC4429">
          <w:rPr>
            <w:i w:val="0"/>
            <w:lang w:val="pt-BR"/>
          </w:rPr>
          <w:t>prevista</w:t>
        </w:r>
      </w:smartTag>
      <w:r w:rsidR="00CC4429" w:rsidRPr="00CC4429">
        <w:rPr>
          <w:i w:val="0"/>
          <w:lang w:val="pt-BR"/>
        </w:rPr>
        <w:t xml:space="preserve"> </w:t>
      </w:r>
      <w:smartTag w:uri="schemas-houaiss/acao" w:element="dm">
        <w:r w:rsidR="00CC4429" w:rsidRPr="00CC4429">
          <w:rPr>
            <w:i w:val="0"/>
            <w:lang w:val="pt-BR"/>
          </w:rPr>
          <w:t>para</w:t>
        </w:r>
      </w:smartTag>
      <w:r w:rsidR="00CC4429" w:rsidRPr="00CC4429">
        <w:rPr>
          <w:i w:val="0"/>
          <w:lang w:val="pt-BR"/>
        </w:rPr>
        <w:t xml:space="preserve"> o Caso de Uso</w:t>
      </w:r>
      <w:r w:rsidR="00CC4429">
        <w:rPr>
          <w:i w:val="0"/>
          <w:lang w:val="pt-BR"/>
        </w:rPr>
        <w:t>.</w:t>
      </w:r>
    </w:p>
    <w:p w:rsidR="00AC1FED" w:rsidRPr="008E1183" w:rsidRDefault="00AC1FED" w:rsidP="00AC1FED">
      <w:pPr>
        <w:pStyle w:val="Ttulo3"/>
        <w:rPr>
          <w:i w:val="0"/>
          <w:lang w:val="pt-BR"/>
        </w:rPr>
      </w:pPr>
      <w:r w:rsidRPr="008E1183">
        <w:rPr>
          <w:i w:val="0"/>
          <w:lang w:val="pt-BR"/>
        </w:rPr>
        <w:t xml:space="preserve">O </w:t>
      </w:r>
      <w:r w:rsidR="001D7CF3" w:rsidRPr="008E1183">
        <w:rPr>
          <w:i w:val="0"/>
          <w:lang w:val="pt-BR"/>
        </w:rPr>
        <w:t xml:space="preserve">caso de uso </w:t>
      </w:r>
      <w:r w:rsidR="0090468D" w:rsidRPr="008E1183">
        <w:rPr>
          <w:i w:val="0"/>
          <w:lang w:val="pt-BR"/>
        </w:rPr>
        <w:t>CRUD (</w:t>
      </w:r>
      <w:r w:rsidR="001D7CF3" w:rsidRPr="008E1183">
        <w:rPr>
          <w:i w:val="0"/>
          <w:lang w:val="pt-BR"/>
        </w:rPr>
        <w:t xml:space="preserve">destinado a manter uma entidade) deverá possuir um fluxo básico e </w:t>
      </w:r>
      <w:r w:rsidR="0090468D" w:rsidRPr="008E1183">
        <w:rPr>
          <w:i w:val="0"/>
          <w:lang w:val="pt-BR"/>
        </w:rPr>
        <w:t xml:space="preserve">os </w:t>
      </w:r>
      <w:r w:rsidR="00304EEC" w:rsidRPr="008E1183">
        <w:rPr>
          <w:i w:val="0"/>
          <w:lang w:val="pt-BR"/>
        </w:rPr>
        <w:t>fluxo</w:t>
      </w:r>
      <w:r w:rsidR="001D7CF3" w:rsidRPr="008E1183">
        <w:rPr>
          <w:i w:val="0"/>
          <w:lang w:val="pt-BR"/>
        </w:rPr>
        <w:t xml:space="preserve">s </w:t>
      </w:r>
      <w:r w:rsidR="008E1183" w:rsidRPr="008E1183">
        <w:rPr>
          <w:i w:val="0"/>
          <w:lang w:val="pt-BR"/>
        </w:rPr>
        <w:t xml:space="preserve">alternativos </w:t>
      </w:r>
      <w:r w:rsidR="001D7CF3" w:rsidRPr="008E1183">
        <w:rPr>
          <w:i w:val="0"/>
          <w:lang w:val="pt-BR"/>
        </w:rPr>
        <w:t xml:space="preserve">destinados às ações de </w:t>
      </w:r>
      <w:r w:rsidRPr="008E1183">
        <w:rPr>
          <w:i w:val="0"/>
          <w:lang w:val="pt-BR"/>
        </w:rPr>
        <w:t>Incluir</w:t>
      </w:r>
      <w:r w:rsidR="001D7CF3" w:rsidRPr="008E1183">
        <w:rPr>
          <w:i w:val="0"/>
          <w:lang w:val="pt-BR"/>
        </w:rPr>
        <w:t>, A</w:t>
      </w:r>
      <w:r w:rsidRPr="008E1183">
        <w:rPr>
          <w:i w:val="0"/>
          <w:lang w:val="pt-BR"/>
        </w:rPr>
        <w:t>lt</w:t>
      </w:r>
      <w:r w:rsidR="001D7CF3" w:rsidRPr="008E1183">
        <w:rPr>
          <w:i w:val="0"/>
          <w:lang w:val="pt-BR"/>
        </w:rPr>
        <w:t xml:space="preserve">erar, Excluir e Consultar. </w:t>
      </w:r>
    </w:p>
    <w:p w:rsidR="0090468D" w:rsidRDefault="00100C02" w:rsidP="0090468D">
      <w:pPr>
        <w:pStyle w:val="Ttulo3"/>
        <w:numPr>
          <w:ilvl w:val="3"/>
          <w:numId w:val="7"/>
        </w:numPr>
        <w:rPr>
          <w:i w:val="0"/>
          <w:lang w:val="pt-BR"/>
        </w:rPr>
      </w:pPr>
      <w:r>
        <w:rPr>
          <w:i w:val="0"/>
          <w:lang w:val="pt-BR"/>
        </w:rPr>
        <w:t xml:space="preserve">O Fluxo Básico descreve a condição de início e desvia o fluxo para um dos </w:t>
      </w:r>
      <w:r w:rsidR="00304EEC">
        <w:rPr>
          <w:i w:val="0"/>
          <w:lang w:val="pt-BR"/>
        </w:rPr>
        <w:t>fluxo</w:t>
      </w:r>
      <w:r>
        <w:rPr>
          <w:i w:val="0"/>
          <w:lang w:val="pt-BR"/>
        </w:rPr>
        <w:t xml:space="preserve">s </w:t>
      </w:r>
      <w:r w:rsidR="008E1183">
        <w:rPr>
          <w:i w:val="0"/>
          <w:lang w:val="pt-BR"/>
        </w:rPr>
        <w:t xml:space="preserve">alternativos </w:t>
      </w:r>
      <w:r>
        <w:rPr>
          <w:i w:val="0"/>
          <w:lang w:val="pt-BR"/>
        </w:rPr>
        <w:t xml:space="preserve">de acordo com as ações desejadas. </w:t>
      </w:r>
    </w:p>
    <w:p w:rsidR="00304EEC" w:rsidRPr="00AC1FED" w:rsidRDefault="00304EEC" w:rsidP="00304EEC">
      <w:pPr>
        <w:pStyle w:val="Ttulo3"/>
        <w:numPr>
          <w:ilvl w:val="3"/>
          <w:numId w:val="7"/>
        </w:numPr>
        <w:rPr>
          <w:i w:val="0"/>
          <w:lang w:val="pt-BR"/>
        </w:rPr>
      </w:pPr>
      <w:r>
        <w:rPr>
          <w:i w:val="0"/>
          <w:lang w:val="pt-BR"/>
        </w:rPr>
        <w:t>D</w:t>
      </w:r>
      <w:r w:rsidRPr="00AC1FED">
        <w:rPr>
          <w:i w:val="0"/>
          <w:lang w:val="pt-BR"/>
        </w:rPr>
        <w:t>escreve</w:t>
      </w:r>
      <w:r>
        <w:rPr>
          <w:i w:val="0"/>
          <w:lang w:val="pt-BR"/>
        </w:rPr>
        <w:t>r</w:t>
      </w:r>
      <w:r w:rsidRPr="00AC1FED">
        <w:rPr>
          <w:i w:val="0"/>
          <w:lang w:val="pt-BR"/>
        </w:rPr>
        <w:t xml:space="preserve"> como requisitos especiais </w:t>
      </w:r>
      <w:proofErr w:type="gramStart"/>
      <w:r w:rsidRPr="00AC1FED">
        <w:rPr>
          <w:i w:val="0"/>
          <w:lang w:val="pt-BR"/>
        </w:rPr>
        <w:t>as</w:t>
      </w:r>
      <w:proofErr w:type="gramEnd"/>
      <w:r w:rsidRPr="00AC1FED">
        <w:rPr>
          <w:i w:val="0"/>
          <w:lang w:val="pt-BR"/>
        </w:rPr>
        <w:t xml:space="preserve"> necessidades de dados</w:t>
      </w:r>
      <w:r>
        <w:rPr>
          <w:i w:val="0"/>
          <w:lang w:val="pt-BR"/>
        </w:rPr>
        <w:t xml:space="preserve"> </w:t>
      </w:r>
      <w:r w:rsidRPr="00AC1FED">
        <w:rPr>
          <w:i w:val="0"/>
          <w:lang w:val="pt-BR"/>
        </w:rPr>
        <w:t>(</w:t>
      </w:r>
      <w:r>
        <w:rPr>
          <w:i w:val="0"/>
          <w:lang w:val="pt-BR"/>
        </w:rPr>
        <w:t>opcionais, obrigatórios</w:t>
      </w:r>
      <w:r w:rsidRPr="00AC1FED">
        <w:rPr>
          <w:i w:val="0"/>
          <w:lang w:val="pt-BR"/>
        </w:rPr>
        <w:t>, agrupamentos</w:t>
      </w:r>
      <w:r>
        <w:rPr>
          <w:i w:val="0"/>
          <w:lang w:val="pt-BR"/>
        </w:rPr>
        <w:t>)</w:t>
      </w:r>
    </w:p>
    <w:p w:rsidR="001D7CF3" w:rsidRDefault="001D7CF3" w:rsidP="00AC1FED">
      <w:pPr>
        <w:pStyle w:val="Ttulo3"/>
        <w:rPr>
          <w:i w:val="0"/>
          <w:lang w:val="pt-BR"/>
        </w:rPr>
      </w:pPr>
      <w:r>
        <w:rPr>
          <w:i w:val="0"/>
          <w:lang w:val="pt-BR"/>
        </w:rPr>
        <w:t xml:space="preserve">O caso de uso destinado a descrever a emissão de </w:t>
      </w:r>
      <w:r w:rsidR="00BC4261">
        <w:rPr>
          <w:i w:val="0"/>
          <w:lang w:val="pt-BR"/>
        </w:rPr>
        <w:t xml:space="preserve">relatório </w:t>
      </w:r>
      <w:r>
        <w:rPr>
          <w:i w:val="0"/>
          <w:lang w:val="pt-BR"/>
        </w:rPr>
        <w:t>(Ex: Emitir Relatório de Perdas Financeiras) deverá:</w:t>
      </w:r>
    </w:p>
    <w:p w:rsidR="001D7CF3" w:rsidRPr="00CC255D" w:rsidRDefault="001D7CF3" w:rsidP="00CC255D">
      <w:pPr>
        <w:pStyle w:val="Ttulo3"/>
        <w:numPr>
          <w:ilvl w:val="3"/>
          <w:numId w:val="7"/>
        </w:numPr>
        <w:rPr>
          <w:i w:val="0"/>
          <w:lang w:val="pt-BR"/>
        </w:rPr>
      </w:pPr>
      <w:r w:rsidRPr="00CC255D">
        <w:rPr>
          <w:i w:val="0"/>
          <w:lang w:val="pt-BR"/>
        </w:rPr>
        <w:t>D</w:t>
      </w:r>
      <w:r w:rsidR="00AC1FED" w:rsidRPr="00CC255D">
        <w:rPr>
          <w:i w:val="0"/>
          <w:lang w:val="pt-BR"/>
        </w:rPr>
        <w:t>escreve</w:t>
      </w:r>
      <w:r w:rsidRPr="00CC255D">
        <w:rPr>
          <w:i w:val="0"/>
          <w:lang w:val="pt-BR"/>
        </w:rPr>
        <w:t>r</w:t>
      </w:r>
      <w:r w:rsidR="00AC1FED" w:rsidRPr="00CC255D">
        <w:rPr>
          <w:i w:val="0"/>
          <w:lang w:val="pt-BR"/>
        </w:rPr>
        <w:t xml:space="preserve"> o preenchimento d</w:t>
      </w:r>
      <w:r w:rsidRPr="00CC255D">
        <w:rPr>
          <w:i w:val="0"/>
          <w:lang w:val="pt-BR"/>
        </w:rPr>
        <w:t>os</w:t>
      </w:r>
      <w:r w:rsidR="00AC1FED" w:rsidRPr="00CC255D">
        <w:rPr>
          <w:i w:val="0"/>
          <w:lang w:val="pt-BR"/>
        </w:rPr>
        <w:t xml:space="preserve"> filtro</w:t>
      </w:r>
      <w:r w:rsidRPr="00CC255D">
        <w:rPr>
          <w:i w:val="0"/>
          <w:lang w:val="pt-BR"/>
        </w:rPr>
        <w:t>s</w:t>
      </w:r>
    </w:p>
    <w:p w:rsidR="001D7CF3" w:rsidRDefault="001D7CF3" w:rsidP="001F7721">
      <w:pPr>
        <w:pStyle w:val="Ttulo3"/>
        <w:numPr>
          <w:ilvl w:val="3"/>
          <w:numId w:val="7"/>
        </w:numPr>
        <w:rPr>
          <w:i w:val="0"/>
          <w:lang w:val="pt-BR"/>
        </w:rPr>
      </w:pPr>
      <w:r>
        <w:rPr>
          <w:i w:val="0"/>
          <w:lang w:val="pt-BR"/>
        </w:rPr>
        <w:t xml:space="preserve">Descrever a </w:t>
      </w:r>
      <w:r w:rsidR="00AC1FED" w:rsidRPr="00AC1FED">
        <w:rPr>
          <w:i w:val="0"/>
          <w:lang w:val="pt-BR"/>
        </w:rPr>
        <w:t>descrição da escolha (Imprimir, visualizar, exportar)</w:t>
      </w:r>
      <w:r w:rsidR="00BC4261">
        <w:rPr>
          <w:i w:val="0"/>
          <w:lang w:val="pt-BR"/>
        </w:rPr>
        <w:t xml:space="preserve"> de </w:t>
      </w:r>
      <w:proofErr w:type="gramStart"/>
      <w:r w:rsidR="00BC4261">
        <w:rPr>
          <w:i w:val="0"/>
          <w:lang w:val="pt-BR"/>
        </w:rPr>
        <w:t>exibição</w:t>
      </w:r>
      <w:proofErr w:type="gramEnd"/>
    </w:p>
    <w:p w:rsidR="001D7CF3" w:rsidRDefault="001D7CF3" w:rsidP="001F7721">
      <w:pPr>
        <w:pStyle w:val="Ttulo3"/>
        <w:numPr>
          <w:ilvl w:val="3"/>
          <w:numId w:val="7"/>
        </w:numPr>
        <w:rPr>
          <w:i w:val="0"/>
          <w:lang w:val="pt-BR"/>
        </w:rPr>
      </w:pPr>
      <w:r>
        <w:rPr>
          <w:i w:val="0"/>
          <w:lang w:val="pt-BR"/>
        </w:rPr>
        <w:t>A</w:t>
      </w:r>
      <w:r w:rsidR="00AC1FED" w:rsidRPr="00AC1FED">
        <w:rPr>
          <w:i w:val="0"/>
          <w:lang w:val="pt-BR"/>
        </w:rPr>
        <w:t>presenta</w:t>
      </w:r>
      <w:r>
        <w:rPr>
          <w:i w:val="0"/>
          <w:lang w:val="pt-BR"/>
        </w:rPr>
        <w:t>r</w:t>
      </w:r>
      <w:r w:rsidR="00AC1FED" w:rsidRPr="00AC1FED">
        <w:rPr>
          <w:i w:val="0"/>
          <w:lang w:val="pt-BR"/>
        </w:rPr>
        <w:t xml:space="preserve"> o resultado formatado (Cabeçalho, corpo, rodapé, totalização</w:t>
      </w:r>
      <w:proofErr w:type="gramStart"/>
      <w:r w:rsidR="00AC1FED" w:rsidRPr="00AC1FED">
        <w:rPr>
          <w:i w:val="0"/>
          <w:lang w:val="pt-BR"/>
        </w:rPr>
        <w:t>)</w:t>
      </w:r>
      <w:proofErr w:type="gramEnd"/>
      <w:r w:rsidR="00BC4261">
        <w:rPr>
          <w:i w:val="0"/>
          <w:lang w:val="pt-BR"/>
        </w:rPr>
        <w:t xml:space="preserve"> </w:t>
      </w:r>
    </w:p>
    <w:p w:rsidR="00AC1FED" w:rsidRPr="00AC1FED" w:rsidRDefault="001D7CF3" w:rsidP="001F7721">
      <w:pPr>
        <w:pStyle w:val="Ttulo3"/>
        <w:numPr>
          <w:ilvl w:val="3"/>
          <w:numId w:val="7"/>
        </w:numPr>
        <w:rPr>
          <w:i w:val="0"/>
          <w:lang w:val="pt-BR"/>
        </w:rPr>
      </w:pPr>
      <w:r>
        <w:rPr>
          <w:i w:val="0"/>
          <w:lang w:val="pt-BR"/>
        </w:rPr>
        <w:t>D</w:t>
      </w:r>
      <w:r w:rsidR="00AC1FED" w:rsidRPr="00AC1FED">
        <w:rPr>
          <w:i w:val="0"/>
          <w:lang w:val="pt-BR"/>
        </w:rPr>
        <w:t>escreve</w:t>
      </w:r>
      <w:r>
        <w:rPr>
          <w:i w:val="0"/>
          <w:lang w:val="pt-BR"/>
        </w:rPr>
        <w:t>r</w:t>
      </w:r>
      <w:r w:rsidR="00AC1FED" w:rsidRPr="00AC1FED">
        <w:rPr>
          <w:i w:val="0"/>
          <w:lang w:val="pt-BR"/>
        </w:rPr>
        <w:t xml:space="preserve"> como requisitos especiais </w:t>
      </w:r>
      <w:proofErr w:type="gramStart"/>
      <w:r w:rsidR="00AC1FED" w:rsidRPr="00AC1FED">
        <w:rPr>
          <w:i w:val="0"/>
          <w:lang w:val="pt-BR"/>
        </w:rPr>
        <w:t>as</w:t>
      </w:r>
      <w:proofErr w:type="gramEnd"/>
      <w:r w:rsidR="00AC1FED" w:rsidRPr="00AC1FED">
        <w:rPr>
          <w:i w:val="0"/>
          <w:lang w:val="pt-BR"/>
        </w:rPr>
        <w:t xml:space="preserve"> necessidades de exibição dos dados</w:t>
      </w:r>
      <w:r w:rsidR="009E3ED2">
        <w:rPr>
          <w:i w:val="0"/>
          <w:lang w:val="pt-BR"/>
        </w:rPr>
        <w:t xml:space="preserve"> </w:t>
      </w:r>
      <w:r w:rsidR="00AC1FED" w:rsidRPr="00AC1FED">
        <w:rPr>
          <w:i w:val="0"/>
          <w:lang w:val="pt-BR"/>
        </w:rPr>
        <w:t xml:space="preserve">(formatos, agrupamentos, ordenação, modelo de </w:t>
      </w:r>
      <w:r>
        <w:rPr>
          <w:i w:val="0"/>
          <w:lang w:val="pt-BR"/>
        </w:rPr>
        <w:t>extração e modelo esquemático)</w:t>
      </w:r>
    </w:p>
    <w:p w:rsidR="00624A16" w:rsidRPr="009C1882" w:rsidRDefault="00624A16" w:rsidP="00D5625B">
      <w:pPr>
        <w:pStyle w:val="Ttulo2"/>
        <w:rPr>
          <w:lang w:val="en-NZ"/>
        </w:rPr>
      </w:pPr>
      <w:bookmarkStart w:id="43" w:name="Alternate_and_Sub-Flows"/>
      <w:bookmarkStart w:id="44" w:name="_Toc215646909"/>
      <w:proofErr w:type="spellStart"/>
      <w:r w:rsidRPr="009C1882">
        <w:rPr>
          <w:lang w:val="en-NZ"/>
        </w:rPr>
        <w:t>Fluxos</w:t>
      </w:r>
      <w:proofErr w:type="spellEnd"/>
      <w:r w:rsidRPr="009C1882">
        <w:rPr>
          <w:lang w:val="en-NZ"/>
        </w:rPr>
        <w:t xml:space="preserve"> </w:t>
      </w:r>
      <w:proofErr w:type="spellStart"/>
      <w:r w:rsidRPr="009C1882">
        <w:rPr>
          <w:lang w:val="en-NZ"/>
        </w:rPr>
        <w:t>Alternativos</w:t>
      </w:r>
      <w:proofErr w:type="spellEnd"/>
      <w:r w:rsidRPr="009C1882">
        <w:rPr>
          <w:lang w:val="en-NZ"/>
        </w:rPr>
        <w:t xml:space="preserve"> e </w:t>
      </w:r>
      <w:proofErr w:type="spellStart"/>
      <w:r w:rsidRPr="009C1882">
        <w:rPr>
          <w:lang w:val="en-NZ"/>
        </w:rPr>
        <w:t>Subfluxos</w:t>
      </w:r>
      <w:bookmarkEnd w:id="43"/>
      <w:bookmarkEnd w:id="44"/>
      <w:proofErr w:type="spellEnd"/>
      <w:r w:rsidRPr="009C1882">
        <w:rPr>
          <w:lang w:val="en-NZ"/>
        </w:rPr>
        <w:t xml:space="preserve"> </w:t>
      </w:r>
    </w:p>
    <w:p w:rsidR="008C345E" w:rsidRDefault="00CC255D" w:rsidP="00EF6391">
      <w:pPr>
        <w:pStyle w:val="Ttulo3"/>
        <w:rPr>
          <w:i w:val="0"/>
          <w:lang w:val="pt-BR"/>
        </w:rPr>
      </w:pPr>
      <w:r>
        <w:rPr>
          <w:i w:val="0"/>
          <w:lang w:val="pt-BR"/>
        </w:rPr>
        <w:t>Tanto o</w:t>
      </w:r>
      <w:r w:rsidR="00EF6391" w:rsidRPr="00EF6391">
        <w:rPr>
          <w:i w:val="0"/>
          <w:lang w:val="pt-BR"/>
        </w:rPr>
        <w:t xml:space="preserve"> </w:t>
      </w:r>
      <w:r>
        <w:rPr>
          <w:i w:val="0"/>
          <w:lang w:val="pt-BR"/>
        </w:rPr>
        <w:t>f</w:t>
      </w:r>
      <w:r w:rsidR="00EF6391" w:rsidRPr="00EF6391">
        <w:rPr>
          <w:i w:val="0"/>
          <w:lang w:val="pt-BR"/>
        </w:rPr>
        <w:t xml:space="preserve">luxo </w:t>
      </w:r>
      <w:r>
        <w:rPr>
          <w:i w:val="0"/>
          <w:lang w:val="pt-BR"/>
        </w:rPr>
        <w:t>a</w:t>
      </w:r>
      <w:r w:rsidR="00EF6391" w:rsidRPr="00EF6391">
        <w:rPr>
          <w:i w:val="0"/>
          <w:lang w:val="pt-BR"/>
        </w:rPr>
        <w:t xml:space="preserve">lternativo e </w:t>
      </w:r>
      <w:r>
        <w:rPr>
          <w:i w:val="0"/>
          <w:lang w:val="pt-BR"/>
        </w:rPr>
        <w:t>o s</w:t>
      </w:r>
      <w:r w:rsidR="00EF6391" w:rsidRPr="00EF6391">
        <w:rPr>
          <w:i w:val="0"/>
          <w:lang w:val="pt-BR"/>
        </w:rPr>
        <w:t>ubfluxo definirão explícita e claramente todos os pontos de entrada possíveis no fluxo e concluirão com todos os pontos de saída possíveis do fluxo</w:t>
      </w:r>
      <w:r>
        <w:rPr>
          <w:i w:val="0"/>
          <w:lang w:val="pt-BR"/>
        </w:rPr>
        <w:t xml:space="preserve">, </w:t>
      </w:r>
      <w:r w:rsidRPr="00EF6391">
        <w:rPr>
          <w:i w:val="0"/>
          <w:lang w:val="pt-BR"/>
        </w:rPr>
        <w:t>retornando a um passo específico do fluxo básico ou finalizando</w:t>
      </w:r>
      <w:r>
        <w:rPr>
          <w:i w:val="0"/>
          <w:lang w:val="pt-BR"/>
        </w:rPr>
        <w:t xml:space="preserve"> o Caso de Uso</w:t>
      </w:r>
      <w:r w:rsidRPr="00EF6391">
        <w:rPr>
          <w:i w:val="0"/>
          <w:lang w:val="pt-BR"/>
        </w:rPr>
        <w:t>.</w:t>
      </w:r>
      <w:r w:rsidR="00EF6391" w:rsidRPr="00EF6391">
        <w:rPr>
          <w:i w:val="0"/>
          <w:lang w:val="pt-BR"/>
        </w:rPr>
        <w:t xml:space="preserve"> </w:t>
      </w:r>
    </w:p>
    <w:p w:rsidR="00EF6391" w:rsidRDefault="008C345E" w:rsidP="00EF6391">
      <w:pPr>
        <w:pStyle w:val="Ttulo3"/>
        <w:rPr>
          <w:i w:val="0"/>
          <w:lang w:val="pt-BR"/>
        </w:rPr>
      </w:pPr>
      <w:r>
        <w:rPr>
          <w:i w:val="0"/>
          <w:lang w:val="pt-BR"/>
        </w:rPr>
        <w:t xml:space="preserve">As referências a fluxos alternativos deverão estar descritas </w:t>
      </w:r>
      <w:r w:rsidR="00684A3F">
        <w:rPr>
          <w:i w:val="0"/>
          <w:lang w:val="pt-BR"/>
        </w:rPr>
        <w:t xml:space="preserve">na seção FLUXOS ALTERNATIVOS </w:t>
      </w:r>
      <w:r>
        <w:rPr>
          <w:i w:val="0"/>
          <w:lang w:val="pt-BR"/>
        </w:rPr>
        <w:t xml:space="preserve">com </w:t>
      </w:r>
      <w:r w:rsidR="00CB5F56">
        <w:rPr>
          <w:i w:val="0"/>
          <w:lang w:val="pt-BR"/>
        </w:rPr>
        <w:t xml:space="preserve">seus respectivos </w:t>
      </w:r>
      <w:r>
        <w:rPr>
          <w:i w:val="0"/>
          <w:lang w:val="pt-BR"/>
        </w:rPr>
        <w:t>número e nome</w:t>
      </w:r>
      <w:r w:rsidR="00CB5F56">
        <w:rPr>
          <w:i w:val="0"/>
          <w:lang w:val="pt-BR"/>
        </w:rPr>
        <w:t>, por exemplo: A</w:t>
      </w:r>
      <w:r w:rsidR="000A6A82">
        <w:rPr>
          <w:i w:val="0"/>
          <w:lang w:val="pt-BR"/>
        </w:rPr>
        <w:t>10</w:t>
      </w:r>
      <w:r w:rsidR="00CB5F56">
        <w:rPr>
          <w:i w:val="0"/>
          <w:lang w:val="pt-BR"/>
        </w:rPr>
        <w:t xml:space="preserve"> </w:t>
      </w:r>
      <w:r w:rsidR="00E47B28">
        <w:rPr>
          <w:i w:val="0"/>
          <w:lang w:val="pt-BR"/>
        </w:rPr>
        <w:t>–</w:t>
      </w:r>
      <w:r w:rsidR="00CB5F56">
        <w:rPr>
          <w:i w:val="0"/>
          <w:lang w:val="pt-BR"/>
        </w:rPr>
        <w:t xml:space="preserve"> </w:t>
      </w:r>
      <w:r w:rsidR="00E47B28">
        <w:rPr>
          <w:i w:val="0"/>
          <w:lang w:val="pt-BR"/>
        </w:rPr>
        <w:t>XXXXXXXX.</w:t>
      </w:r>
    </w:p>
    <w:p w:rsidR="00684A3F" w:rsidRDefault="00684A3F" w:rsidP="00684A3F">
      <w:pPr>
        <w:pStyle w:val="Ttulo3"/>
        <w:rPr>
          <w:i w:val="0"/>
          <w:lang w:val="pt-BR"/>
        </w:rPr>
      </w:pPr>
      <w:r>
        <w:rPr>
          <w:i w:val="0"/>
          <w:lang w:val="pt-BR"/>
        </w:rPr>
        <w:t xml:space="preserve">As referências aos </w:t>
      </w:r>
      <w:r w:rsidR="00E02400">
        <w:rPr>
          <w:i w:val="0"/>
          <w:lang w:val="pt-BR"/>
        </w:rPr>
        <w:t xml:space="preserve">fluxos alternativos </w:t>
      </w:r>
      <w:r>
        <w:rPr>
          <w:i w:val="0"/>
          <w:lang w:val="pt-BR"/>
        </w:rPr>
        <w:t>deverão estar descritas na chamada do caso de uso conforme sua</w:t>
      </w:r>
      <w:r w:rsidR="00E02400">
        <w:rPr>
          <w:i w:val="0"/>
          <w:lang w:val="pt-BR"/>
        </w:rPr>
        <w:t xml:space="preserve"> identificação, por exemplo: [A</w:t>
      </w:r>
      <w:r w:rsidR="000A6A82">
        <w:rPr>
          <w:i w:val="0"/>
          <w:lang w:val="pt-BR"/>
        </w:rPr>
        <w:t>10</w:t>
      </w:r>
      <w:r>
        <w:rPr>
          <w:i w:val="0"/>
          <w:lang w:val="pt-BR"/>
        </w:rPr>
        <w:t>].</w:t>
      </w:r>
    </w:p>
    <w:p w:rsidR="00624A16" w:rsidRDefault="00624A16" w:rsidP="00EF6391">
      <w:pPr>
        <w:pStyle w:val="Ttulo3"/>
        <w:rPr>
          <w:i w:val="0"/>
          <w:lang w:val="pt-BR"/>
        </w:rPr>
      </w:pPr>
      <w:r w:rsidRPr="00EF6391">
        <w:rPr>
          <w:i w:val="0"/>
          <w:lang w:val="pt-BR"/>
        </w:rPr>
        <w:t xml:space="preserve">Onde o fluxo de eventos se </w:t>
      </w:r>
      <w:proofErr w:type="gramStart"/>
      <w:r w:rsidRPr="00EF6391">
        <w:rPr>
          <w:i w:val="0"/>
          <w:lang w:val="pt-BR"/>
        </w:rPr>
        <w:t>tornar</w:t>
      </w:r>
      <w:proofErr w:type="gramEnd"/>
      <w:r w:rsidRPr="00EF6391">
        <w:rPr>
          <w:i w:val="0"/>
          <w:lang w:val="pt-BR"/>
        </w:rPr>
        <w:t xml:space="preserve"> desordenado devido a um comportamento complexo, ou um único fluxo exceder o tamanho de uma página impressa, poderão ser usados subfluxos para melhorar a clareza e gerenciar a complexidade. Os subfluxos serão escritos movendo-se um grupo lógico e independente de comportamento detalhado para um subfluxo, e mencionando esse comportamento em formato resumido dentro do fluxo de eventos.</w:t>
      </w:r>
    </w:p>
    <w:p w:rsidR="00304EEC" w:rsidRDefault="00304EEC" w:rsidP="00304EEC">
      <w:pPr>
        <w:pStyle w:val="Ttulo3"/>
        <w:rPr>
          <w:i w:val="0"/>
          <w:lang w:val="pt-BR"/>
        </w:rPr>
      </w:pPr>
      <w:r w:rsidRPr="00304EEC">
        <w:rPr>
          <w:i w:val="0"/>
          <w:lang w:val="pt-BR"/>
        </w:rPr>
        <w:t>Subfluxos</w:t>
      </w:r>
      <w:r>
        <w:rPr>
          <w:i w:val="0"/>
          <w:lang w:val="pt-BR"/>
        </w:rPr>
        <w:t xml:space="preserve"> </w:t>
      </w:r>
      <w:r w:rsidRPr="00304EEC">
        <w:rPr>
          <w:i w:val="0"/>
          <w:lang w:val="pt-BR"/>
        </w:rPr>
        <w:t xml:space="preserve">são diferentes dos fluxos alternativos porque </w:t>
      </w:r>
      <w:r w:rsidR="00296FC1">
        <w:rPr>
          <w:i w:val="0"/>
          <w:lang w:val="pt-BR"/>
        </w:rPr>
        <w:t xml:space="preserve">o </w:t>
      </w:r>
      <w:r>
        <w:rPr>
          <w:i w:val="0"/>
          <w:lang w:val="pt-BR"/>
        </w:rPr>
        <w:t>subfluxo</w:t>
      </w:r>
      <w:r w:rsidRPr="00304EEC">
        <w:rPr>
          <w:i w:val="0"/>
          <w:lang w:val="pt-BR"/>
        </w:rPr>
        <w:t xml:space="preserve"> tem </w:t>
      </w:r>
      <w:r w:rsidR="00FC2390">
        <w:rPr>
          <w:i w:val="0"/>
          <w:lang w:val="pt-BR"/>
        </w:rPr>
        <w:t xml:space="preserve">a </w:t>
      </w:r>
      <w:r w:rsidR="00296FC1">
        <w:rPr>
          <w:i w:val="0"/>
          <w:lang w:val="pt-BR"/>
        </w:rPr>
        <w:t xml:space="preserve">obrigatoriedade de </w:t>
      </w:r>
      <w:r w:rsidRPr="00304EEC">
        <w:rPr>
          <w:i w:val="0"/>
          <w:lang w:val="pt-BR"/>
        </w:rPr>
        <w:t xml:space="preserve">ocorrer. Fluxos alternativos, por outro lado, descrevem situações que podem vir a ocorrer, mas não na mesma </w:t>
      </w:r>
      <w:proofErr w:type="spellStart"/>
      <w:r w:rsidRPr="00304EEC">
        <w:rPr>
          <w:i w:val="0"/>
          <w:lang w:val="pt-BR"/>
        </w:rPr>
        <w:t>freqüência</w:t>
      </w:r>
      <w:proofErr w:type="spellEnd"/>
      <w:r w:rsidRPr="00304EEC">
        <w:rPr>
          <w:i w:val="0"/>
          <w:lang w:val="pt-BR"/>
        </w:rPr>
        <w:t xml:space="preserve"> da situação descrita no fluxo principal.</w:t>
      </w:r>
    </w:p>
    <w:p w:rsidR="00E47B28" w:rsidRDefault="00E47B28" w:rsidP="00E47B28">
      <w:pPr>
        <w:pStyle w:val="Ttulo3"/>
        <w:rPr>
          <w:i w:val="0"/>
          <w:lang w:val="pt-BR"/>
        </w:rPr>
      </w:pPr>
      <w:r>
        <w:rPr>
          <w:i w:val="0"/>
          <w:lang w:val="pt-BR"/>
        </w:rPr>
        <w:t xml:space="preserve">As referências a subfluxos deverão estar descritas </w:t>
      </w:r>
      <w:r w:rsidR="003B0407">
        <w:rPr>
          <w:i w:val="0"/>
          <w:lang w:val="pt-BR"/>
        </w:rPr>
        <w:t xml:space="preserve">na seção </w:t>
      </w:r>
      <w:r w:rsidR="00FC2390">
        <w:rPr>
          <w:i w:val="0"/>
          <w:lang w:val="pt-BR"/>
        </w:rPr>
        <w:t>SUB</w:t>
      </w:r>
      <w:r w:rsidR="003B0407">
        <w:rPr>
          <w:i w:val="0"/>
          <w:lang w:val="pt-BR"/>
        </w:rPr>
        <w:t xml:space="preserve">FLUXO </w:t>
      </w:r>
      <w:r>
        <w:rPr>
          <w:i w:val="0"/>
          <w:lang w:val="pt-BR"/>
        </w:rPr>
        <w:t>com seus respectivos número e nome, por exemplo: S</w:t>
      </w:r>
      <w:r w:rsidR="000A6A82">
        <w:rPr>
          <w:i w:val="0"/>
          <w:lang w:val="pt-BR"/>
        </w:rPr>
        <w:t>10</w:t>
      </w:r>
      <w:r w:rsidR="00296FC1">
        <w:rPr>
          <w:i w:val="0"/>
          <w:lang w:val="pt-BR"/>
        </w:rPr>
        <w:t xml:space="preserve"> – XXXXXXXX</w:t>
      </w:r>
      <w:r>
        <w:rPr>
          <w:i w:val="0"/>
          <w:lang w:val="pt-BR"/>
        </w:rPr>
        <w:t>.</w:t>
      </w:r>
    </w:p>
    <w:p w:rsidR="00296FC1" w:rsidRDefault="00296FC1" w:rsidP="00296FC1">
      <w:pPr>
        <w:pStyle w:val="Ttulo3"/>
        <w:rPr>
          <w:i w:val="0"/>
          <w:lang w:val="pt-BR"/>
        </w:rPr>
      </w:pPr>
      <w:r>
        <w:rPr>
          <w:i w:val="0"/>
          <w:lang w:val="pt-BR"/>
        </w:rPr>
        <w:t xml:space="preserve">As referências aos subfluxos deverão estar descritas na chamada do caso de uso conforme sua </w:t>
      </w:r>
      <w:r w:rsidR="001579AA">
        <w:rPr>
          <w:i w:val="0"/>
          <w:lang w:val="pt-BR"/>
        </w:rPr>
        <w:t>identificação, por exemplo: [S</w:t>
      </w:r>
      <w:r w:rsidR="000A6A82">
        <w:rPr>
          <w:i w:val="0"/>
          <w:lang w:val="pt-BR"/>
        </w:rPr>
        <w:t>10</w:t>
      </w:r>
      <w:r>
        <w:rPr>
          <w:i w:val="0"/>
          <w:lang w:val="pt-BR"/>
        </w:rPr>
        <w:t>].</w:t>
      </w:r>
    </w:p>
    <w:p w:rsidR="00E47B28" w:rsidRPr="00E47B28" w:rsidRDefault="00E47B28" w:rsidP="00E47B28">
      <w:pPr>
        <w:rPr>
          <w:lang w:val="pt-BR"/>
        </w:rPr>
      </w:pPr>
    </w:p>
    <w:p w:rsidR="00624A16" w:rsidRPr="00304EEC" w:rsidRDefault="00624A16" w:rsidP="00D5625B">
      <w:pPr>
        <w:pStyle w:val="Ttulo2"/>
        <w:rPr>
          <w:lang w:val="pt-BR"/>
        </w:rPr>
      </w:pPr>
      <w:bookmarkStart w:id="45" w:name="preconditions_postconditions"/>
      <w:bookmarkStart w:id="46" w:name="_Toc215646910"/>
      <w:r w:rsidRPr="00304EEC">
        <w:rPr>
          <w:lang w:val="pt-BR"/>
        </w:rPr>
        <w:lastRenderedPageBreak/>
        <w:t>Pr</w:t>
      </w:r>
      <w:r w:rsidR="0052618F">
        <w:rPr>
          <w:lang w:val="pt-BR"/>
        </w:rPr>
        <w:t>é</w:t>
      </w:r>
      <w:r w:rsidR="00601D5F" w:rsidRPr="00304EEC">
        <w:rPr>
          <w:lang w:val="pt-BR"/>
        </w:rPr>
        <w:t>-</w:t>
      </w:r>
      <w:r w:rsidRPr="00304EEC">
        <w:rPr>
          <w:lang w:val="pt-BR"/>
        </w:rPr>
        <w:t>condições e Pós-condições</w:t>
      </w:r>
      <w:bookmarkEnd w:id="45"/>
      <w:bookmarkEnd w:id="46"/>
      <w:r w:rsidRPr="00304EEC">
        <w:rPr>
          <w:lang w:val="pt-BR"/>
        </w:rPr>
        <w:t xml:space="preserve"> </w:t>
      </w:r>
    </w:p>
    <w:p w:rsidR="00624A16" w:rsidRPr="00CF0F63" w:rsidRDefault="00624A16" w:rsidP="00CF0F63">
      <w:pPr>
        <w:pStyle w:val="Ttulo3"/>
        <w:rPr>
          <w:i w:val="0"/>
          <w:lang w:val="pt-BR"/>
        </w:rPr>
      </w:pPr>
      <w:r w:rsidRPr="00CF0F63">
        <w:rPr>
          <w:i w:val="0"/>
          <w:lang w:val="pt-BR"/>
        </w:rPr>
        <w:t>A especificação do caso de uso incluirá um conjunto de condições (também chamadas de suposições) que se esperam ser verdadeiras antes do início do caso de uso (precondições) e após o término do caso de uso (pós-condições). O caso de uso terminar</w:t>
      </w:r>
      <w:r w:rsidR="00CF0F63" w:rsidRPr="00CF0F63">
        <w:rPr>
          <w:i w:val="0"/>
          <w:lang w:val="pt-BR"/>
        </w:rPr>
        <w:t>á</w:t>
      </w:r>
      <w:r w:rsidRPr="00CF0F63">
        <w:rPr>
          <w:i w:val="0"/>
          <w:lang w:val="pt-BR"/>
        </w:rPr>
        <w:t xml:space="preserve"> de várias formas, e cada "pós-condição" ser</w:t>
      </w:r>
      <w:r w:rsidR="00CF0F63" w:rsidRPr="00CF0F63">
        <w:rPr>
          <w:i w:val="0"/>
          <w:lang w:val="pt-BR"/>
        </w:rPr>
        <w:t>á</w:t>
      </w:r>
      <w:r w:rsidRPr="00CF0F63">
        <w:rPr>
          <w:i w:val="0"/>
          <w:lang w:val="pt-BR"/>
        </w:rPr>
        <w:t xml:space="preserve"> descrita apropriadamente.</w:t>
      </w:r>
    </w:p>
    <w:p w:rsidR="009C2E6A" w:rsidRPr="009C2E6A" w:rsidRDefault="009C2E6A" w:rsidP="009C2E6A">
      <w:pPr>
        <w:pStyle w:val="Ttulo3"/>
        <w:rPr>
          <w:i w:val="0"/>
          <w:lang w:val="pt-BR"/>
        </w:rPr>
      </w:pPr>
      <w:r w:rsidRPr="00237C5A">
        <w:rPr>
          <w:i w:val="0"/>
          <w:iCs w:val="0"/>
          <w:lang w:val="pt-BR"/>
        </w:rPr>
        <w:t>As pr</w:t>
      </w:r>
      <w:r w:rsidR="00A475C2">
        <w:rPr>
          <w:i w:val="0"/>
          <w:iCs w:val="0"/>
          <w:lang w:val="pt-BR"/>
        </w:rPr>
        <w:t>é</w:t>
      </w:r>
      <w:r w:rsidR="00601D5F" w:rsidRPr="00237C5A">
        <w:rPr>
          <w:i w:val="0"/>
          <w:iCs w:val="0"/>
          <w:lang w:val="pt-BR"/>
        </w:rPr>
        <w:t>-</w:t>
      </w:r>
      <w:r w:rsidRPr="00237C5A">
        <w:rPr>
          <w:i w:val="0"/>
          <w:iCs w:val="0"/>
          <w:lang w:val="pt-BR"/>
        </w:rPr>
        <w:t>condições</w:t>
      </w:r>
      <w:r w:rsidR="00601D5F" w:rsidRPr="00237C5A">
        <w:rPr>
          <w:i w:val="0"/>
          <w:iCs w:val="0"/>
          <w:lang w:val="pt-BR"/>
        </w:rPr>
        <w:t xml:space="preserve"> e as p</w:t>
      </w:r>
      <w:r w:rsidR="00CF0F63" w:rsidRPr="00237C5A">
        <w:rPr>
          <w:i w:val="0"/>
          <w:iCs w:val="0"/>
          <w:lang w:val="pt-BR"/>
        </w:rPr>
        <w:t>ós-condições</w:t>
      </w:r>
      <w:r w:rsidRPr="00237C5A">
        <w:rPr>
          <w:i w:val="0"/>
          <w:iCs w:val="0"/>
          <w:lang w:val="pt-BR"/>
        </w:rPr>
        <w:t xml:space="preserve"> dos Casos de Uso serão devidamente</w:t>
      </w:r>
      <w:r w:rsidRPr="009C2E6A">
        <w:rPr>
          <w:i w:val="0"/>
          <w:lang w:val="pt-BR"/>
        </w:rPr>
        <w:t xml:space="preserve"> identificadas e registradas. </w:t>
      </w:r>
    </w:p>
    <w:p w:rsidR="009C2E6A" w:rsidRPr="009C2E6A" w:rsidRDefault="009C2E6A" w:rsidP="009C2E6A">
      <w:pPr>
        <w:pStyle w:val="Ttulo3"/>
        <w:rPr>
          <w:i w:val="0"/>
          <w:lang w:val="pt-BR"/>
        </w:rPr>
      </w:pPr>
      <w:r>
        <w:rPr>
          <w:i w:val="0"/>
          <w:lang w:val="pt-BR"/>
        </w:rPr>
        <w:t>O Conjunto dos Casos de Uso será</w:t>
      </w:r>
      <w:r w:rsidRPr="009C2E6A">
        <w:rPr>
          <w:i w:val="0"/>
          <w:lang w:val="pt-BR"/>
        </w:rPr>
        <w:t xml:space="preserve"> um encadeamento na </w:t>
      </w:r>
      <w:proofErr w:type="spellStart"/>
      <w:r w:rsidRPr="009C2E6A">
        <w:rPr>
          <w:i w:val="0"/>
          <w:lang w:val="pt-BR"/>
        </w:rPr>
        <w:t>seqüência</w:t>
      </w:r>
      <w:proofErr w:type="spellEnd"/>
      <w:r w:rsidRPr="009C2E6A">
        <w:rPr>
          <w:i w:val="0"/>
          <w:lang w:val="pt-BR"/>
        </w:rPr>
        <w:t xml:space="preserve"> dos Casos de Uso </w:t>
      </w:r>
      <w:r>
        <w:rPr>
          <w:i w:val="0"/>
          <w:lang w:val="pt-BR"/>
        </w:rPr>
        <w:t xml:space="preserve">da </w:t>
      </w:r>
      <w:r w:rsidRPr="009C2E6A">
        <w:rPr>
          <w:i w:val="0"/>
          <w:lang w:val="pt-BR"/>
        </w:rPr>
        <w:t>Precondição</w:t>
      </w:r>
      <w:r>
        <w:rPr>
          <w:i w:val="0"/>
          <w:lang w:val="pt-BR"/>
        </w:rPr>
        <w:t xml:space="preserve"> de um à Pós-condição de outro.</w:t>
      </w:r>
    </w:p>
    <w:p w:rsidR="00624A16" w:rsidRPr="00127D8E" w:rsidRDefault="00624A16" w:rsidP="00D5625B">
      <w:pPr>
        <w:pStyle w:val="Ttulo2"/>
        <w:rPr>
          <w:lang w:val="pt-BR"/>
        </w:rPr>
      </w:pPr>
      <w:bookmarkStart w:id="47" w:name="Use_of_placeholders_for_missing_detail_("/>
      <w:bookmarkStart w:id="48" w:name="_Toc215646911"/>
      <w:bookmarkEnd w:id="47"/>
      <w:r w:rsidRPr="00127D8E">
        <w:rPr>
          <w:lang w:val="pt-BR"/>
        </w:rPr>
        <w:t>Uso de espaços reservados para detalhe ausente (TBD)</w:t>
      </w:r>
      <w:bookmarkEnd w:id="48"/>
      <w:r w:rsidRPr="00127D8E">
        <w:rPr>
          <w:lang w:val="pt-BR"/>
        </w:rPr>
        <w:t xml:space="preserve"> </w:t>
      </w:r>
    </w:p>
    <w:p w:rsidR="00624A16" w:rsidRPr="00127D8E" w:rsidRDefault="00347407" w:rsidP="00624A16">
      <w:pPr>
        <w:spacing w:after="120"/>
        <w:rPr>
          <w:rFonts w:ascii="Arial" w:hAnsi="Arial" w:cs="Arial"/>
          <w:lang w:val="pt-BR"/>
        </w:rPr>
      </w:pPr>
      <w:r w:rsidRPr="00601D5F">
        <w:rPr>
          <w:rFonts w:ascii="Arial" w:hAnsi="Arial" w:cs="Arial"/>
          <w:lang w:val="pt-BR"/>
        </w:rPr>
        <w:t>O Caso de uso deve incluir a expressão ”TBD” onde as informações ainda não estiverem definidas ou não foram decididas</w:t>
      </w:r>
      <w:proofErr w:type="gramStart"/>
      <w:r w:rsidRPr="00127D8E">
        <w:rPr>
          <w:rFonts w:ascii="Arial" w:hAnsi="Arial" w:cs="Arial"/>
          <w:lang w:val="pt-BR"/>
        </w:rPr>
        <w:t xml:space="preserve"> </w:t>
      </w:r>
      <w:r>
        <w:rPr>
          <w:rFonts w:ascii="Arial" w:hAnsi="Arial" w:cs="Arial"/>
          <w:lang w:val="pt-BR"/>
        </w:rPr>
        <w:t xml:space="preserve"> </w:t>
      </w:r>
    </w:p>
    <w:p w:rsidR="00624A16" w:rsidRPr="00127D8E" w:rsidRDefault="00624A16" w:rsidP="00D5625B">
      <w:pPr>
        <w:pStyle w:val="Ttulo2"/>
        <w:rPr>
          <w:lang w:val="pt-BR"/>
        </w:rPr>
      </w:pPr>
      <w:bookmarkStart w:id="49" w:name="Definition_of_and_Reference_to_Supplemen"/>
      <w:bookmarkStart w:id="50" w:name="_Toc215646912"/>
      <w:proofErr w:type="gramEnd"/>
      <w:r w:rsidRPr="00127D8E">
        <w:rPr>
          <w:lang w:val="pt-BR"/>
        </w:rPr>
        <w:t>Definição e Referência a Especificações Suplementares</w:t>
      </w:r>
      <w:bookmarkEnd w:id="49"/>
      <w:bookmarkEnd w:id="50"/>
      <w:r w:rsidRPr="00127D8E">
        <w:rPr>
          <w:lang w:val="pt-BR"/>
        </w:rPr>
        <w:t xml:space="preserve"> </w:t>
      </w:r>
    </w:p>
    <w:p w:rsidR="002A0A5A" w:rsidRPr="00F11F01" w:rsidRDefault="002A0A5A" w:rsidP="00F11F01">
      <w:pPr>
        <w:pStyle w:val="Ttulo3"/>
        <w:rPr>
          <w:i w:val="0"/>
          <w:lang w:val="pt-BR"/>
        </w:rPr>
      </w:pPr>
      <w:r w:rsidRPr="00F11F01">
        <w:rPr>
          <w:i w:val="0"/>
          <w:lang w:val="pt-BR"/>
        </w:rPr>
        <w:t xml:space="preserve">Os requisitos aplicáveis em todo o sistema, especialmente aqueles de natureza </w:t>
      </w:r>
      <w:proofErr w:type="spellStart"/>
      <w:proofErr w:type="gramStart"/>
      <w:r w:rsidRPr="00F11F01">
        <w:rPr>
          <w:i w:val="0"/>
          <w:lang w:val="pt-BR"/>
        </w:rPr>
        <w:t>não-funcional</w:t>
      </w:r>
      <w:proofErr w:type="spellEnd"/>
      <w:proofErr w:type="gramEnd"/>
      <w:r w:rsidRPr="00F11F01">
        <w:rPr>
          <w:i w:val="0"/>
          <w:lang w:val="pt-BR"/>
        </w:rPr>
        <w:t xml:space="preserve">, estarão definidos no documento de Requisitos Suplementares. </w:t>
      </w:r>
    </w:p>
    <w:p w:rsidR="00624A16" w:rsidRPr="009C1882" w:rsidRDefault="00624A16" w:rsidP="00624A16">
      <w:pPr>
        <w:spacing w:after="120"/>
        <w:rPr>
          <w:rFonts w:ascii="Arial" w:hAnsi="Arial" w:cs="Arial"/>
          <w:lang w:val="en-NZ"/>
        </w:rPr>
      </w:pPr>
      <w:r w:rsidRPr="009C1882">
        <w:rPr>
          <w:rFonts w:ascii="Arial" w:hAnsi="Arial" w:cs="Arial"/>
          <w:lang w:val="en-NZ"/>
        </w:rPr>
        <w:t xml:space="preserve">São </w:t>
      </w:r>
      <w:proofErr w:type="spellStart"/>
      <w:r w:rsidRPr="009C1882">
        <w:rPr>
          <w:rFonts w:ascii="Arial" w:hAnsi="Arial" w:cs="Arial"/>
          <w:lang w:val="en-NZ"/>
        </w:rPr>
        <w:t>exemplos</w:t>
      </w:r>
      <w:proofErr w:type="spellEnd"/>
      <w:r w:rsidRPr="009C1882">
        <w:rPr>
          <w:rFonts w:ascii="Arial" w:hAnsi="Arial" w:cs="Arial"/>
          <w:lang w:val="en-NZ"/>
        </w:rPr>
        <w:t>:</w:t>
      </w:r>
    </w:p>
    <w:p w:rsidR="00D5625B" w:rsidRPr="009C1882" w:rsidRDefault="00624A16" w:rsidP="00624A16">
      <w:pPr>
        <w:spacing w:after="120"/>
        <w:rPr>
          <w:rFonts w:ascii="Arial" w:hAnsi="Arial" w:cs="Arial"/>
          <w:lang w:val="en-NZ"/>
        </w:rPr>
      </w:pPr>
      <w:proofErr w:type="spellStart"/>
      <w:r w:rsidRPr="009C1882">
        <w:rPr>
          <w:rFonts w:ascii="Arial" w:hAnsi="Arial" w:cs="Arial"/>
          <w:lang w:val="en-NZ"/>
        </w:rPr>
        <w:t>Confiabilidade</w:t>
      </w:r>
      <w:proofErr w:type="spellEnd"/>
      <w:r w:rsidRPr="009C1882">
        <w:rPr>
          <w:rFonts w:ascii="Arial" w:hAnsi="Arial" w:cs="Arial"/>
          <w:lang w:val="en-NZ"/>
        </w:rPr>
        <w:t>:</w:t>
      </w:r>
      <w:r w:rsidRPr="009C1882">
        <w:rPr>
          <w:rFonts w:ascii="Arial" w:hAnsi="Arial" w:cs="Arial"/>
          <w:lang w:val="en-NZ"/>
        </w:rPr>
        <w:tab/>
      </w:r>
    </w:p>
    <w:p w:rsidR="00624A16" w:rsidRPr="00127D8E" w:rsidRDefault="00624A16" w:rsidP="00937F1C">
      <w:pPr>
        <w:numPr>
          <w:ilvl w:val="0"/>
          <w:numId w:val="13"/>
        </w:numPr>
        <w:rPr>
          <w:rFonts w:ascii="Arial" w:hAnsi="Arial" w:cs="Arial"/>
          <w:lang w:val="pt-BR"/>
        </w:rPr>
      </w:pPr>
      <w:r w:rsidRPr="00127D8E">
        <w:rPr>
          <w:rFonts w:ascii="Arial" w:hAnsi="Arial" w:cs="Arial"/>
          <w:lang w:val="pt-BR"/>
        </w:rPr>
        <w:t xml:space="preserve">O sistema deve estar disponível 24 horas por </w:t>
      </w:r>
      <w:r w:rsidR="00FA0497" w:rsidRPr="00127D8E">
        <w:rPr>
          <w:rFonts w:ascii="Arial" w:hAnsi="Arial" w:cs="Arial"/>
          <w:lang w:val="pt-BR"/>
        </w:rPr>
        <w:t>dia,</w:t>
      </w:r>
      <w:r w:rsidRPr="00127D8E">
        <w:rPr>
          <w:rFonts w:ascii="Arial" w:hAnsi="Arial" w:cs="Arial"/>
          <w:lang w:val="pt-BR"/>
        </w:rPr>
        <w:t xml:space="preserve"> </w:t>
      </w:r>
      <w:proofErr w:type="gramStart"/>
      <w:r w:rsidRPr="00127D8E">
        <w:rPr>
          <w:rFonts w:ascii="Arial" w:hAnsi="Arial" w:cs="Arial"/>
          <w:lang w:val="pt-BR"/>
        </w:rPr>
        <w:t>7</w:t>
      </w:r>
      <w:proofErr w:type="gramEnd"/>
      <w:r w:rsidRPr="00127D8E">
        <w:rPr>
          <w:rFonts w:ascii="Arial" w:hAnsi="Arial" w:cs="Arial"/>
          <w:lang w:val="pt-BR"/>
        </w:rPr>
        <w:t xml:space="preserve"> dias por semana.</w:t>
      </w:r>
    </w:p>
    <w:p w:rsidR="00624A16" w:rsidRPr="00127D8E" w:rsidRDefault="00624A16" w:rsidP="00937F1C">
      <w:pPr>
        <w:numPr>
          <w:ilvl w:val="0"/>
          <w:numId w:val="13"/>
        </w:numPr>
        <w:rPr>
          <w:rFonts w:ascii="Arial" w:hAnsi="Arial" w:cs="Arial"/>
          <w:lang w:val="pt-BR"/>
        </w:rPr>
      </w:pPr>
      <w:r w:rsidRPr="00127D8E">
        <w:rPr>
          <w:rFonts w:ascii="Arial" w:hAnsi="Arial" w:cs="Arial"/>
          <w:lang w:val="pt-BR"/>
        </w:rPr>
        <w:t xml:space="preserve">O sistema deve ser executado com </w:t>
      </w:r>
      <w:r w:rsidR="00D5625B" w:rsidRPr="00127D8E">
        <w:rPr>
          <w:rFonts w:ascii="Arial" w:hAnsi="Arial" w:cs="Arial"/>
          <w:lang w:val="pt-BR"/>
        </w:rPr>
        <w:t xml:space="preserve">MTBF (tempo médio entre falhas) de </w:t>
      </w:r>
      <w:r w:rsidRPr="00127D8E">
        <w:rPr>
          <w:rFonts w:ascii="Arial" w:hAnsi="Arial" w:cs="Arial"/>
          <w:lang w:val="pt-BR"/>
        </w:rPr>
        <w:t>48 h.</w:t>
      </w:r>
    </w:p>
    <w:p w:rsidR="00D5625B" w:rsidRPr="00413D9A" w:rsidRDefault="00624A16" w:rsidP="00384924">
      <w:pPr>
        <w:rPr>
          <w:rFonts w:ascii="Arial" w:hAnsi="Arial"/>
          <w:lang w:val="pt-BR"/>
        </w:rPr>
      </w:pPr>
      <w:r w:rsidRPr="00413D9A">
        <w:rPr>
          <w:rFonts w:ascii="Arial" w:hAnsi="Arial"/>
          <w:lang w:val="pt-BR"/>
        </w:rPr>
        <w:t>Desempenho:</w:t>
      </w:r>
      <w:r w:rsidRPr="00413D9A">
        <w:rPr>
          <w:rFonts w:ascii="Arial" w:hAnsi="Arial"/>
          <w:lang w:val="pt-BR"/>
        </w:rPr>
        <w:tab/>
      </w:r>
    </w:p>
    <w:p w:rsidR="00624A16" w:rsidRDefault="00624A16" w:rsidP="00937F1C">
      <w:pPr>
        <w:numPr>
          <w:ilvl w:val="0"/>
          <w:numId w:val="14"/>
        </w:numPr>
        <w:rPr>
          <w:rFonts w:ascii="Arial" w:hAnsi="Arial" w:cs="Arial"/>
          <w:lang w:val="pt-BR"/>
        </w:rPr>
      </w:pPr>
      <w:r w:rsidRPr="00127D8E">
        <w:rPr>
          <w:rFonts w:ascii="Arial" w:hAnsi="Arial" w:cs="Arial"/>
          <w:lang w:val="pt-BR"/>
        </w:rPr>
        <w:t xml:space="preserve">O sistema deve fornecer uma resposta on-line que não exceda 5 segundos </w:t>
      </w:r>
      <w:proofErr w:type="gramStart"/>
      <w:r w:rsidRPr="00127D8E">
        <w:rPr>
          <w:rFonts w:ascii="Arial" w:hAnsi="Arial" w:cs="Arial"/>
          <w:lang w:val="pt-BR"/>
        </w:rPr>
        <w:t>sob condições</w:t>
      </w:r>
      <w:proofErr w:type="gramEnd"/>
      <w:r w:rsidRPr="00127D8E">
        <w:rPr>
          <w:rFonts w:ascii="Arial" w:hAnsi="Arial" w:cs="Arial"/>
          <w:lang w:val="pt-BR"/>
        </w:rPr>
        <w:t xml:space="preserve"> normais de carga.</w:t>
      </w:r>
    </w:p>
    <w:p w:rsidR="002A0A5A" w:rsidRPr="00127D8E" w:rsidRDefault="002A0A5A" w:rsidP="00384924">
      <w:pPr>
        <w:spacing w:before="120" w:after="120"/>
        <w:rPr>
          <w:rFonts w:ascii="Arial" w:hAnsi="Arial" w:cs="Arial"/>
          <w:lang w:val="pt-BR"/>
        </w:rPr>
      </w:pPr>
      <w:r>
        <w:rPr>
          <w:rFonts w:ascii="Arial" w:hAnsi="Arial" w:cs="Arial"/>
          <w:lang w:val="pt-BR"/>
        </w:rPr>
        <w:t>A seção Requisitos Especiais da especificaç</w:t>
      </w:r>
      <w:r w:rsidR="00F11F01">
        <w:rPr>
          <w:rFonts w:ascii="Arial" w:hAnsi="Arial" w:cs="Arial"/>
          <w:lang w:val="pt-BR"/>
        </w:rPr>
        <w:t xml:space="preserve">ão do caso de uso </w:t>
      </w:r>
      <w:r>
        <w:rPr>
          <w:rFonts w:ascii="Arial" w:hAnsi="Arial" w:cs="Arial"/>
          <w:lang w:val="pt-BR"/>
        </w:rPr>
        <w:t>refletir</w:t>
      </w:r>
      <w:r w:rsidR="00F11F01">
        <w:rPr>
          <w:rFonts w:ascii="Arial" w:hAnsi="Arial" w:cs="Arial"/>
          <w:lang w:val="pt-BR"/>
        </w:rPr>
        <w:t>á, obrigatoriamente,</w:t>
      </w:r>
      <w:r>
        <w:rPr>
          <w:rFonts w:ascii="Arial" w:hAnsi="Arial" w:cs="Arial"/>
          <w:lang w:val="pt-BR"/>
        </w:rPr>
        <w:t xml:space="preserve"> a influência dos Requisitos Suplementares no próprio Caso de Uso descrito. </w:t>
      </w:r>
      <w:r w:rsidR="00384924">
        <w:rPr>
          <w:rFonts w:ascii="Arial" w:hAnsi="Arial" w:cs="Arial"/>
          <w:lang w:val="pt-BR"/>
        </w:rPr>
        <w:t xml:space="preserve"> </w:t>
      </w:r>
    </w:p>
    <w:p w:rsidR="00624A16" w:rsidRPr="009C1882" w:rsidRDefault="00624A16" w:rsidP="00D5625B">
      <w:pPr>
        <w:pStyle w:val="Ttulo2"/>
        <w:rPr>
          <w:lang w:val="en-NZ"/>
        </w:rPr>
      </w:pPr>
      <w:bookmarkStart w:id="51" w:name="Exception_Flows"/>
      <w:bookmarkStart w:id="52" w:name="_Toc215646913"/>
      <w:proofErr w:type="spellStart"/>
      <w:r w:rsidRPr="009C1882">
        <w:rPr>
          <w:lang w:val="en-NZ"/>
        </w:rPr>
        <w:t>Fluxos</w:t>
      </w:r>
      <w:proofErr w:type="spellEnd"/>
      <w:r w:rsidRPr="009C1882">
        <w:rPr>
          <w:lang w:val="en-NZ"/>
        </w:rPr>
        <w:t xml:space="preserve"> de </w:t>
      </w:r>
      <w:proofErr w:type="spellStart"/>
      <w:r w:rsidRPr="009C1882">
        <w:rPr>
          <w:lang w:val="en-NZ"/>
        </w:rPr>
        <w:t>Exceção</w:t>
      </w:r>
      <w:bookmarkEnd w:id="51"/>
      <w:bookmarkEnd w:id="52"/>
      <w:proofErr w:type="spellEnd"/>
      <w:r w:rsidRPr="009C1882">
        <w:rPr>
          <w:lang w:val="en-NZ"/>
        </w:rPr>
        <w:t xml:space="preserve"> </w:t>
      </w:r>
    </w:p>
    <w:p w:rsidR="00624A16" w:rsidRPr="00127D8E" w:rsidRDefault="00371B76" w:rsidP="00D5625B">
      <w:pPr>
        <w:pStyle w:val="Ttulo3"/>
        <w:rPr>
          <w:i w:val="0"/>
          <w:lang w:val="pt-BR"/>
        </w:rPr>
      </w:pPr>
      <w:bookmarkStart w:id="53" w:name="What_can_go_wrong?"/>
      <w:r>
        <w:rPr>
          <w:i w:val="0"/>
          <w:lang w:val="pt-BR"/>
        </w:rPr>
        <w:t>Usar para tratar as situações de erro</w:t>
      </w:r>
      <w:bookmarkEnd w:id="53"/>
      <w:r>
        <w:rPr>
          <w:i w:val="0"/>
          <w:lang w:val="pt-BR"/>
        </w:rPr>
        <w:t xml:space="preserve"> </w:t>
      </w:r>
    </w:p>
    <w:p w:rsidR="00371B76" w:rsidRDefault="00371B76" w:rsidP="00624A16">
      <w:pPr>
        <w:spacing w:after="120"/>
        <w:rPr>
          <w:rFonts w:ascii="Arial" w:hAnsi="Arial" w:cs="Arial"/>
          <w:lang w:val="pt-BR"/>
        </w:rPr>
      </w:pPr>
      <w:r>
        <w:rPr>
          <w:rFonts w:ascii="Arial" w:hAnsi="Arial" w:cs="Arial"/>
          <w:lang w:val="pt-BR"/>
        </w:rPr>
        <w:t>O uso do fluxo de exceção é para tratar as situações de erro do sistema</w:t>
      </w:r>
      <w:r w:rsidR="00624A16" w:rsidRPr="00127D8E">
        <w:rPr>
          <w:rFonts w:ascii="Arial" w:hAnsi="Arial" w:cs="Arial"/>
          <w:lang w:val="pt-BR"/>
        </w:rPr>
        <w:t xml:space="preserve">. </w:t>
      </w:r>
      <w:r>
        <w:rPr>
          <w:rFonts w:ascii="Arial" w:hAnsi="Arial" w:cs="Arial"/>
          <w:lang w:val="pt-BR"/>
        </w:rPr>
        <w:t xml:space="preserve">Cada possibilidade de erro deverá ter um </w:t>
      </w:r>
      <w:r w:rsidR="00624A16" w:rsidRPr="00127D8E">
        <w:rPr>
          <w:rFonts w:ascii="Arial" w:hAnsi="Arial" w:cs="Arial"/>
          <w:lang w:val="pt-BR"/>
        </w:rPr>
        <w:t xml:space="preserve">Fluxo de Exceção. </w:t>
      </w:r>
    </w:p>
    <w:p w:rsidR="00371B76" w:rsidRDefault="00371B76" w:rsidP="00624A16">
      <w:pPr>
        <w:spacing w:after="120"/>
        <w:rPr>
          <w:rFonts w:ascii="Arial" w:hAnsi="Arial" w:cs="Arial"/>
          <w:lang w:val="pt-BR"/>
        </w:rPr>
      </w:pPr>
      <w:r>
        <w:rPr>
          <w:rFonts w:ascii="Arial" w:hAnsi="Arial" w:cs="Arial"/>
          <w:lang w:val="pt-BR"/>
        </w:rPr>
        <w:t xml:space="preserve">É possível existir um </w:t>
      </w:r>
      <w:r w:rsidR="00624A16" w:rsidRPr="00127D8E">
        <w:rPr>
          <w:rFonts w:ascii="Arial" w:hAnsi="Arial" w:cs="Arial"/>
          <w:lang w:val="pt-BR"/>
        </w:rPr>
        <w:t xml:space="preserve">Fluxo de Exceção </w:t>
      </w:r>
      <w:r>
        <w:rPr>
          <w:rFonts w:ascii="Arial" w:hAnsi="Arial" w:cs="Arial"/>
          <w:lang w:val="pt-BR"/>
        </w:rPr>
        <w:t xml:space="preserve">que </w:t>
      </w:r>
      <w:r w:rsidR="00624A16" w:rsidRPr="00127D8E">
        <w:rPr>
          <w:rFonts w:ascii="Arial" w:hAnsi="Arial" w:cs="Arial"/>
          <w:lang w:val="pt-BR"/>
        </w:rPr>
        <w:t xml:space="preserve">será </w:t>
      </w:r>
      <w:r>
        <w:rPr>
          <w:rFonts w:ascii="Arial" w:hAnsi="Arial" w:cs="Arial"/>
          <w:lang w:val="pt-BR"/>
        </w:rPr>
        <w:t xml:space="preserve">acionado a partir de qualquer ponto do </w:t>
      </w:r>
      <w:r w:rsidR="00624A16" w:rsidRPr="00127D8E">
        <w:rPr>
          <w:rFonts w:ascii="Arial" w:hAnsi="Arial" w:cs="Arial"/>
          <w:lang w:val="pt-BR"/>
        </w:rPr>
        <w:t>caso de uso</w:t>
      </w:r>
      <w:r>
        <w:rPr>
          <w:rFonts w:ascii="Arial" w:hAnsi="Arial" w:cs="Arial"/>
          <w:lang w:val="pt-BR"/>
        </w:rPr>
        <w:t xml:space="preserve">. Exemplos: tecla ESC ou </w:t>
      </w:r>
      <w:r w:rsidR="00624A16" w:rsidRPr="00127D8E">
        <w:rPr>
          <w:rFonts w:ascii="Arial" w:hAnsi="Arial" w:cs="Arial"/>
          <w:lang w:val="pt-BR"/>
        </w:rPr>
        <w:t>"Timeout"</w:t>
      </w:r>
      <w:r>
        <w:rPr>
          <w:rFonts w:ascii="Arial" w:hAnsi="Arial" w:cs="Arial"/>
          <w:lang w:val="pt-BR"/>
        </w:rPr>
        <w:t xml:space="preserve"> em aplicações de ATM</w:t>
      </w:r>
      <w:r w:rsidR="00624A16" w:rsidRPr="00127D8E">
        <w:rPr>
          <w:rFonts w:ascii="Arial" w:hAnsi="Arial" w:cs="Arial"/>
          <w:lang w:val="pt-BR"/>
        </w:rPr>
        <w:t>.</w:t>
      </w:r>
      <w:r>
        <w:rPr>
          <w:rFonts w:ascii="Arial" w:hAnsi="Arial" w:cs="Arial"/>
          <w:lang w:val="pt-BR"/>
        </w:rPr>
        <w:t xml:space="preserve"> </w:t>
      </w:r>
    </w:p>
    <w:p w:rsidR="00782313" w:rsidRPr="00EF6391" w:rsidRDefault="00782313" w:rsidP="00782313">
      <w:pPr>
        <w:pStyle w:val="Ttulo3"/>
        <w:rPr>
          <w:i w:val="0"/>
          <w:lang w:val="pt-BR"/>
        </w:rPr>
      </w:pPr>
      <w:r>
        <w:rPr>
          <w:i w:val="0"/>
          <w:lang w:val="pt-BR"/>
        </w:rPr>
        <w:t>As referências aos fluxos de exceções deverão estar descritas</w:t>
      </w:r>
      <w:r w:rsidR="003B0407">
        <w:rPr>
          <w:i w:val="0"/>
          <w:lang w:val="pt-BR"/>
        </w:rPr>
        <w:t xml:space="preserve"> na seção FLUXOS DE EXCEÇÃO</w:t>
      </w:r>
      <w:r>
        <w:rPr>
          <w:i w:val="0"/>
          <w:lang w:val="pt-BR"/>
        </w:rPr>
        <w:t xml:space="preserve"> com seus respectivos número e nome,</w:t>
      </w:r>
      <w:r w:rsidR="003B0407">
        <w:rPr>
          <w:i w:val="0"/>
          <w:lang w:val="pt-BR"/>
        </w:rPr>
        <w:t xml:space="preserve"> por exemplo: E</w:t>
      </w:r>
      <w:r w:rsidR="000A6A82">
        <w:rPr>
          <w:i w:val="0"/>
          <w:lang w:val="pt-BR"/>
        </w:rPr>
        <w:t>10</w:t>
      </w:r>
      <w:r w:rsidR="003B0407">
        <w:rPr>
          <w:i w:val="0"/>
          <w:lang w:val="pt-BR"/>
        </w:rPr>
        <w:t xml:space="preserve"> – XXXXXXXX. </w:t>
      </w:r>
    </w:p>
    <w:p w:rsidR="003B0407" w:rsidRDefault="003B0407" w:rsidP="003B0407">
      <w:pPr>
        <w:pStyle w:val="Ttulo3"/>
        <w:rPr>
          <w:i w:val="0"/>
          <w:lang w:val="pt-BR"/>
        </w:rPr>
      </w:pPr>
      <w:r>
        <w:rPr>
          <w:i w:val="0"/>
          <w:lang w:val="pt-BR"/>
        </w:rPr>
        <w:t>As referências aos fluxos de exceções deverão estar descritas na chamada do caso de uso conforme sua identificação, por exemplo: [E</w:t>
      </w:r>
      <w:r w:rsidR="000A6A82">
        <w:rPr>
          <w:i w:val="0"/>
          <w:lang w:val="pt-BR"/>
        </w:rPr>
        <w:t>10</w:t>
      </w:r>
      <w:r>
        <w:rPr>
          <w:i w:val="0"/>
          <w:lang w:val="pt-BR"/>
        </w:rPr>
        <w:t>].</w:t>
      </w:r>
    </w:p>
    <w:p w:rsidR="00371B76" w:rsidRDefault="00371B76" w:rsidP="00371B76">
      <w:pPr>
        <w:pStyle w:val="Ttulo2"/>
        <w:rPr>
          <w:lang w:val="pt-BR"/>
        </w:rPr>
      </w:pPr>
      <w:bookmarkStart w:id="54" w:name="_Toc215565253"/>
      <w:bookmarkStart w:id="55" w:name="_Toc215646914"/>
      <w:bookmarkStart w:id="56" w:name="_Ref8530403"/>
      <w:bookmarkEnd w:id="54"/>
      <w:r>
        <w:rPr>
          <w:lang w:val="pt-BR"/>
        </w:rPr>
        <w:t>Usando a fatoração para identificar as extensões</w:t>
      </w:r>
      <w:bookmarkEnd w:id="55"/>
    </w:p>
    <w:p w:rsidR="00D61511" w:rsidRPr="00D61511" w:rsidRDefault="00D61511" w:rsidP="00D61511">
      <w:pPr>
        <w:pStyle w:val="Ttulo3"/>
        <w:rPr>
          <w:i w:val="0"/>
          <w:lang w:val="pt-BR"/>
        </w:rPr>
      </w:pPr>
      <w:r w:rsidRPr="00D61511">
        <w:rPr>
          <w:i w:val="0"/>
          <w:lang w:val="pt-BR"/>
        </w:rPr>
        <w:t>Na primeira instância, é recomendável evitar o uso desses relacionamentos. Essa recomendação é feita porque o uso errado desses relacionamentos tem mais potencial para gerar confusão do que para ajudar a simplificar o Modelo de Casos de Uso. A melhor prática é evitar esse tipo de decomposição inicial, e usar esses relacionamentos em um estágio posterior do processo.</w:t>
      </w:r>
    </w:p>
    <w:p w:rsidR="00371B76" w:rsidRDefault="00371B76" w:rsidP="00371B76">
      <w:pPr>
        <w:pStyle w:val="Ttulo3"/>
        <w:rPr>
          <w:i w:val="0"/>
          <w:lang w:val="pt-BR"/>
        </w:rPr>
      </w:pPr>
      <w:r w:rsidRPr="004C7286">
        <w:rPr>
          <w:i w:val="0"/>
          <w:lang w:val="pt-BR"/>
        </w:rPr>
        <w:t xml:space="preserve">A fatoração é uma situação natural que se apresenta com a maturidade e o detalhamento dos Casos de Uso. </w:t>
      </w:r>
    </w:p>
    <w:p w:rsidR="00D61511" w:rsidRPr="00D61511" w:rsidRDefault="00D61511" w:rsidP="00D61511">
      <w:pPr>
        <w:pStyle w:val="Ttulo3"/>
        <w:rPr>
          <w:i w:val="0"/>
          <w:lang w:val="pt-BR"/>
        </w:rPr>
      </w:pPr>
      <w:r w:rsidRPr="00D61511">
        <w:rPr>
          <w:i w:val="0"/>
          <w:lang w:val="pt-BR"/>
        </w:rPr>
        <w:t>O processo de maturidade dos requisitos, em vários momentos, origina o entendimento e a identificação de comportamentos que se repetem ou se assemelham entre vários Casos de Uso.</w:t>
      </w:r>
    </w:p>
    <w:p w:rsidR="00371B76" w:rsidRPr="004C7286" w:rsidRDefault="00371B76" w:rsidP="00371B76">
      <w:pPr>
        <w:pStyle w:val="Ttulo3"/>
        <w:rPr>
          <w:i w:val="0"/>
          <w:lang w:val="pt-BR"/>
        </w:rPr>
      </w:pPr>
      <w:r w:rsidRPr="004C7286">
        <w:rPr>
          <w:i w:val="0"/>
          <w:lang w:val="pt-BR"/>
        </w:rPr>
        <w:t xml:space="preserve">A </w:t>
      </w:r>
      <w:r w:rsidR="00D61511">
        <w:rPr>
          <w:i w:val="0"/>
          <w:lang w:val="pt-BR"/>
        </w:rPr>
        <w:t>f</w:t>
      </w:r>
      <w:r w:rsidRPr="004C7286">
        <w:rPr>
          <w:i w:val="0"/>
          <w:lang w:val="pt-BR"/>
        </w:rPr>
        <w:t xml:space="preserve">atoração não poderá ser feita no primeiro momento da escrita dos Casos de Uso. Ela só </w:t>
      </w:r>
      <w:r w:rsidRPr="004C7286">
        <w:rPr>
          <w:i w:val="0"/>
          <w:lang w:val="pt-BR"/>
        </w:rPr>
        <w:lastRenderedPageBreak/>
        <w:t xml:space="preserve">fará sentido quando se souber mais sobre o comportamento deles. </w:t>
      </w:r>
      <w:r>
        <w:rPr>
          <w:i w:val="0"/>
          <w:lang w:val="pt-BR"/>
        </w:rPr>
        <w:t xml:space="preserve">Algumas ocorrências </w:t>
      </w:r>
      <w:r w:rsidR="00D61511">
        <w:rPr>
          <w:i w:val="0"/>
          <w:lang w:val="pt-BR"/>
        </w:rPr>
        <w:t>poderão sugerir os relacionamentos entre</w:t>
      </w:r>
      <w:r>
        <w:rPr>
          <w:i w:val="0"/>
          <w:lang w:val="pt-BR"/>
        </w:rPr>
        <w:t xml:space="preserve"> Ca</w:t>
      </w:r>
      <w:r w:rsidR="00D61511">
        <w:rPr>
          <w:i w:val="0"/>
          <w:lang w:val="pt-BR"/>
        </w:rPr>
        <w:t>sos de Uso</w:t>
      </w:r>
      <w:r>
        <w:rPr>
          <w:i w:val="0"/>
          <w:lang w:val="pt-BR"/>
        </w:rPr>
        <w:t>:</w:t>
      </w:r>
    </w:p>
    <w:p w:rsidR="00371B76" w:rsidRDefault="00371B76" w:rsidP="00371B76">
      <w:pPr>
        <w:numPr>
          <w:ilvl w:val="0"/>
          <w:numId w:val="9"/>
        </w:numPr>
        <w:spacing w:after="120"/>
        <w:rPr>
          <w:rFonts w:ascii="Arial" w:hAnsi="Arial" w:cs="Arial"/>
          <w:lang w:val="pt-BR"/>
        </w:rPr>
      </w:pPr>
      <w:r>
        <w:rPr>
          <w:rFonts w:ascii="Arial" w:hAnsi="Arial" w:cs="Arial"/>
          <w:lang w:val="pt-BR"/>
        </w:rPr>
        <w:t>Ao a</w:t>
      </w:r>
      <w:r w:rsidRPr="00A463D0">
        <w:rPr>
          <w:rFonts w:ascii="Arial" w:hAnsi="Arial" w:cs="Arial"/>
          <w:lang w:val="pt-BR"/>
        </w:rPr>
        <w:t>nalisa</w:t>
      </w:r>
      <w:r>
        <w:rPr>
          <w:rFonts w:ascii="Arial" w:hAnsi="Arial" w:cs="Arial"/>
          <w:lang w:val="pt-BR"/>
        </w:rPr>
        <w:t xml:space="preserve">r </w:t>
      </w:r>
      <w:r w:rsidRPr="00A463D0">
        <w:rPr>
          <w:rFonts w:ascii="Arial" w:hAnsi="Arial" w:cs="Arial"/>
          <w:lang w:val="pt-BR"/>
        </w:rPr>
        <w:t xml:space="preserve">um Caso de Uso </w:t>
      </w:r>
      <w:r>
        <w:rPr>
          <w:rFonts w:ascii="Arial" w:hAnsi="Arial" w:cs="Arial"/>
          <w:lang w:val="pt-BR"/>
        </w:rPr>
        <w:t>pode-se verificar que:</w:t>
      </w:r>
    </w:p>
    <w:p w:rsidR="00371B76" w:rsidRPr="00A463D0" w:rsidRDefault="00371B76" w:rsidP="00371B76">
      <w:pPr>
        <w:numPr>
          <w:ilvl w:val="1"/>
          <w:numId w:val="9"/>
        </w:numPr>
        <w:spacing w:after="120"/>
        <w:rPr>
          <w:rFonts w:ascii="Arial" w:hAnsi="Arial" w:cs="Arial"/>
          <w:lang w:val="pt-BR"/>
        </w:rPr>
      </w:pPr>
      <w:proofErr w:type="gramStart"/>
      <w:r w:rsidRPr="00A463D0">
        <w:rPr>
          <w:rFonts w:ascii="Arial" w:hAnsi="Arial" w:cs="Arial"/>
          <w:lang w:val="pt-BR"/>
        </w:rPr>
        <w:t>ele</w:t>
      </w:r>
      <w:proofErr w:type="gramEnd"/>
      <w:r w:rsidRPr="00A463D0">
        <w:rPr>
          <w:rFonts w:ascii="Arial" w:hAnsi="Arial" w:cs="Arial"/>
          <w:lang w:val="pt-BR"/>
        </w:rPr>
        <w:t xml:space="preserve"> é </w:t>
      </w:r>
      <w:smartTag w:uri="schemas-houaiss/mini" w:element="verbetes">
        <w:r w:rsidRPr="00A463D0">
          <w:rPr>
            <w:rFonts w:ascii="Arial" w:hAnsi="Arial" w:cs="Arial"/>
            <w:lang w:val="pt-BR"/>
          </w:rPr>
          <w:t>sempre</w:t>
        </w:r>
      </w:smartTag>
      <w:r w:rsidRPr="00A463D0">
        <w:rPr>
          <w:rFonts w:ascii="Arial" w:hAnsi="Arial" w:cs="Arial"/>
          <w:lang w:val="pt-BR"/>
        </w:rPr>
        <w:t xml:space="preserve"> </w:t>
      </w:r>
      <w:smartTag w:uri="schemas-houaiss/mini" w:element="verbetes">
        <w:r w:rsidRPr="00A463D0">
          <w:rPr>
            <w:rFonts w:ascii="Arial" w:hAnsi="Arial" w:cs="Arial"/>
            <w:lang w:val="pt-BR"/>
          </w:rPr>
          <w:t>ativado</w:t>
        </w:r>
      </w:smartTag>
      <w:r w:rsidRPr="00A463D0">
        <w:rPr>
          <w:rFonts w:ascii="Arial" w:hAnsi="Arial" w:cs="Arial"/>
          <w:lang w:val="pt-BR"/>
        </w:rPr>
        <w:t xml:space="preserve"> na </w:t>
      </w:r>
      <w:smartTag w:uri="schemas-houaiss/mini" w:element="verbetes">
        <w:r w:rsidRPr="00A463D0">
          <w:rPr>
            <w:rFonts w:ascii="Arial" w:hAnsi="Arial" w:cs="Arial"/>
            <w:lang w:val="pt-BR"/>
          </w:rPr>
          <w:t>mesma</w:t>
        </w:r>
      </w:smartTag>
      <w:r w:rsidRPr="00A463D0">
        <w:rPr>
          <w:rFonts w:ascii="Arial" w:hAnsi="Arial" w:cs="Arial"/>
          <w:lang w:val="pt-BR"/>
        </w:rPr>
        <w:t xml:space="preserve"> </w:t>
      </w:r>
      <w:proofErr w:type="spellStart"/>
      <w:smartTag w:uri="schemas-houaiss/mini" w:element="verbetes">
        <w:r w:rsidRPr="00A463D0">
          <w:rPr>
            <w:rFonts w:ascii="Arial" w:hAnsi="Arial" w:cs="Arial"/>
            <w:lang w:val="pt-BR"/>
          </w:rPr>
          <w:t>seqüência</w:t>
        </w:r>
      </w:smartTag>
      <w:proofErr w:type="spellEnd"/>
      <w:r w:rsidRPr="00A463D0">
        <w:rPr>
          <w:rFonts w:ascii="Arial" w:hAnsi="Arial" w:cs="Arial"/>
          <w:lang w:val="pt-BR"/>
        </w:rPr>
        <w:t xml:space="preserve"> de outro Caso de Uso</w:t>
      </w:r>
      <w:r>
        <w:rPr>
          <w:rFonts w:ascii="Arial" w:hAnsi="Arial" w:cs="Arial"/>
          <w:lang w:val="pt-BR"/>
        </w:rPr>
        <w:t>;</w:t>
      </w:r>
    </w:p>
    <w:p w:rsidR="00371B76" w:rsidRPr="00A463D0" w:rsidRDefault="00371B76" w:rsidP="00371B76">
      <w:pPr>
        <w:numPr>
          <w:ilvl w:val="1"/>
          <w:numId w:val="9"/>
        </w:numPr>
        <w:spacing w:after="120"/>
        <w:rPr>
          <w:rFonts w:ascii="Arial" w:hAnsi="Arial" w:cs="Arial"/>
          <w:lang w:val="pt-BR"/>
        </w:rPr>
      </w:pPr>
      <w:proofErr w:type="gramStart"/>
      <w:r w:rsidRPr="00A463D0">
        <w:rPr>
          <w:rFonts w:ascii="Arial" w:hAnsi="Arial" w:cs="Arial"/>
          <w:lang w:val="pt-BR"/>
        </w:rPr>
        <w:t>ele</w:t>
      </w:r>
      <w:proofErr w:type="gramEnd"/>
      <w:r w:rsidRPr="00A463D0">
        <w:rPr>
          <w:rFonts w:ascii="Arial" w:hAnsi="Arial" w:cs="Arial"/>
          <w:lang w:val="pt-BR"/>
        </w:rPr>
        <w:t xml:space="preserve"> tem </w:t>
      </w:r>
      <w:smartTag w:uri="schemas-houaiss/mini" w:element="verbetes">
        <w:r w:rsidRPr="00A463D0">
          <w:rPr>
            <w:rFonts w:ascii="Arial" w:hAnsi="Arial" w:cs="Arial"/>
            <w:lang w:val="pt-BR"/>
          </w:rPr>
          <w:t>comportamentos</w:t>
        </w:r>
      </w:smartTag>
      <w:r w:rsidRPr="00A463D0">
        <w:rPr>
          <w:rFonts w:ascii="Arial" w:hAnsi="Arial" w:cs="Arial"/>
          <w:lang w:val="pt-BR"/>
        </w:rPr>
        <w:t xml:space="preserve"> </w:t>
      </w:r>
      <w:smartTag w:uri="schemas-houaiss/mini" w:element="verbetes">
        <w:r w:rsidRPr="00A463D0">
          <w:rPr>
            <w:rFonts w:ascii="Arial" w:hAnsi="Arial" w:cs="Arial"/>
            <w:lang w:val="pt-BR"/>
          </w:rPr>
          <w:t>ou</w:t>
        </w:r>
      </w:smartTag>
      <w:r w:rsidRPr="00A463D0">
        <w:rPr>
          <w:rFonts w:ascii="Arial" w:hAnsi="Arial" w:cs="Arial"/>
          <w:lang w:val="pt-BR"/>
        </w:rPr>
        <w:t xml:space="preserve"> </w:t>
      </w:r>
      <w:smartTag w:uri="schemas-houaiss/mini" w:element="verbetes">
        <w:r w:rsidRPr="00A463D0">
          <w:rPr>
            <w:rFonts w:ascii="Arial" w:hAnsi="Arial" w:cs="Arial"/>
            <w:lang w:val="pt-BR"/>
          </w:rPr>
          <w:t>fluxos</w:t>
        </w:r>
      </w:smartTag>
      <w:r w:rsidRPr="00A463D0">
        <w:rPr>
          <w:rFonts w:ascii="Arial" w:hAnsi="Arial" w:cs="Arial"/>
          <w:lang w:val="pt-BR"/>
        </w:rPr>
        <w:t xml:space="preserve"> de </w:t>
      </w:r>
      <w:smartTag w:uri="schemas-houaiss/mini" w:element="verbetes">
        <w:r w:rsidRPr="00A463D0">
          <w:rPr>
            <w:rFonts w:ascii="Arial" w:hAnsi="Arial" w:cs="Arial"/>
            <w:lang w:val="pt-BR"/>
          </w:rPr>
          <w:t>eventos</w:t>
        </w:r>
      </w:smartTag>
      <w:r w:rsidRPr="00A463D0">
        <w:rPr>
          <w:rFonts w:ascii="Arial" w:hAnsi="Arial" w:cs="Arial"/>
          <w:lang w:val="pt-BR"/>
        </w:rPr>
        <w:t xml:space="preserve"> </w:t>
      </w:r>
      <w:smartTag w:uri="schemas-houaiss/mini" w:element="verbetes">
        <w:r w:rsidRPr="00A463D0">
          <w:rPr>
            <w:rFonts w:ascii="Arial" w:hAnsi="Arial" w:cs="Arial"/>
            <w:lang w:val="pt-BR"/>
          </w:rPr>
          <w:t>muito</w:t>
        </w:r>
      </w:smartTag>
      <w:r w:rsidRPr="00A463D0">
        <w:rPr>
          <w:rFonts w:ascii="Arial" w:hAnsi="Arial" w:cs="Arial"/>
          <w:lang w:val="pt-BR"/>
        </w:rPr>
        <w:t xml:space="preserve"> parecidos </w:t>
      </w:r>
      <w:smartTag w:uri="schemas-houaiss/mini" w:element="verbetes">
        <w:r w:rsidRPr="00A463D0">
          <w:rPr>
            <w:rFonts w:ascii="Arial" w:hAnsi="Arial" w:cs="Arial"/>
            <w:lang w:val="pt-BR"/>
          </w:rPr>
          <w:t>com</w:t>
        </w:r>
      </w:smartTag>
      <w:r w:rsidRPr="00A463D0">
        <w:rPr>
          <w:rFonts w:ascii="Arial" w:hAnsi="Arial" w:cs="Arial"/>
          <w:lang w:val="pt-BR"/>
        </w:rPr>
        <w:t xml:space="preserve"> </w:t>
      </w:r>
      <w:smartTag w:uri="schemas-houaiss/mini" w:element="verbetes">
        <w:r w:rsidRPr="00A463D0">
          <w:rPr>
            <w:rFonts w:ascii="Arial" w:hAnsi="Arial" w:cs="Arial"/>
            <w:lang w:val="pt-BR"/>
          </w:rPr>
          <w:t>outros</w:t>
        </w:r>
      </w:smartTag>
      <w:r w:rsidRPr="00A463D0">
        <w:rPr>
          <w:rFonts w:ascii="Arial" w:hAnsi="Arial" w:cs="Arial"/>
          <w:lang w:val="pt-BR"/>
        </w:rPr>
        <w:t xml:space="preserve"> Casos de Uso</w:t>
      </w:r>
      <w:r>
        <w:rPr>
          <w:rFonts w:ascii="Arial" w:hAnsi="Arial" w:cs="Arial"/>
          <w:lang w:val="pt-BR"/>
        </w:rPr>
        <w:t>;</w:t>
      </w:r>
    </w:p>
    <w:p w:rsidR="00371B76" w:rsidRPr="00A463D0" w:rsidRDefault="00371B76" w:rsidP="00371B76">
      <w:pPr>
        <w:numPr>
          <w:ilvl w:val="1"/>
          <w:numId w:val="9"/>
        </w:numPr>
        <w:spacing w:after="120"/>
        <w:rPr>
          <w:rFonts w:ascii="Arial" w:hAnsi="Arial" w:cs="Arial"/>
          <w:lang w:val="pt-BR"/>
        </w:rPr>
      </w:pPr>
      <w:proofErr w:type="gramStart"/>
      <w:r w:rsidRPr="00A463D0">
        <w:rPr>
          <w:rFonts w:ascii="Arial" w:hAnsi="Arial" w:cs="Arial"/>
          <w:lang w:val="pt-BR"/>
        </w:rPr>
        <w:t>parte</w:t>
      </w:r>
      <w:proofErr w:type="gramEnd"/>
      <w:r w:rsidRPr="00A463D0">
        <w:rPr>
          <w:rFonts w:ascii="Arial" w:hAnsi="Arial" w:cs="Arial"/>
          <w:lang w:val="pt-BR"/>
        </w:rPr>
        <w:t xml:space="preserve"> do </w:t>
      </w:r>
      <w:smartTag w:uri="schemas-houaiss/mini" w:element="verbetes">
        <w:r w:rsidRPr="00A463D0">
          <w:rPr>
            <w:rFonts w:ascii="Arial" w:hAnsi="Arial" w:cs="Arial"/>
            <w:lang w:val="pt-BR"/>
          </w:rPr>
          <w:t>fluxo</w:t>
        </w:r>
      </w:smartTag>
      <w:r w:rsidRPr="00A463D0">
        <w:rPr>
          <w:rFonts w:ascii="Arial" w:hAnsi="Arial" w:cs="Arial"/>
          <w:lang w:val="pt-BR"/>
        </w:rPr>
        <w:t xml:space="preserve"> de </w:t>
      </w:r>
      <w:smartTag w:uri="schemas-houaiss/mini" w:element="verbetes">
        <w:r w:rsidRPr="00A463D0">
          <w:rPr>
            <w:rFonts w:ascii="Arial" w:hAnsi="Arial" w:cs="Arial"/>
            <w:lang w:val="pt-BR"/>
          </w:rPr>
          <w:t>eventos</w:t>
        </w:r>
      </w:smartTag>
      <w:r w:rsidRPr="00A463D0">
        <w:rPr>
          <w:rFonts w:ascii="Arial" w:hAnsi="Arial" w:cs="Arial"/>
          <w:lang w:val="pt-BR"/>
        </w:rPr>
        <w:t xml:space="preserve"> </w:t>
      </w:r>
      <w:smartTag w:uri="schemas-houaiss/mini" w:element="verbetes">
        <w:r w:rsidRPr="00A463D0">
          <w:rPr>
            <w:rFonts w:ascii="Arial" w:hAnsi="Arial" w:cs="Arial"/>
            <w:lang w:val="pt-BR"/>
          </w:rPr>
          <w:t>já</w:t>
        </w:r>
      </w:smartTag>
      <w:r w:rsidRPr="00A463D0">
        <w:rPr>
          <w:rFonts w:ascii="Arial" w:hAnsi="Arial" w:cs="Arial"/>
          <w:lang w:val="pt-BR"/>
        </w:rPr>
        <w:t xml:space="preserve"> foi modelada </w:t>
      </w:r>
      <w:smartTag w:uri="schemas-houaiss/mini" w:element="verbetes">
        <w:r w:rsidRPr="00A463D0">
          <w:rPr>
            <w:rFonts w:ascii="Arial" w:hAnsi="Arial" w:cs="Arial"/>
            <w:lang w:val="pt-BR"/>
          </w:rPr>
          <w:t>como</w:t>
        </w:r>
      </w:smartTag>
      <w:r w:rsidRPr="00A463D0">
        <w:rPr>
          <w:rFonts w:ascii="Arial" w:hAnsi="Arial" w:cs="Arial"/>
          <w:lang w:val="pt-BR"/>
        </w:rPr>
        <w:t xml:space="preserve"> </w:t>
      </w:r>
      <w:smartTag w:uri="schemas-houaiss/mini" w:element="verbetes">
        <w:r w:rsidRPr="00A463D0">
          <w:rPr>
            <w:rFonts w:ascii="Arial" w:hAnsi="Arial" w:cs="Arial"/>
            <w:lang w:val="pt-BR"/>
          </w:rPr>
          <w:t>outro</w:t>
        </w:r>
      </w:smartTag>
      <w:r w:rsidRPr="00A463D0">
        <w:rPr>
          <w:rFonts w:ascii="Arial" w:hAnsi="Arial" w:cs="Arial"/>
          <w:lang w:val="pt-BR"/>
        </w:rPr>
        <w:t xml:space="preserve"> Caso de Uso</w:t>
      </w:r>
      <w:r>
        <w:rPr>
          <w:rFonts w:ascii="Arial" w:hAnsi="Arial" w:cs="Arial"/>
          <w:lang w:val="pt-BR"/>
        </w:rPr>
        <w:t>;</w:t>
      </w:r>
    </w:p>
    <w:p w:rsidR="00371B76" w:rsidRPr="00A463D0" w:rsidRDefault="00371B76" w:rsidP="00371B76">
      <w:pPr>
        <w:numPr>
          <w:ilvl w:val="1"/>
          <w:numId w:val="9"/>
        </w:numPr>
        <w:spacing w:after="120"/>
        <w:rPr>
          <w:rFonts w:ascii="Arial" w:hAnsi="Arial" w:cs="Arial"/>
          <w:lang w:val="pt-BR"/>
        </w:rPr>
      </w:pPr>
      <w:proofErr w:type="gramStart"/>
      <w:r w:rsidRPr="00A463D0">
        <w:rPr>
          <w:rFonts w:ascii="Arial" w:hAnsi="Arial" w:cs="Arial"/>
          <w:lang w:val="pt-BR"/>
        </w:rPr>
        <w:t>alguma</w:t>
      </w:r>
      <w:proofErr w:type="gramEnd"/>
      <w:r w:rsidRPr="00A463D0">
        <w:rPr>
          <w:rFonts w:ascii="Arial" w:hAnsi="Arial" w:cs="Arial"/>
          <w:lang w:val="pt-BR"/>
        </w:rPr>
        <w:t xml:space="preserve"> </w:t>
      </w:r>
      <w:smartTag w:uri="schemas-houaiss/mini" w:element="verbetes">
        <w:r w:rsidRPr="00A463D0">
          <w:rPr>
            <w:rFonts w:ascii="Arial" w:hAnsi="Arial" w:cs="Arial"/>
            <w:lang w:val="pt-BR"/>
          </w:rPr>
          <w:t>parte</w:t>
        </w:r>
      </w:smartTag>
      <w:r w:rsidRPr="00A463D0">
        <w:rPr>
          <w:rFonts w:ascii="Arial" w:hAnsi="Arial" w:cs="Arial"/>
          <w:lang w:val="pt-BR"/>
        </w:rPr>
        <w:t xml:space="preserve"> do </w:t>
      </w:r>
      <w:smartTag w:uri="schemas-houaiss/mini" w:element="verbetes">
        <w:r w:rsidRPr="00A463D0">
          <w:rPr>
            <w:rFonts w:ascii="Arial" w:hAnsi="Arial" w:cs="Arial"/>
            <w:lang w:val="pt-BR"/>
          </w:rPr>
          <w:t>fluxo</w:t>
        </w:r>
      </w:smartTag>
      <w:r w:rsidRPr="00A463D0">
        <w:rPr>
          <w:rFonts w:ascii="Arial" w:hAnsi="Arial" w:cs="Arial"/>
          <w:lang w:val="pt-BR"/>
        </w:rPr>
        <w:t xml:space="preserve"> de </w:t>
      </w:r>
      <w:smartTag w:uri="schemas-houaiss/mini" w:element="verbetes">
        <w:r w:rsidRPr="00A463D0">
          <w:rPr>
            <w:rFonts w:ascii="Arial" w:hAnsi="Arial" w:cs="Arial"/>
            <w:lang w:val="pt-BR"/>
          </w:rPr>
          <w:t>eventos</w:t>
        </w:r>
      </w:smartTag>
      <w:r w:rsidRPr="00A463D0">
        <w:rPr>
          <w:rFonts w:ascii="Arial" w:hAnsi="Arial" w:cs="Arial"/>
          <w:lang w:val="pt-BR"/>
        </w:rPr>
        <w:t xml:space="preserve"> </w:t>
      </w:r>
      <w:smartTag w:uri="schemas-houaiss/mini" w:element="verbetes">
        <w:r w:rsidRPr="00A463D0">
          <w:rPr>
            <w:rFonts w:ascii="Arial" w:hAnsi="Arial" w:cs="Arial"/>
            <w:lang w:val="pt-BR"/>
          </w:rPr>
          <w:t>já</w:t>
        </w:r>
      </w:smartTag>
      <w:r w:rsidRPr="00A463D0">
        <w:rPr>
          <w:rFonts w:ascii="Arial" w:hAnsi="Arial" w:cs="Arial"/>
          <w:lang w:val="pt-BR"/>
        </w:rPr>
        <w:t xml:space="preserve"> faz </w:t>
      </w:r>
      <w:smartTag w:uri="schemas-houaiss/mini" w:element="verbetes">
        <w:r w:rsidRPr="00A463D0">
          <w:rPr>
            <w:rFonts w:ascii="Arial" w:hAnsi="Arial" w:cs="Arial"/>
            <w:lang w:val="pt-BR"/>
          </w:rPr>
          <w:t>parte</w:t>
        </w:r>
      </w:smartTag>
      <w:r w:rsidRPr="00A463D0">
        <w:rPr>
          <w:rFonts w:ascii="Arial" w:hAnsi="Arial" w:cs="Arial"/>
          <w:lang w:val="pt-BR"/>
        </w:rPr>
        <w:t xml:space="preserve"> de </w:t>
      </w:r>
      <w:smartTag w:uri="schemas-houaiss/mini" w:element="verbetes">
        <w:r w:rsidRPr="00A463D0">
          <w:rPr>
            <w:rFonts w:ascii="Arial" w:hAnsi="Arial" w:cs="Arial"/>
            <w:lang w:val="pt-BR"/>
          </w:rPr>
          <w:t>outro</w:t>
        </w:r>
      </w:smartTag>
      <w:r w:rsidRPr="00A463D0">
        <w:rPr>
          <w:rFonts w:ascii="Arial" w:hAnsi="Arial" w:cs="Arial"/>
          <w:lang w:val="pt-BR"/>
        </w:rPr>
        <w:t xml:space="preserve"> Caso de Uso</w:t>
      </w:r>
      <w:r>
        <w:rPr>
          <w:rFonts w:ascii="Arial" w:hAnsi="Arial" w:cs="Arial"/>
          <w:lang w:val="pt-BR"/>
        </w:rPr>
        <w:t>;</w:t>
      </w:r>
    </w:p>
    <w:p w:rsidR="00371B76" w:rsidRDefault="00371B76" w:rsidP="00371B76">
      <w:pPr>
        <w:numPr>
          <w:ilvl w:val="1"/>
          <w:numId w:val="9"/>
        </w:numPr>
        <w:spacing w:after="120"/>
        <w:rPr>
          <w:rFonts w:ascii="Arial" w:hAnsi="Arial" w:cs="Arial"/>
          <w:lang w:val="pt-BR"/>
        </w:rPr>
      </w:pPr>
      <w:proofErr w:type="gramStart"/>
      <w:r>
        <w:rPr>
          <w:rFonts w:ascii="Arial" w:hAnsi="Arial" w:cs="Arial"/>
          <w:lang w:val="pt-BR"/>
        </w:rPr>
        <w:t>t</w:t>
      </w:r>
      <w:r w:rsidRPr="00A463D0">
        <w:rPr>
          <w:rFonts w:ascii="Arial" w:hAnsi="Arial" w:cs="Arial"/>
          <w:lang w:val="pt-BR"/>
        </w:rPr>
        <w:t>odo</w:t>
      </w:r>
      <w:proofErr w:type="gramEnd"/>
      <w:r w:rsidRPr="00A463D0">
        <w:rPr>
          <w:rFonts w:ascii="Arial" w:hAnsi="Arial" w:cs="Arial"/>
          <w:lang w:val="pt-BR"/>
        </w:rPr>
        <w:t xml:space="preserve"> o </w:t>
      </w:r>
      <w:smartTag w:uri="schemas-houaiss/mini" w:element="verbetes">
        <w:r w:rsidRPr="00A463D0">
          <w:rPr>
            <w:rFonts w:ascii="Arial" w:hAnsi="Arial" w:cs="Arial"/>
            <w:lang w:val="pt-BR"/>
          </w:rPr>
          <w:t>fluxo</w:t>
        </w:r>
      </w:smartTag>
      <w:r w:rsidRPr="00A463D0">
        <w:rPr>
          <w:rFonts w:ascii="Arial" w:hAnsi="Arial" w:cs="Arial"/>
          <w:lang w:val="pt-BR"/>
        </w:rPr>
        <w:t xml:space="preserve"> de </w:t>
      </w:r>
      <w:smartTag w:uri="schemas-houaiss/mini" w:element="verbetes">
        <w:r w:rsidRPr="00A463D0">
          <w:rPr>
            <w:rFonts w:ascii="Arial" w:hAnsi="Arial" w:cs="Arial"/>
            <w:lang w:val="pt-BR"/>
          </w:rPr>
          <w:t>eventos</w:t>
        </w:r>
      </w:smartTag>
      <w:r w:rsidRPr="00A463D0">
        <w:rPr>
          <w:rFonts w:ascii="Arial" w:hAnsi="Arial" w:cs="Arial"/>
          <w:lang w:val="pt-BR"/>
        </w:rPr>
        <w:t xml:space="preserve"> deve </w:t>
      </w:r>
      <w:smartTag w:uri="schemas-houaiss/acao" w:element="hm">
        <w:r w:rsidRPr="00A463D0">
          <w:rPr>
            <w:rFonts w:ascii="Arial" w:hAnsi="Arial" w:cs="Arial"/>
            <w:lang w:val="pt-BR"/>
          </w:rPr>
          <w:t>ser</w:t>
        </w:r>
      </w:smartTag>
      <w:r w:rsidRPr="00A463D0">
        <w:rPr>
          <w:rFonts w:ascii="Arial" w:hAnsi="Arial" w:cs="Arial"/>
          <w:lang w:val="pt-BR"/>
        </w:rPr>
        <w:t xml:space="preserve"> inserido no </w:t>
      </w:r>
      <w:smartTag w:uri="schemas-houaiss/mini" w:element="verbetes">
        <w:r w:rsidRPr="00A463D0">
          <w:rPr>
            <w:rFonts w:ascii="Arial" w:hAnsi="Arial" w:cs="Arial"/>
            <w:lang w:val="pt-BR"/>
          </w:rPr>
          <w:t>fluxo</w:t>
        </w:r>
      </w:smartTag>
      <w:r w:rsidRPr="00A463D0">
        <w:rPr>
          <w:rFonts w:ascii="Arial" w:hAnsi="Arial" w:cs="Arial"/>
          <w:lang w:val="pt-BR"/>
        </w:rPr>
        <w:t xml:space="preserve"> de </w:t>
      </w:r>
      <w:smartTag w:uri="schemas-houaiss/mini" w:element="verbetes">
        <w:r w:rsidRPr="00A463D0">
          <w:rPr>
            <w:rFonts w:ascii="Arial" w:hAnsi="Arial" w:cs="Arial"/>
            <w:lang w:val="pt-BR"/>
          </w:rPr>
          <w:t>eventos</w:t>
        </w:r>
      </w:smartTag>
      <w:r w:rsidRPr="00A463D0">
        <w:rPr>
          <w:rFonts w:ascii="Arial" w:hAnsi="Arial" w:cs="Arial"/>
          <w:lang w:val="pt-BR"/>
        </w:rPr>
        <w:t xml:space="preserve"> de </w:t>
      </w:r>
      <w:smartTag w:uri="schemas-houaiss/mini" w:element="verbetes">
        <w:r w:rsidRPr="00A463D0">
          <w:rPr>
            <w:rFonts w:ascii="Arial" w:hAnsi="Arial" w:cs="Arial"/>
            <w:lang w:val="pt-BR"/>
          </w:rPr>
          <w:t>um</w:t>
        </w:r>
      </w:smartTag>
      <w:r w:rsidRPr="00A463D0">
        <w:rPr>
          <w:rFonts w:ascii="Arial" w:hAnsi="Arial" w:cs="Arial"/>
          <w:lang w:val="pt-BR"/>
        </w:rPr>
        <w:t xml:space="preserve"> </w:t>
      </w:r>
      <w:smartTag w:uri="schemas-houaiss/mini" w:element="verbetes">
        <w:r w:rsidRPr="00A463D0">
          <w:rPr>
            <w:rFonts w:ascii="Arial" w:hAnsi="Arial" w:cs="Arial"/>
            <w:lang w:val="pt-BR"/>
          </w:rPr>
          <w:t>outro</w:t>
        </w:r>
      </w:smartTag>
      <w:r w:rsidRPr="00A463D0">
        <w:rPr>
          <w:rFonts w:ascii="Arial" w:hAnsi="Arial" w:cs="Arial"/>
          <w:lang w:val="pt-BR"/>
        </w:rPr>
        <w:t xml:space="preserve"> Caso de Uso</w:t>
      </w:r>
      <w:r>
        <w:rPr>
          <w:rFonts w:ascii="Arial" w:hAnsi="Arial" w:cs="Arial"/>
          <w:lang w:val="pt-BR"/>
        </w:rPr>
        <w:t>;</w:t>
      </w:r>
    </w:p>
    <w:p w:rsidR="00371B76" w:rsidRPr="00A463D0" w:rsidRDefault="00371B76" w:rsidP="00371B76">
      <w:pPr>
        <w:numPr>
          <w:ilvl w:val="0"/>
          <w:numId w:val="9"/>
        </w:numPr>
        <w:spacing w:after="120"/>
        <w:rPr>
          <w:rFonts w:ascii="Arial" w:hAnsi="Arial" w:cs="Arial"/>
          <w:lang w:val="pt-BR"/>
        </w:rPr>
      </w:pPr>
      <w:r>
        <w:rPr>
          <w:rFonts w:ascii="Arial" w:hAnsi="Arial" w:cs="Arial"/>
          <w:lang w:val="pt-BR"/>
        </w:rPr>
        <w:t>O resultado da fatoração deve ajudar a decidir pelo uso &lt;&lt;inclu</w:t>
      </w:r>
      <w:r w:rsidR="00701195">
        <w:rPr>
          <w:rFonts w:ascii="Arial" w:hAnsi="Arial" w:cs="Arial"/>
          <w:lang w:val="pt-BR"/>
        </w:rPr>
        <w:t>ir</w:t>
      </w:r>
      <w:r>
        <w:rPr>
          <w:rFonts w:ascii="Arial" w:hAnsi="Arial" w:cs="Arial"/>
          <w:lang w:val="pt-BR"/>
        </w:rPr>
        <w:t>&gt;&gt;, &lt;&lt;e</w:t>
      </w:r>
      <w:r w:rsidR="00701195">
        <w:rPr>
          <w:rFonts w:ascii="Arial" w:hAnsi="Arial" w:cs="Arial"/>
          <w:lang w:val="pt-BR"/>
        </w:rPr>
        <w:t>s</w:t>
      </w:r>
      <w:r>
        <w:rPr>
          <w:rFonts w:ascii="Arial" w:hAnsi="Arial" w:cs="Arial"/>
          <w:lang w:val="pt-BR"/>
        </w:rPr>
        <w:t>tend</w:t>
      </w:r>
      <w:r w:rsidR="00701195">
        <w:rPr>
          <w:rFonts w:ascii="Arial" w:hAnsi="Arial" w:cs="Arial"/>
          <w:lang w:val="pt-BR"/>
        </w:rPr>
        <w:t>er</w:t>
      </w:r>
      <w:r>
        <w:rPr>
          <w:rFonts w:ascii="Arial" w:hAnsi="Arial" w:cs="Arial"/>
          <w:lang w:val="pt-BR"/>
        </w:rPr>
        <w:t>&gt;&gt; ou &lt;&lt;generaliza</w:t>
      </w:r>
      <w:r w:rsidR="00701195">
        <w:rPr>
          <w:rFonts w:ascii="Arial" w:hAnsi="Arial" w:cs="Arial"/>
          <w:lang w:val="pt-BR"/>
        </w:rPr>
        <w:t>r</w:t>
      </w:r>
      <w:r>
        <w:rPr>
          <w:rFonts w:ascii="Arial" w:hAnsi="Arial" w:cs="Arial"/>
          <w:lang w:val="pt-BR"/>
        </w:rPr>
        <w:t>&gt;&gt;.</w:t>
      </w:r>
    </w:p>
    <w:p w:rsidR="00932F90" w:rsidRDefault="00932F90" w:rsidP="00932F90">
      <w:pPr>
        <w:pStyle w:val="Ttulo2"/>
        <w:rPr>
          <w:lang w:val="pt-BR"/>
        </w:rPr>
      </w:pPr>
      <w:bookmarkStart w:id="57" w:name="_Toc215646915"/>
      <w:r>
        <w:rPr>
          <w:lang w:val="pt-BR"/>
        </w:rPr>
        <w:t>Requisitos Especiais</w:t>
      </w:r>
      <w:bookmarkEnd w:id="57"/>
    </w:p>
    <w:p w:rsidR="00932F90" w:rsidRPr="00D404F0" w:rsidRDefault="007F0889" w:rsidP="00932F90">
      <w:pPr>
        <w:pStyle w:val="Ttulo3"/>
        <w:rPr>
          <w:i w:val="0"/>
          <w:lang w:val="pt-BR"/>
        </w:rPr>
      </w:pPr>
      <w:r>
        <w:rPr>
          <w:i w:val="0"/>
          <w:lang w:val="pt-BR"/>
        </w:rPr>
        <w:t>Essa</w:t>
      </w:r>
      <w:r w:rsidR="00932F90">
        <w:rPr>
          <w:i w:val="0"/>
          <w:lang w:val="pt-BR"/>
        </w:rPr>
        <w:t xml:space="preserve"> seção deve compreender os requisitos não funcionais que afetam apenas a esse caso de uso.</w:t>
      </w:r>
    </w:p>
    <w:p w:rsidR="00B6526A" w:rsidRDefault="007F0889" w:rsidP="00932F90">
      <w:pPr>
        <w:pStyle w:val="Ttulo3"/>
        <w:rPr>
          <w:i w:val="0"/>
          <w:lang w:val="pt-BR"/>
        </w:rPr>
      </w:pPr>
      <w:r>
        <w:rPr>
          <w:i w:val="0"/>
          <w:lang w:val="pt-BR"/>
        </w:rPr>
        <w:t>Quando um requisito</w:t>
      </w:r>
      <w:r w:rsidR="00932F90">
        <w:rPr>
          <w:i w:val="0"/>
          <w:lang w:val="pt-BR"/>
        </w:rPr>
        <w:t xml:space="preserve"> desta seção afetar a mais de um caso de uso ele deve ser movido para o artefato </w:t>
      </w:r>
      <w:r w:rsidR="00932F90" w:rsidRPr="00B4598C">
        <w:rPr>
          <w:i w:val="0"/>
          <w:lang w:val="pt-BR"/>
        </w:rPr>
        <w:t>Requisitos Suplementares</w:t>
      </w:r>
      <w:r w:rsidR="00932F90" w:rsidRPr="00D404F0">
        <w:rPr>
          <w:i w:val="0"/>
          <w:lang w:val="pt-BR"/>
        </w:rPr>
        <w:t>.</w:t>
      </w:r>
    </w:p>
    <w:p w:rsidR="00E14AC3" w:rsidRPr="00E14AC3" w:rsidRDefault="00E14AC3" w:rsidP="00E14AC3">
      <w:pPr>
        <w:pStyle w:val="Ttulo3"/>
        <w:rPr>
          <w:i w:val="0"/>
          <w:lang w:val="pt-BR"/>
        </w:rPr>
      </w:pPr>
      <w:r w:rsidRPr="00E14AC3">
        <w:rPr>
          <w:i w:val="0"/>
          <w:lang w:val="pt-BR"/>
        </w:rPr>
        <w:t xml:space="preserve">Descrever como requisitos especiais </w:t>
      </w:r>
      <w:proofErr w:type="gramStart"/>
      <w:r w:rsidRPr="00E14AC3">
        <w:rPr>
          <w:i w:val="0"/>
          <w:lang w:val="pt-BR"/>
        </w:rPr>
        <w:t>as</w:t>
      </w:r>
      <w:proofErr w:type="gramEnd"/>
      <w:r w:rsidRPr="00E14AC3">
        <w:rPr>
          <w:i w:val="0"/>
          <w:lang w:val="pt-BR"/>
        </w:rPr>
        <w:t xml:space="preserve"> necessidades de exibição dos dados </w:t>
      </w:r>
      <w:r>
        <w:rPr>
          <w:i w:val="0"/>
          <w:lang w:val="pt-BR"/>
        </w:rPr>
        <w:t xml:space="preserve">nas descrições de relatórios </w:t>
      </w:r>
      <w:r w:rsidRPr="00E14AC3">
        <w:rPr>
          <w:i w:val="0"/>
          <w:lang w:val="pt-BR"/>
        </w:rPr>
        <w:t>(formatos, agrupamentos, ordenação, modelo de extração e modelo esquemático)</w:t>
      </w:r>
      <w:r>
        <w:rPr>
          <w:i w:val="0"/>
          <w:lang w:val="pt-BR"/>
        </w:rPr>
        <w:t>.</w:t>
      </w:r>
    </w:p>
    <w:p w:rsidR="00E14AC3" w:rsidRDefault="00E14AC3" w:rsidP="00E14AC3">
      <w:pPr>
        <w:pStyle w:val="Ttulo3"/>
        <w:rPr>
          <w:i w:val="0"/>
          <w:lang w:val="pt-BR"/>
        </w:rPr>
      </w:pPr>
      <w:r w:rsidRPr="00E14AC3">
        <w:rPr>
          <w:i w:val="0"/>
          <w:lang w:val="pt-BR"/>
        </w:rPr>
        <w:t xml:space="preserve">Descrever como requisitos especiais </w:t>
      </w:r>
      <w:proofErr w:type="gramStart"/>
      <w:r w:rsidRPr="00E14AC3">
        <w:rPr>
          <w:i w:val="0"/>
          <w:lang w:val="pt-BR"/>
        </w:rPr>
        <w:t>as</w:t>
      </w:r>
      <w:proofErr w:type="gramEnd"/>
      <w:r w:rsidRPr="00E14AC3">
        <w:rPr>
          <w:i w:val="0"/>
          <w:lang w:val="pt-BR"/>
        </w:rPr>
        <w:t xml:space="preserve"> necessidades de dados</w:t>
      </w:r>
      <w:r>
        <w:rPr>
          <w:i w:val="0"/>
          <w:lang w:val="pt-BR"/>
        </w:rPr>
        <w:t xml:space="preserve"> nas operações de CRUD</w:t>
      </w:r>
      <w:r w:rsidR="00E717BC">
        <w:rPr>
          <w:i w:val="0"/>
          <w:lang w:val="pt-BR"/>
        </w:rPr>
        <w:t xml:space="preserve">, filtros, campos </w:t>
      </w:r>
      <w:r w:rsidR="00E717BC" w:rsidRPr="00E14AC3">
        <w:rPr>
          <w:i w:val="0"/>
          <w:lang w:val="pt-BR"/>
        </w:rPr>
        <w:t>opcionais, obrigatórios</w:t>
      </w:r>
      <w:r w:rsidR="00E717BC">
        <w:rPr>
          <w:i w:val="0"/>
          <w:lang w:val="pt-BR"/>
        </w:rPr>
        <w:t xml:space="preserve"> e</w:t>
      </w:r>
      <w:r w:rsidR="00E717BC" w:rsidRPr="00E14AC3">
        <w:rPr>
          <w:i w:val="0"/>
          <w:lang w:val="pt-BR"/>
        </w:rPr>
        <w:t xml:space="preserve"> agrupamentos</w:t>
      </w:r>
      <w:r w:rsidR="00E717BC">
        <w:rPr>
          <w:i w:val="0"/>
          <w:lang w:val="pt-BR"/>
        </w:rPr>
        <w:t>, por exemplo</w:t>
      </w:r>
      <w:r>
        <w:rPr>
          <w:i w:val="0"/>
          <w:lang w:val="pt-BR"/>
        </w:rPr>
        <w:t>.</w:t>
      </w:r>
      <w:r w:rsidR="00E717BC">
        <w:rPr>
          <w:i w:val="0"/>
          <w:lang w:val="pt-BR"/>
        </w:rPr>
        <w:t xml:space="preserve"> </w:t>
      </w:r>
      <w:r w:rsidR="00B072BF">
        <w:rPr>
          <w:i w:val="0"/>
          <w:lang w:val="pt-BR"/>
        </w:rPr>
        <w:t>Os dados deverão ser agrupados e nomeados de acordo com suas funcionalidades e obrigatoriamente referenciados durante o fluxo do Caso de Uso.</w:t>
      </w:r>
    </w:p>
    <w:p w:rsidR="00B23712" w:rsidRPr="00B23712" w:rsidRDefault="00B23712" w:rsidP="00B23712">
      <w:pPr>
        <w:pStyle w:val="Ttulo3"/>
        <w:rPr>
          <w:i w:val="0"/>
          <w:iCs w:val="0"/>
          <w:lang w:val="pt-BR"/>
        </w:rPr>
      </w:pPr>
      <w:r w:rsidRPr="00B23712">
        <w:rPr>
          <w:i w:val="0"/>
          <w:iCs w:val="0"/>
          <w:lang w:val="pt-BR"/>
        </w:rPr>
        <w:t>Atributos podem ser de tipos primitivos, enumerados, multivalorados ou de relacionamentos. Os atributos enumerados podem assumir um valor dentro de um domínio fixo de valores. Os atributos de relacionamentos podem assumir como valor uma referência para outras entidades cadastradas no sistema. Os atributos multivalorados podem assumir um ou mais valores referentes a outras entidades cadastradas no sistema.</w:t>
      </w:r>
    </w:p>
    <w:p w:rsidR="00B23712" w:rsidRPr="00B23712" w:rsidRDefault="00B23712" w:rsidP="00B23712">
      <w:pPr>
        <w:pStyle w:val="Ttulo3"/>
        <w:rPr>
          <w:i w:val="0"/>
          <w:lang w:val="pt-BR"/>
        </w:rPr>
      </w:pPr>
      <w:r w:rsidRPr="00B23712">
        <w:rPr>
          <w:i w:val="0"/>
          <w:lang w:val="pt-BR"/>
        </w:rPr>
        <w:t>Os atributos de entidades podem fazer parte de um conjunto de parâmetros ou filtros de consulta.</w:t>
      </w:r>
    </w:p>
    <w:p w:rsidR="00B23712" w:rsidRPr="00B23712" w:rsidRDefault="00B23712" w:rsidP="00B23712">
      <w:pPr>
        <w:pStyle w:val="Ttulo3"/>
        <w:rPr>
          <w:i w:val="0"/>
          <w:lang w:val="pt-BR"/>
        </w:rPr>
      </w:pPr>
      <w:r w:rsidRPr="00B23712">
        <w:rPr>
          <w:i w:val="0"/>
          <w:lang w:val="pt-BR"/>
        </w:rPr>
        <w:t>Alguns atributos podem ser opcionais e outros obrigatórios. Atributos obrigatórios devem ter tratamento adequado em caso de não preenchimento na inclusão, alteração ou consulta.</w:t>
      </w:r>
    </w:p>
    <w:p w:rsidR="00B23712" w:rsidRPr="00B23712" w:rsidRDefault="00B23712" w:rsidP="00B23712">
      <w:pPr>
        <w:pStyle w:val="Ttulo3"/>
        <w:rPr>
          <w:i w:val="0"/>
          <w:lang w:val="pt-BR"/>
        </w:rPr>
      </w:pPr>
      <w:r w:rsidRPr="00B23712">
        <w:rPr>
          <w:i w:val="0"/>
          <w:lang w:val="pt-BR"/>
        </w:rPr>
        <w:t xml:space="preserve">Para usar de forma adequada devemos: </w:t>
      </w:r>
    </w:p>
    <w:p w:rsidR="00B23712" w:rsidRPr="00B23712" w:rsidRDefault="00B23712" w:rsidP="00EA7F19">
      <w:pPr>
        <w:widowControl/>
        <w:numPr>
          <w:ilvl w:val="0"/>
          <w:numId w:val="41"/>
        </w:numPr>
        <w:tabs>
          <w:tab w:val="clear" w:pos="1440"/>
          <w:tab w:val="num" w:pos="720"/>
        </w:tabs>
        <w:spacing w:line="240" w:lineRule="auto"/>
        <w:ind w:left="720"/>
        <w:textAlignment w:val="auto"/>
        <w:rPr>
          <w:rFonts w:ascii="Arial" w:hAnsi="Arial"/>
          <w:iCs/>
          <w:lang w:val="pt-BR"/>
        </w:rPr>
      </w:pPr>
      <w:r w:rsidRPr="00B23712">
        <w:rPr>
          <w:rFonts w:ascii="Arial" w:hAnsi="Arial"/>
          <w:iCs/>
          <w:lang w:val="pt-BR"/>
        </w:rPr>
        <w:t>Document</w:t>
      </w:r>
      <w:r>
        <w:rPr>
          <w:rFonts w:ascii="Arial" w:hAnsi="Arial"/>
          <w:iCs/>
          <w:lang w:val="pt-BR"/>
        </w:rPr>
        <w:t>ar</w:t>
      </w:r>
      <w:r w:rsidRPr="00B23712">
        <w:rPr>
          <w:rFonts w:ascii="Arial" w:hAnsi="Arial"/>
          <w:iCs/>
          <w:lang w:val="pt-BR"/>
        </w:rPr>
        <w:t xml:space="preserve"> os atributos como uma lista </w:t>
      </w:r>
      <w:proofErr w:type="spellStart"/>
      <w:r w:rsidRPr="00B23712">
        <w:rPr>
          <w:rFonts w:ascii="Arial" w:hAnsi="Arial"/>
          <w:iCs/>
          <w:lang w:val="pt-BR"/>
        </w:rPr>
        <w:t>itemizada</w:t>
      </w:r>
      <w:proofErr w:type="spellEnd"/>
      <w:r w:rsidRPr="00B23712">
        <w:rPr>
          <w:rFonts w:ascii="Arial" w:hAnsi="Arial"/>
          <w:iCs/>
          <w:lang w:val="pt-BR"/>
        </w:rPr>
        <w:t xml:space="preserve"> associada a uma operação</w:t>
      </w:r>
      <w:r>
        <w:rPr>
          <w:rFonts w:ascii="Arial" w:hAnsi="Arial"/>
          <w:iCs/>
          <w:lang w:val="pt-BR"/>
        </w:rPr>
        <w:t xml:space="preserve"> </w:t>
      </w:r>
      <w:r w:rsidRPr="00B23712">
        <w:rPr>
          <w:rFonts w:ascii="Arial" w:hAnsi="Arial"/>
          <w:iCs/>
          <w:lang w:val="pt-BR"/>
        </w:rPr>
        <w:t>de consulta, inclusão ou alteração. No caso da alteração, se os atributos que</w:t>
      </w:r>
      <w:r>
        <w:rPr>
          <w:rFonts w:ascii="Arial" w:hAnsi="Arial"/>
          <w:iCs/>
          <w:lang w:val="pt-BR"/>
        </w:rPr>
        <w:t xml:space="preserve"> </w:t>
      </w:r>
      <w:r w:rsidRPr="00B23712">
        <w:rPr>
          <w:rFonts w:ascii="Arial" w:hAnsi="Arial"/>
          <w:iCs/>
          <w:lang w:val="pt-BR"/>
        </w:rPr>
        <w:t xml:space="preserve">podem ser alterados forem os mesmos da </w:t>
      </w:r>
      <w:r>
        <w:rPr>
          <w:rFonts w:ascii="Arial" w:hAnsi="Arial"/>
          <w:iCs/>
          <w:lang w:val="pt-BR"/>
        </w:rPr>
        <w:t>i</w:t>
      </w:r>
      <w:r w:rsidRPr="00B23712">
        <w:rPr>
          <w:rFonts w:ascii="Arial" w:hAnsi="Arial"/>
          <w:iCs/>
          <w:lang w:val="pt-BR"/>
        </w:rPr>
        <w:t>nclusão pode-se apenas fazer uma</w:t>
      </w:r>
      <w:r>
        <w:rPr>
          <w:rFonts w:ascii="Arial" w:hAnsi="Arial"/>
          <w:iCs/>
          <w:lang w:val="pt-BR"/>
        </w:rPr>
        <w:t xml:space="preserve"> </w:t>
      </w:r>
      <w:r w:rsidRPr="00B23712">
        <w:rPr>
          <w:rFonts w:ascii="Arial" w:hAnsi="Arial"/>
          <w:iCs/>
          <w:lang w:val="pt-BR"/>
        </w:rPr>
        <w:t>referência aos atributos listados na inclusão.</w:t>
      </w:r>
    </w:p>
    <w:p w:rsidR="00B23712" w:rsidRPr="00B23712" w:rsidRDefault="00B23712" w:rsidP="00EA7F19">
      <w:pPr>
        <w:widowControl/>
        <w:numPr>
          <w:ilvl w:val="0"/>
          <w:numId w:val="41"/>
        </w:numPr>
        <w:tabs>
          <w:tab w:val="clear" w:pos="1440"/>
          <w:tab w:val="num" w:pos="720"/>
        </w:tabs>
        <w:spacing w:line="240" w:lineRule="auto"/>
        <w:ind w:left="720"/>
        <w:textAlignment w:val="auto"/>
        <w:rPr>
          <w:rFonts w:ascii="Arial" w:hAnsi="Arial"/>
          <w:iCs/>
          <w:lang w:val="pt-BR"/>
        </w:rPr>
      </w:pPr>
      <w:r>
        <w:rPr>
          <w:rFonts w:ascii="Arial" w:hAnsi="Arial"/>
          <w:iCs/>
          <w:lang w:val="pt-BR"/>
        </w:rPr>
        <w:t>Fornecer u</w:t>
      </w:r>
      <w:r w:rsidRPr="00B23712">
        <w:rPr>
          <w:rFonts w:ascii="Arial" w:hAnsi="Arial"/>
          <w:iCs/>
          <w:lang w:val="pt-BR"/>
        </w:rPr>
        <w:t>ma descrição breve do atributo, quando necessário.</w:t>
      </w:r>
    </w:p>
    <w:p w:rsidR="00B23712" w:rsidRPr="00B23712" w:rsidRDefault="00B23712" w:rsidP="00EA7F19">
      <w:pPr>
        <w:widowControl/>
        <w:numPr>
          <w:ilvl w:val="0"/>
          <w:numId w:val="41"/>
        </w:numPr>
        <w:tabs>
          <w:tab w:val="clear" w:pos="1440"/>
          <w:tab w:val="num" w:pos="720"/>
        </w:tabs>
        <w:spacing w:line="240" w:lineRule="auto"/>
        <w:ind w:left="720"/>
        <w:textAlignment w:val="auto"/>
        <w:rPr>
          <w:rFonts w:ascii="Arial" w:hAnsi="Arial"/>
          <w:iCs/>
          <w:lang w:val="pt-BR"/>
        </w:rPr>
      </w:pPr>
      <w:r w:rsidRPr="00B23712">
        <w:rPr>
          <w:rFonts w:ascii="Arial" w:hAnsi="Arial"/>
          <w:iCs/>
          <w:lang w:val="pt-BR"/>
        </w:rPr>
        <w:t>Mar</w:t>
      </w:r>
      <w:r>
        <w:rPr>
          <w:rFonts w:ascii="Arial" w:hAnsi="Arial"/>
          <w:iCs/>
          <w:lang w:val="pt-BR"/>
        </w:rPr>
        <w:t xml:space="preserve">car </w:t>
      </w:r>
      <w:r w:rsidRPr="00B23712">
        <w:rPr>
          <w:rFonts w:ascii="Arial" w:hAnsi="Arial"/>
          <w:iCs/>
          <w:lang w:val="pt-BR"/>
        </w:rPr>
        <w:t>com um caractere especial os atributos obrigatórios (“</w:t>
      </w:r>
      <w:r>
        <w:rPr>
          <w:rFonts w:ascii="Arial" w:hAnsi="Arial"/>
          <w:iCs/>
          <w:lang w:val="pt-BR"/>
        </w:rPr>
        <w:t>#</w:t>
      </w:r>
      <w:r w:rsidRPr="00B23712">
        <w:rPr>
          <w:rFonts w:ascii="Arial" w:hAnsi="Arial"/>
          <w:iCs/>
          <w:lang w:val="pt-BR"/>
        </w:rPr>
        <w:t>”, por</w:t>
      </w:r>
      <w:r>
        <w:rPr>
          <w:rFonts w:ascii="Arial" w:hAnsi="Arial"/>
          <w:iCs/>
          <w:lang w:val="pt-BR"/>
        </w:rPr>
        <w:t xml:space="preserve"> </w:t>
      </w:r>
      <w:r w:rsidRPr="00B23712">
        <w:rPr>
          <w:rFonts w:ascii="Arial" w:hAnsi="Arial"/>
          <w:iCs/>
          <w:lang w:val="pt-BR"/>
        </w:rPr>
        <w:t>exemplo).</w:t>
      </w:r>
    </w:p>
    <w:p w:rsidR="00B23712" w:rsidRPr="00B23712" w:rsidRDefault="00B23712" w:rsidP="00EA7F19">
      <w:pPr>
        <w:widowControl/>
        <w:numPr>
          <w:ilvl w:val="0"/>
          <w:numId w:val="41"/>
        </w:numPr>
        <w:tabs>
          <w:tab w:val="clear" w:pos="1440"/>
          <w:tab w:val="num" w:pos="720"/>
        </w:tabs>
        <w:spacing w:line="240" w:lineRule="auto"/>
        <w:ind w:left="720"/>
        <w:textAlignment w:val="auto"/>
        <w:rPr>
          <w:rFonts w:ascii="Arial" w:hAnsi="Arial"/>
          <w:iCs/>
          <w:lang w:val="pt-BR"/>
        </w:rPr>
      </w:pPr>
      <w:r>
        <w:rPr>
          <w:rFonts w:ascii="Arial" w:hAnsi="Arial"/>
          <w:iCs/>
          <w:lang w:val="pt-BR"/>
        </w:rPr>
        <w:t>Indicar pa</w:t>
      </w:r>
      <w:r w:rsidRPr="00B23712">
        <w:rPr>
          <w:rFonts w:ascii="Arial" w:hAnsi="Arial"/>
          <w:iCs/>
          <w:lang w:val="pt-BR"/>
        </w:rPr>
        <w:t>ra atributos que indicam relacionamento</w:t>
      </w:r>
      <w:r>
        <w:rPr>
          <w:rFonts w:ascii="Arial" w:hAnsi="Arial"/>
          <w:iCs/>
          <w:lang w:val="pt-BR"/>
        </w:rPr>
        <w:t xml:space="preserve"> </w:t>
      </w:r>
      <w:r w:rsidRPr="00B23712">
        <w:rPr>
          <w:rFonts w:ascii="Arial" w:hAnsi="Arial"/>
          <w:iCs/>
          <w:lang w:val="pt-BR"/>
        </w:rPr>
        <w:t>que é um campo de</w:t>
      </w:r>
      <w:r>
        <w:rPr>
          <w:rFonts w:ascii="Arial" w:hAnsi="Arial"/>
          <w:iCs/>
          <w:lang w:val="pt-BR"/>
        </w:rPr>
        <w:t xml:space="preserve"> </w:t>
      </w:r>
      <w:r w:rsidRPr="00B23712">
        <w:rPr>
          <w:rFonts w:ascii="Arial" w:hAnsi="Arial"/>
          <w:iCs/>
          <w:lang w:val="pt-BR"/>
        </w:rPr>
        <w:t>escolha fech</w:t>
      </w:r>
      <w:r>
        <w:rPr>
          <w:rFonts w:ascii="Arial" w:hAnsi="Arial"/>
          <w:iCs/>
          <w:lang w:val="pt-BR"/>
        </w:rPr>
        <w:t>ada e indicar</w:t>
      </w:r>
      <w:r w:rsidRPr="00B23712">
        <w:rPr>
          <w:rFonts w:ascii="Arial" w:hAnsi="Arial"/>
          <w:iCs/>
          <w:lang w:val="pt-BR"/>
        </w:rPr>
        <w:t xml:space="preserve"> a fonte origem dos dados de escolha. Por exemplo:</w:t>
      </w:r>
      <w:r>
        <w:rPr>
          <w:rFonts w:ascii="Arial" w:hAnsi="Arial"/>
          <w:iCs/>
          <w:lang w:val="pt-BR"/>
        </w:rPr>
        <w:t xml:space="preserve"> </w:t>
      </w:r>
      <w:r w:rsidRPr="00B23712">
        <w:rPr>
          <w:rFonts w:ascii="Arial" w:hAnsi="Arial"/>
          <w:iCs/>
          <w:lang w:val="pt-BR"/>
        </w:rPr>
        <w:t xml:space="preserve">Unidade federativa (campo de escolha fechada. </w:t>
      </w:r>
      <w:r>
        <w:rPr>
          <w:rFonts w:ascii="Arial" w:hAnsi="Arial"/>
          <w:iCs/>
          <w:lang w:val="pt-BR"/>
        </w:rPr>
        <w:t>V</w:t>
      </w:r>
      <w:r w:rsidRPr="00B23712">
        <w:rPr>
          <w:rFonts w:ascii="Arial" w:hAnsi="Arial"/>
          <w:iCs/>
          <w:lang w:val="pt-BR"/>
        </w:rPr>
        <w:t>alores possíveis: todas as</w:t>
      </w:r>
      <w:r>
        <w:rPr>
          <w:rFonts w:ascii="Arial" w:hAnsi="Arial"/>
          <w:iCs/>
          <w:lang w:val="pt-BR"/>
        </w:rPr>
        <w:t xml:space="preserve"> </w:t>
      </w:r>
      <w:r w:rsidRPr="00B23712">
        <w:rPr>
          <w:rFonts w:ascii="Arial" w:hAnsi="Arial"/>
          <w:iCs/>
          <w:lang w:val="pt-BR"/>
        </w:rPr>
        <w:t>unidades federativas cadastradas no sistema).</w:t>
      </w:r>
    </w:p>
    <w:p w:rsidR="00EA7F19" w:rsidRPr="00B23712" w:rsidRDefault="00EA7F19" w:rsidP="00EA7F19">
      <w:pPr>
        <w:pStyle w:val="Ttulo3"/>
        <w:rPr>
          <w:i w:val="0"/>
          <w:lang w:val="pt-BR"/>
        </w:rPr>
      </w:pPr>
      <w:r>
        <w:rPr>
          <w:i w:val="0"/>
          <w:lang w:val="pt-BR"/>
        </w:rPr>
        <w:t xml:space="preserve">Adotar a seguinte estrutura: </w:t>
      </w:r>
    </w:p>
    <w:p w:rsidR="00EA7F19" w:rsidRPr="00EA7F19" w:rsidRDefault="00EA7F19" w:rsidP="00EA7F19">
      <w:pPr>
        <w:numPr>
          <w:ilvl w:val="0"/>
          <w:numId w:val="42"/>
        </w:numPr>
        <w:rPr>
          <w:rFonts w:ascii="Arial" w:hAnsi="Arial"/>
          <w:iCs/>
          <w:lang w:val="pt-BR"/>
        </w:rPr>
      </w:pPr>
      <w:r w:rsidRPr="00EA7F19">
        <w:rPr>
          <w:rFonts w:ascii="Arial" w:hAnsi="Arial"/>
          <w:iCs/>
          <w:lang w:val="pt-BR"/>
        </w:rPr>
        <w:t>&lt;atributo&gt;. &lt;descrição do atributo&gt;</w:t>
      </w:r>
    </w:p>
    <w:p w:rsidR="00EA7F19" w:rsidRPr="00EA7F19" w:rsidRDefault="00EA7F19" w:rsidP="00EA7F19">
      <w:pPr>
        <w:numPr>
          <w:ilvl w:val="0"/>
          <w:numId w:val="42"/>
        </w:numPr>
        <w:rPr>
          <w:rFonts w:ascii="Arial" w:hAnsi="Arial"/>
          <w:iCs/>
          <w:lang w:val="pt-BR"/>
        </w:rPr>
      </w:pPr>
      <w:r w:rsidRPr="00EA7F19">
        <w:rPr>
          <w:rFonts w:ascii="Arial" w:hAnsi="Arial"/>
          <w:iCs/>
          <w:lang w:val="pt-BR"/>
        </w:rPr>
        <w:t>&lt;caractere</w:t>
      </w:r>
      <w:r w:rsidR="00FF1FDE">
        <w:rPr>
          <w:rFonts w:ascii="Arial" w:hAnsi="Arial"/>
          <w:iCs/>
          <w:lang w:val="pt-BR"/>
        </w:rPr>
        <w:t xml:space="preserve"> # </w:t>
      </w:r>
      <w:r w:rsidRPr="00EA7F19">
        <w:rPr>
          <w:rFonts w:ascii="Arial" w:hAnsi="Arial"/>
          <w:iCs/>
          <w:lang w:val="pt-BR"/>
        </w:rPr>
        <w:t>&gt; &lt;atributo obrigatório&gt;</w:t>
      </w:r>
    </w:p>
    <w:p w:rsidR="00EA7F19" w:rsidRPr="00EA7F19" w:rsidRDefault="00EA7F19" w:rsidP="00EA7F19">
      <w:pPr>
        <w:numPr>
          <w:ilvl w:val="0"/>
          <w:numId w:val="42"/>
        </w:numPr>
        <w:rPr>
          <w:rFonts w:ascii="Arial" w:hAnsi="Arial"/>
          <w:iCs/>
          <w:lang w:val="pt-BR"/>
        </w:rPr>
      </w:pPr>
      <w:r w:rsidRPr="00EA7F19">
        <w:rPr>
          <w:rFonts w:ascii="Arial" w:hAnsi="Arial"/>
          <w:iCs/>
          <w:lang w:val="pt-BR"/>
        </w:rPr>
        <w:lastRenderedPageBreak/>
        <w:t>&lt;atributo&gt; (Campo de escolha fechada. Valores possíveis: &lt;entidade origem dos dados&gt;). &lt;descrição do atributo&gt;</w:t>
      </w:r>
    </w:p>
    <w:p w:rsidR="00EA7F19" w:rsidRPr="00EA7F19" w:rsidRDefault="00EA7F19" w:rsidP="00EA7F19">
      <w:pPr>
        <w:numPr>
          <w:ilvl w:val="0"/>
          <w:numId w:val="42"/>
        </w:numPr>
        <w:rPr>
          <w:rFonts w:ascii="Arial" w:hAnsi="Arial"/>
          <w:iCs/>
          <w:lang w:val="pt-BR"/>
        </w:rPr>
      </w:pPr>
      <w:r w:rsidRPr="00EA7F19">
        <w:rPr>
          <w:rFonts w:ascii="Arial" w:hAnsi="Arial"/>
          <w:iCs/>
          <w:lang w:val="pt-BR"/>
        </w:rPr>
        <w:t>&lt;atributo&gt; (Campo de escolha fechada. Valores possíveis: &lt;valor 1&gt;, &lt;valor 2&gt;,... &lt;valor n&gt;). &lt;descrição do atributo&gt;</w:t>
      </w:r>
    </w:p>
    <w:p w:rsidR="00EA7F19" w:rsidRPr="00EA7F19" w:rsidRDefault="00EA7F19" w:rsidP="00EA7F19">
      <w:pPr>
        <w:numPr>
          <w:ilvl w:val="0"/>
          <w:numId w:val="42"/>
        </w:numPr>
        <w:rPr>
          <w:rFonts w:ascii="Arial" w:hAnsi="Arial"/>
          <w:iCs/>
          <w:lang w:val="pt-BR"/>
        </w:rPr>
      </w:pPr>
      <w:r w:rsidRPr="00EA7F19">
        <w:rPr>
          <w:rFonts w:ascii="Arial" w:hAnsi="Arial"/>
          <w:iCs/>
          <w:lang w:val="pt-BR"/>
        </w:rPr>
        <w:t>&lt;atributo&gt; (Campo de escolha múltipla. Valores possíveis: &lt;entidade origem dos dados&gt;). &lt;descrição do atributo&gt;</w:t>
      </w:r>
    </w:p>
    <w:p w:rsidR="00EA7F19" w:rsidRDefault="00EA7F19" w:rsidP="00EA7F19">
      <w:pPr>
        <w:numPr>
          <w:ilvl w:val="0"/>
          <w:numId w:val="42"/>
        </w:numPr>
        <w:rPr>
          <w:rFonts w:ascii="Arial" w:hAnsi="Arial"/>
          <w:iCs/>
          <w:lang w:val="pt-BR"/>
        </w:rPr>
      </w:pPr>
      <w:r w:rsidRPr="00EA7F19">
        <w:rPr>
          <w:rFonts w:ascii="Arial" w:hAnsi="Arial"/>
          <w:iCs/>
          <w:lang w:val="pt-BR"/>
        </w:rPr>
        <w:t>&lt;atributo&gt;. &lt;descrição da validação de valores aceitos&gt;</w:t>
      </w:r>
    </w:p>
    <w:p w:rsidR="00FF1FDE" w:rsidRDefault="00FF1FDE" w:rsidP="00FF1FDE">
      <w:pPr>
        <w:rPr>
          <w:rFonts w:ascii="Arial" w:hAnsi="Arial"/>
          <w:iCs/>
          <w:lang w:val="pt-BR"/>
        </w:rPr>
      </w:pPr>
      <w:r>
        <w:rPr>
          <w:rFonts w:ascii="Arial" w:hAnsi="Arial"/>
          <w:iCs/>
          <w:lang w:val="pt-BR"/>
        </w:rPr>
        <w:t>Por exemplo:</w:t>
      </w:r>
    </w:p>
    <w:p w:rsidR="00FF1FDE" w:rsidRPr="00FF1FDE" w:rsidRDefault="00FF1FDE" w:rsidP="00FF1FDE">
      <w:pPr>
        <w:numPr>
          <w:ilvl w:val="0"/>
          <w:numId w:val="42"/>
        </w:numPr>
        <w:rPr>
          <w:rFonts w:ascii="Arial" w:hAnsi="Arial"/>
          <w:iCs/>
          <w:lang w:val="pt-BR"/>
        </w:rPr>
      </w:pPr>
      <w:r>
        <w:rPr>
          <w:rFonts w:ascii="Arial" w:hAnsi="Arial"/>
          <w:iCs/>
          <w:lang w:val="pt-BR"/>
        </w:rPr>
        <w:t>#</w:t>
      </w:r>
      <w:r w:rsidRPr="00FF1FDE">
        <w:rPr>
          <w:rFonts w:ascii="Arial" w:hAnsi="Arial"/>
          <w:iCs/>
          <w:lang w:val="pt-BR"/>
        </w:rPr>
        <w:t xml:space="preserve"> Nome;</w:t>
      </w:r>
    </w:p>
    <w:p w:rsidR="00FF1FDE" w:rsidRPr="00FF1FDE" w:rsidRDefault="00FF1FDE" w:rsidP="00FF1FDE">
      <w:pPr>
        <w:numPr>
          <w:ilvl w:val="0"/>
          <w:numId w:val="42"/>
        </w:numPr>
        <w:rPr>
          <w:rFonts w:ascii="Arial" w:hAnsi="Arial"/>
          <w:iCs/>
          <w:lang w:val="pt-BR"/>
        </w:rPr>
      </w:pPr>
      <w:r>
        <w:rPr>
          <w:rFonts w:ascii="Arial" w:hAnsi="Arial"/>
          <w:iCs/>
          <w:lang w:val="pt-BR"/>
        </w:rPr>
        <w:t>#</w:t>
      </w:r>
      <w:r w:rsidRPr="00FF1FDE">
        <w:rPr>
          <w:rFonts w:ascii="Arial" w:hAnsi="Arial"/>
          <w:iCs/>
          <w:lang w:val="pt-BR"/>
        </w:rPr>
        <w:t xml:space="preserve"> Logradouro. Descreve a rua ou a avenida em que o cliente reside;</w:t>
      </w:r>
    </w:p>
    <w:p w:rsidR="00FF1FDE" w:rsidRPr="00FF1FDE" w:rsidRDefault="00FF1FDE" w:rsidP="00FF1FDE">
      <w:pPr>
        <w:numPr>
          <w:ilvl w:val="0"/>
          <w:numId w:val="42"/>
        </w:numPr>
        <w:rPr>
          <w:rFonts w:ascii="Arial" w:hAnsi="Arial"/>
          <w:iCs/>
          <w:lang w:val="pt-BR"/>
        </w:rPr>
      </w:pPr>
      <w:r>
        <w:rPr>
          <w:rFonts w:ascii="Arial" w:hAnsi="Arial"/>
          <w:iCs/>
          <w:lang w:val="pt-BR"/>
        </w:rPr>
        <w:t>#</w:t>
      </w:r>
      <w:r w:rsidRPr="00FF1FDE">
        <w:rPr>
          <w:rFonts w:ascii="Arial" w:hAnsi="Arial"/>
          <w:iCs/>
          <w:lang w:val="pt-BR"/>
        </w:rPr>
        <w:t xml:space="preserve"> Estado (campo de escolha fechada. Valores possíveis: </w:t>
      </w:r>
      <w:proofErr w:type="gramStart"/>
      <w:r w:rsidRPr="00FF1FDE">
        <w:rPr>
          <w:rFonts w:ascii="Arial" w:hAnsi="Arial"/>
          <w:iCs/>
          <w:lang w:val="pt-BR"/>
        </w:rPr>
        <w:t>todas os</w:t>
      </w:r>
      <w:proofErr w:type="gramEnd"/>
      <w:r w:rsidRPr="00FF1FDE">
        <w:rPr>
          <w:rFonts w:ascii="Arial" w:hAnsi="Arial"/>
          <w:iCs/>
          <w:lang w:val="pt-BR"/>
        </w:rPr>
        <w:t xml:space="preserve"> estados</w:t>
      </w:r>
      <w:r>
        <w:rPr>
          <w:rFonts w:ascii="Arial" w:hAnsi="Arial"/>
          <w:iCs/>
          <w:lang w:val="pt-BR"/>
        </w:rPr>
        <w:t xml:space="preserve"> </w:t>
      </w:r>
      <w:r w:rsidRPr="00FF1FDE">
        <w:rPr>
          <w:rFonts w:ascii="Arial" w:hAnsi="Arial"/>
          <w:iCs/>
          <w:lang w:val="pt-BR"/>
        </w:rPr>
        <w:t>cadastrados no sistema);</w:t>
      </w:r>
    </w:p>
    <w:p w:rsidR="00FF1FDE" w:rsidRPr="00FF1FDE" w:rsidRDefault="00FF1FDE" w:rsidP="00FF1FDE">
      <w:pPr>
        <w:numPr>
          <w:ilvl w:val="0"/>
          <w:numId w:val="42"/>
        </w:numPr>
        <w:rPr>
          <w:rFonts w:ascii="Arial" w:hAnsi="Arial"/>
          <w:iCs/>
          <w:lang w:val="pt-BR"/>
        </w:rPr>
      </w:pPr>
      <w:r w:rsidRPr="00FF1FDE">
        <w:rPr>
          <w:rFonts w:ascii="Arial" w:hAnsi="Arial"/>
          <w:iCs/>
          <w:lang w:val="pt-BR"/>
        </w:rPr>
        <w:t>CPF;</w:t>
      </w:r>
    </w:p>
    <w:p w:rsidR="00FF1FDE" w:rsidRPr="00FF1FDE" w:rsidRDefault="00FF1FDE" w:rsidP="00FF1FDE">
      <w:pPr>
        <w:numPr>
          <w:ilvl w:val="0"/>
          <w:numId w:val="42"/>
        </w:numPr>
        <w:rPr>
          <w:rFonts w:ascii="Arial" w:hAnsi="Arial"/>
          <w:iCs/>
          <w:lang w:val="pt-BR"/>
        </w:rPr>
      </w:pPr>
      <w:r w:rsidRPr="00FF1FDE">
        <w:rPr>
          <w:rFonts w:ascii="Arial" w:hAnsi="Arial"/>
          <w:iCs/>
          <w:lang w:val="pt-BR"/>
        </w:rPr>
        <w:t>Sexo (campo de escolha fechada. Valores possíveis: feminino e masculino).</w:t>
      </w:r>
    </w:p>
    <w:p w:rsidR="00155936" w:rsidRDefault="00155936" w:rsidP="00155936">
      <w:pPr>
        <w:pStyle w:val="Ttulo3"/>
        <w:rPr>
          <w:i w:val="0"/>
          <w:lang w:val="pt-BR"/>
        </w:rPr>
      </w:pPr>
      <w:r>
        <w:rPr>
          <w:i w:val="0"/>
          <w:lang w:val="pt-BR"/>
        </w:rPr>
        <w:t xml:space="preserve">As referências aos requisitos especiais deverão estar descritas </w:t>
      </w:r>
      <w:r w:rsidR="008E1183">
        <w:rPr>
          <w:i w:val="0"/>
          <w:lang w:val="pt-BR"/>
        </w:rPr>
        <w:t xml:space="preserve">na seção REQUISITOS ESPECIAIS </w:t>
      </w:r>
      <w:r>
        <w:rPr>
          <w:i w:val="0"/>
          <w:lang w:val="pt-BR"/>
        </w:rPr>
        <w:t>com seus respectiv</w:t>
      </w:r>
      <w:r w:rsidR="008E1183">
        <w:rPr>
          <w:i w:val="0"/>
          <w:lang w:val="pt-BR"/>
        </w:rPr>
        <w:t xml:space="preserve">os número e nome, por exemplo: </w:t>
      </w:r>
      <w:r>
        <w:rPr>
          <w:i w:val="0"/>
          <w:lang w:val="pt-BR"/>
        </w:rPr>
        <w:t>R</w:t>
      </w:r>
      <w:r w:rsidR="00864A82">
        <w:rPr>
          <w:i w:val="0"/>
          <w:lang w:val="pt-BR"/>
        </w:rPr>
        <w:t>E</w:t>
      </w:r>
      <w:r w:rsidR="000A6A82">
        <w:rPr>
          <w:i w:val="0"/>
          <w:lang w:val="pt-BR"/>
        </w:rPr>
        <w:t>10</w:t>
      </w:r>
      <w:r w:rsidR="008E1183">
        <w:rPr>
          <w:i w:val="0"/>
          <w:lang w:val="pt-BR"/>
        </w:rPr>
        <w:t xml:space="preserve"> – </w:t>
      </w:r>
      <w:proofErr w:type="gramStart"/>
      <w:r w:rsidR="008E1183">
        <w:rPr>
          <w:i w:val="0"/>
          <w:lang w:val="pt-BR"/>
        </w:rPr>
        <w:t xml:space="preserve">XXXXXXXX </w:t>
      </w:r>
      <w:r>
        <w:rPr>
          <w:i w:val="0"/>
          <w:lang w:val="pt-BR"/>
        </w:rPr>
        <w:t>.</w:t>
      </w:r>
      <w:proofErr w:type="gramEnd"/>
    </w:p>
    <w:p w:rsidR="008E1183" w:rsidRDefault="008E1183" w:rsidP="008E1183">
      <w:pPr>
        <w:pStyle w:val="Ttulo3"/>
        <w:rPr>
          <w:i w:val="0"/>
          <w:lang w:val="pt-BR"/>
        </w:rPr>
      </w:pPr>
      <w:r>
        <w:rPr>
          <w:i w:val="0"/>
          <w:lang w:val="pt-BR"/>
        </w:rPr>
        <w:t>As referências aos requisitos especiais deverão estar descritas na chamada do caso de uso conforme sua identificação, por exemplo: [RE</w:t>
      </w:r>
      <w:r w:rsidR="000A6A82">
        <w:rPr>
          <w:i w:val="0"/>
          <w:lang w:val="pt-BR"/>
        </w:rPr>
        <w:t>10</w:t>
      </w:r>
      <w:r>
        <w:rPr>
          <w:i w:val="0"/>
          <w:lang w:val="pt-BR"/>
        </w:rPr>
        <w:t>].</w:t>
      </w:r>
    </w:p>
    <w:p w:rsidR="00932F90" w:rsidRDefault="00932F90" w:rsidP="00932F90">
      <w:pPr>
        <w:pStyle w:val="Ttulo2"/>
        <w:rPr>
          <w:lang w:val="pt-BR"/>
        </w:rPr>
      </w:pPr>
      <w:bookmarkStart w:id="58" w:name="_Toc215565256"/>
      <w:bookmarkStart w:id="59" w:name="_Toc215646916"/>
      <w:bookmarkEnd w:id="58"/>
      <w:r>
        <w:rPr>
          <w:lang w:val="pt-BR"/>
        </w:rPr>
        <w:t>Observações gerais</w:t>
      </w:r>
      <w:bookmarkEnd w:id="59"/>
    </w:p>
    <w:p w:rsidR="00932F90" w:rsidRPr="00C177F4" w:rsidRDefault="00932F90" w:rsidP="00932F90">
      <w:pPr>
        <w:pStyle w:val="Ttulo3"/>
        <w:rPr>
          <w:i w:val="0"/>
          <w:lang w:val="pt-BR"/>
        </w:rPr>
      </w:pPr>
      <w:r w:rsidRPr="00C177F4">
        <w:rPr>
          <w:i w:val="0"/>
          <w:lang w:val="pt-BR"/>
        </w:rPr>
        <w:t xml:space="preserve">O caso </w:t>
      </w:r>
      <w:r w:rsidRPr="000F5FA8">
        <w:rPr>
          <w:i w:val="0"/>
          <w:lang w:val="pt-BR"/>
        </w:rPr>
        <w:t>de uso não deve conter referencias à GUI (interface gráfic</w:t>
      </w:r>
      <w:r w:rsidRPr="00C177F4">
        <w:rPr>
          <w:i w:val="0"/>
          <w:lang w:val="pt-BR"/>
        </w:rPr>
        <w:t>a do usuário). EX: o ator aciona o botão X, o sistema exibe a janela Y.</w:t>
      </w:r>
    </w:p>
    <w:bookmarkEnd w:id="56"/>
    <w:p w:rsidR="00A41A94" w:rsidRPr="00BA525D" w:rsidRDefault="00A41A94" w:rsidP="008322F8">
      <w:pPr>
        <w:spacing w:after="120"/>
        <w:rPr>
          <w:lang w:val="pt-BR"/>
        </w:rPr>
      </w:pPr>
    </w:p>
    <w:sectPr w:rsidR="00A41A94" w:rsidRPr="00BA525D" w:rsidSect="008C54EE">
      <w:headerReference w:type="even" r:id="rId13"/>
      <w:headerReference w:type="default" r:id="rId14"/>
      <w:footerReference w:type="even" r:id="rId15"/>
      <w:footerReference w:type="default" r:id="rId16"/>
      <w:footerReference w:type="first" r:id="rId17"/>
      <w:pgSz w:w="11907" w:h="16840" w:code="9"/>
      <w:pgMar w:top="1418" w:right="1440" w:bottom="1418"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2C9" w:rsidRDefault="00F512C9">
      <w:pPr>
        <w:spacing w:line="240" w:lineRule="auto"/>
      </w:pPr>
      <w:r>
        <w:separator/>
      </w:r>
    </w:p>
  </w:endnote>
  <w:endnote w:type="continuationSeparator" w:id="0">
    <w:p w:rsidR="00F512C9" w:rsidRDefault="00F512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3"/>
      <w:gridCol w:w="1772"/>
    </w:tblGrid>
    <w:tr w:rsidR="00872436" w:rsidRPr="007F6675">
      <w:tc>
        <w:tcPr>
          <w:tcW w:w="7560" w:type="dxa"/>
        </w:tcPr>
        <w:p w:rsidR="00872436" w:rsidRPr="007F6675" w:rsidRDefault="00872436" w:rsidP="00FB7DC3">
          <w:pPr>
            <w:pStyle w:val="Rodap"/>
            <w:rPr>
              <w:rFonts w:ascii="Arial" w:hAnsi="Arial" w:cs="Arial"/>
              <w:i/>
              <w:szCs w:val="18"/>
              <w:lang w:val="pt-BR"/>
            </w:rPr>
          </w:pPr>
          <w:smartTag w:uri="schemas-houaiss/acao" w:element="dm">
            <w:r w:rsidRPr="007F6675">
              <w:rPr>
                <w:rFonts w:ascii="Arial" w:hAnsi="Arial" w:cs="Arial"/>
                <w:b/>
                <w:i/>
                <w:szCs w:val="18"/>
                <w:lang w:val="pt-BR"/>
              </w:rPr>
              <w:t>Modelo</w:t>
            </w:r>
          </w:smartTag>
          <w:r w:rsidRPr="007F6675">
            <w:rPr>
              <w:rFonts w:ascii="Arial" w:hAnsi="Arial" w:cs="Arial"/>
              <w:b/>
              <w:i/>
              <w:szCs w:val="18"/>
              <w:lang w:val="pt-BR"/>
            </w:rPr>
            <w:t>:</w:t>
          </w:r>
          <w:r w:rsidRPr="007F6675">
            <w:rPr>
              <w:rFonts w:ascii="Arial" w:hAnsi="Arial" w:cs="Arial"/>
              <w:i/>
              <w:szCs w:val="18"/>
              <w:lang w:val="pt-BR"/>
            </w:rPr>
            <w:t xml:space="preserve"> </w:t>
          </w:r>
          <w:fldSimple w:instr=" TEMPLATE   \* MERGEFORMAT ">
            <w:r>
              <w:rPr>
                <w:rFonts w:ascii="Arial" w:hAnsi="Arial" w:cs="Arial"/>
                <w:i/>
                <w:noProof/>
                <w:szCs w:val="18"/>
                <w:lang w:val="pt-BR"/>
              </w:rPr>
              <w:t>rup_vision.dot</w:t>
            </w:r>
          </w:fldSimple>
        </w:p>
      </w:tc>
      <w:tc>
        <w:tcPr>
          <w:tcW w:w="1800" w:type="dxa"/>
        </w:tcPr>
        <w:p w:rsidR="00872436" w:rsidRPr="007F6675" w:rsidRDefault="00872436" w:rsidP="00FB7DC3">
          <w:pPr>
            <w:pStyle w:val="Rodap"/>
            <w:rPr>
              <w:rFonts w:ascii="Arial" w:hAnsi="Arial" w:cs="Arial"/>
              <w:i/>
              <w:szCs w:val="18"/>
            </w:rPr>
          </w:pPr>
          <w:smartTag w:uri="schemas-houaiss/mini" w:element="verbetes">
            <w:r w:rsidRPr="007F6675">
              <w:rPr>
                <w:rFonts w:ascii="Arial" w:hAnsi="Arial" w:cs="Arial"/>
                <w:b/>
                <w:i/>
                <w:szCs w:val="18"/>
                <w:lang w:val="pt-BR"/>
              </w:rPr>
              <w:t>Versão</w:t>
            </w:r>
          </w:smartTag>
          <w:r w:rsidRPr="007F6675">
            <w:rPr>
              <w:rFonts w:ascii="Arial" w:hAnsi="Arial" w:cs="Arial"/>
              <w:b/>
              <w:i/>
              <w:szCs w:val="18"/>
            </w:rPr>
            <w:t>:</w:t>
          </w:r>
          <w:r w:rsidRPr="007F6675">
            <w:rPr>
              <w:rFonts w:ascii="Arial" w:hAnsi="Arial" w:cs="Arial"/>
              <w:i/>
              <w:szCs w:val="18"/>
            </w:rPr>
            <w:t xml:space="preserve"> </w:t>
          </w:r>
          <w:fldSimple w:instr=" DOCPROPERTY  RevisionNumber  \* MERGEFORMAT ">
            <w:r>
              <w:rPr>
                <w:rFonts w:ascii="Arial" w:hAnsi="Arial" w:cs="Arial"/>
                <w:i/>
                <w:szCs w:val="18"/>
              </w:rPr>
              <w:t>60</w:t>
            </w:r>
          </w:fldSimple>
        </w:p>
      </w:tc>
    </w:tr>
  </w:tbl>
  <w:p w:rsidR="00872436" w:rsidRDefault="00872436">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7"/>
      <w:gridCol w:w="2649"/>
    </w:tblGrid>
    <w:tr w:rsidR="00872436" w:rsidRPr="007F6675">
      <w:trPr>
        <w:trHeight w:val="540"/>
      </w:trPr>
      <w:tc>
        <w:tcPr>
          <w:tcW w:w="6707" w:type="dxa"/>
        </w:tcPr>
        <w:p w:rsidR="00872436" w:rsidRPr="007F6675" w:rsidRDefault="00872436" w:rsidP="00686576">
          <w:pPr>
            <w:pStyle w:val="Rodap"/>
            <w:rPr>
              <w:rFonts w:ascii="Arial" w:hAnsi="Arial" w:cs="Arial"/>
              <w:sz w:val="18"/>
              <w:szCs w:val="18"/>
              <w:lang w:val="pt-BR"/>
            </w:rPr>
          </w:pPr>
          <w:r w:rsidRPr="007F6675">
            <w:rPr>
              <w:rFonts w:ascii="Arial" w:hAnsi="Arial" w:cs="Arial"/>
              <w:b/>
              <w:sz w:val="18"/>
              <w:szCs w:val="18"/>
              <w:lang w:val="pt-BR"/>
            </w:rPr>
            <w:t xml:space="preserve">Modelo: </w:t>
          </w:r>
        </w:p>
      </w:tc>
      <w:tc>
        <w:tcPr>
          <w:tcW w:w="2649" w:type="dxa"/>
        </w:tcPr>
        <w:p w:rsidR="00872436" w:rsidRPr="007F6675" w:rsidRDefault="00872436" w:rsidP="00686576">
          <w:pPr>
            <w:pStyle w:val="Rodap"/>
            <w:rPr>
              <w:rFonts w:ascii="Arial" w:hAnsi="Arial" w:cs="Arial"/>
              <w:sz w:val="18"/>
              <w:szCs w:val="18"/>
              <w:lang w:val="pt-BR"/>
            </w:rPr>
          </w:pPr>
          <w:proofErr w:type="spellStart"/>
          <w:r w:rsidRPr="007F6675">
            <w:rPr>
              <w:rFonts w:ascii="Arial" w:hAnsi="Arial" w:cs="Arial"/>
              <w:b/>
              <w:sz w:val="18"/>
              <w:szCs w:val="18"/>
            </w:rPr>
            <w:t>Versão</w:t>
          </w:r>
          <w:proofErr w:type="spellEnd"/>
          <w:r>
            <w:rPr>
              <w:rFonts w:ascii="Arial" w:hAnsi="Arial" w:cs="Arial"/>
              <w:b/>
              <w:sz w:val="18"/>
              <w:szCs w:val="18"/>
            </w:rPr>
            <w:t xml:space="preserve"> do</w:t>
          </w:r>
          <w:r w:rsidRPr="007F6675">
            <w:rPr>
              <w:rFonts w:ascii="Arial" w:hAnsi="Arial" w:cs="Arial"/>
              <w:b/>
              <w:sz w:val="18"/>
              <w:szCs w:val="18"/>
            </w:rPr>
            <w:t xml:space="preserve"> </w:t>
          </w:r>
          <w:proofErr w:type="spellStart"/>
          <w:r w:rsidRPr="007F6675">
            <w:rPr>
              <w:rFonts w:ascii="Arial" w:hAnsi="Arial" w:cs="Arial"/>
              <w:b/>
              <w:sz w:val="18"/>
              <w:szCs w:val="18"/>
            </w:rPr>
            <w:t>Modelo</w:t>
          </w:r>
          <w:proofErr w:type="spellEnd"/>
          <w:r w:rsidRPr="007F6675">
            <w:rPr>
              <w:rFonts w:ascii="Arial" w:hAnsi="Arial" w:cs="Arial"/>
              <w:b/>
              <w:sz w:val="18"/>
              <w:szCs w:val="18"/>
            </w:rPr>
            <w:t>:</w:t>
          </w:r>
          <w:r w:rsidRPr="007F6675">
            <w:rPr>
              <w:rFonts w:ascii="Arial" w:hAnsi="Arial" w:cs="Arial"/>
              <w:sz w:val="18"/>
              <w:szCs w:val="18"/>
            </w:rPr>
            <w:t xml:space="preserve"> </w:t>
          </w:r>
        </w:p>
      </w:tc>
    </w:tr>
  </w:tbl>
  <w:p w:rsidR="00872436" w:rsidRPr="008C54EE" w:rsidRDefault="00872436">
    <w:pPr>
      <w:pStyle w:val="Rodap"/>
      <w:rPr>
        <w:lang w:val="pt-B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436" w:rsidRDefault="003E7AED" w:rsidP="00E34ED8">
    <w:pPr>
      <w:pStyle w:val="Rodap"/>
      <w:jc w:val="right"/>
      <w:rPr>
        <w:rFonts w:cs="Arial"/>
        <w:lang w:val="pt-BR"/>
      </w:rPr>
    </w:pPr>
    <w:r>
      <w:rPr>
        <w:rFonts w:cs="Arial"/>
        <w:noProof/>
        <w:snapToGrid/>
        <w:lang w:val="pt-BR" w:eastAsia="pt-BR"/>
      </w:rPr>
      <w:drawing>
        <wp:inline distT="0" distB="0" distL="0" distR="0">
          <wp:extent cx="1466215" cy="560705"/>
          <wp:effectExtent l="19050" t="0" r="635" b="0"/>
          <wp:docPr id="1" name="Imagem 1" descr="BN - Consul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N - Consultoria"/>
                  <pic:cNvPicPr>
                    <a:picLocks noChangeAspect="1" noChangeArrowheads="1"/>
                  </pic:cNvPicPr>
                </pic:nvPicPr>
                <pic:blipFill>
                  <a:blip r:embed="rId1"/>
                  <a:srcRect/>
                  <a:stretch>
                    <a:fillRect/>
                  </a:stretch>
                </pic:blipFill>
                <pic:spPr bwMode="auto">
                  <a:xfrm>
                    <a:off x="0" y="0"/>
                    <a:ext cx="1466215" cy="560705"/>
                  </a:xfrm>
                  <a:prstGeom prst="rect">
                    <a:avLst/>
                  </a:prstGeom>
                  <a:noFill/>
                  <a:ln w="9525">
                    <a:noFill/>
                    <a:miter lim="800000"/>
                    <a:headEnd/>
                    <a:tailEnd/>
                  </a:ln>
                </pic:spPr>
              </pic:pic>
            </a:graphicData>
          </a:graphic>
        </wp:inline>
      </w:drawing>
    </w:r>
  </w:p>
  <w:p w:rsidR="00872436" w:rsidRDefault="00872436" w:rsidP="00E34ED8">
    <w:pPr>
      <w:pStyle w:val="Rodap"/>
      <w:jc w:val="right"/>
      <w:rPr>
        <w:rFonts w:cs="Arial"/>
        <w:lang w:val="pt-BR"/>
      </w:rPr>
    </w:pPr>
  </w:p>
  <w:p w:rsidR="00872436" w:rsidRDefault="00872436" w:rsidP="00E34ED8">
    <w:pPr>
      <w:pStyle w:val="Rodap"/>
      <w:jc w:val="right"/>
      <w:rPr>
        <w:rFonts w:cs="Arial"/>
        <w:lang w:val="pt-BR"/>
      </w:rPr>
    </w:pPr>
  </w:p>
  <w:p w:rsidR="00872436" w:rsidRDefault="00872436" w:rsidP="00E34ED8">
    <w:pPr>
      <w:pStyle w:val="Rodap"/>
      <w:jc w:val="right"/>
      <w:rPr>
        <w:rFonts w:cs="Arial"/>
        <w:lang w:val="pt-BR"/>
      </w:rPr>
    </w:pPr>
  </w:p>
  <w:p w:rsidR="00872436" w:rsidRDefault="00872436" w:rsidP="00E34ED8">
    <w:pPr>
      <w:pStyle w:val="Rodap"/>
      <w:jc w:val="right"/>
      <w:rPr>
        <w:rFonts w:cs="Arial"/>
        <w:lang w:val="pt-BR"/>
      </w:rPr>
    </w:pPr>
  </w:p>
  <w:p w:rsidR="00872436" w:rsidRDefault="00872436" w:rsidP="00E34ED8">
    <w:pPr>
      <w:pStyle w:val="Rodap"/>
      <w:jc w:val="right"/>
      <w:rPr>
        <w:rFonts w:cs="Arial"/>
        <w:lang w:val="pt-BR"/>
      </w:rPr>
    </w:pPr>
  </w:p>
  <w:p w:rsidR="00872436" w:rsidRDefault="00872436" w:rsidP="00E34ED8">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2C9" w:rsidRDefault="00F512C9">
      <w:pPr>
        <w:spacing w:line="240" w:lineRule="auto"/>
      </w:pPr>
      <w:r>
        <w:separator/>
      </w:r>
    </w:p>
  </w:footnote>
  <w:footnote w:type="continuationSeparator" w:id="0">
    <w:p w:rsidR="00F512C9" w:rsidRDefault="00F512C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0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43"/>
      <w:gridCol w:w="5717"/>
      <w:gridCol w:w="1845"/>
    </w:tblGrid>
    <w:tr w:rsidR="00872436">
      <w:trPr>
        <w:cantSplit/>
        <w:trHeight w:val="272"/>
      </w:trPr>
      <w:tc>
        <w:tcPr>
          <w:tcW w:w="1843" w:type="dxa"/>
          <w:vMerge w:val="restart"/>
          <w:tcBorders>
            <w:right w:val="nil"/>
          </w:tcBorders>
        </w:tcPr>
        <w:p w:rsidR="00872436" w:rsidRDefault="00872436" w:rsidP="00FB7DC3">
          <w:pPr>
            <w:rPr>
              <w:b/>
              <w:sz w:val="14"/>
            </w:rPr>
          </w:pPr>
          <w:r>
            <w:object w:dxaOrig="2179" w:dyaOrig="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3.75pt" o:ole="" fillcolor="window">
                <v:imagedata r:id="rId1" o:title="" gain="69719f"/>
              </v:shape>
              <o:OLEObject Type="Embed" ProgID="Word.Picture.8" ShapeID="_x0000_i1025" DrawAspect="Content" ObjectID="_1502197472" r:id="rId2"/>
            </w:object>
          </w:r>
          <w:r>
            <w:rPr>
              <w:sz w:val="14"/>
            </w:rPr>
            <w:t xml:space="preserve">           </w:t>
          </w:r>
        </w:p>
      </w:tc>
      <w:tc>
        <w:tcPr>
          <w:tcW w:w="5717" w:type="dxa"/>
          <w:vMerge w:val="restart"/>
          <w:tcBorders>
            <w:left w:val="nil"/>
          </w:tcBorders>
        </w:tcPr>
        <w:p w:rsidR="00872436" w:rsidRPr="00A9649A" w:rsidRDefault="00872436" w:rsidP="00FB7DC3">
          <w:pPr>
            <w:spacing w:before="40" w:after="40"/>
            <w:jc w:val="center"/>
            <w:outlineLvl w:val="0"/>
            <w:rPr>
              <w:rFonts w:ascii="Arial" w:hAnsi="Arial" w:cs="Arial"/>
              <w:b/>
              <w:bCs/>
              <w:sz w:val="22"/>
              <w:szCs w:val="22"/>
              <w:lang w:val="pt-BR"/>
            </w:rPr>
          </w:pPr>
          <w:r>
            <w:rPr>
              <w:rFonts w:ascii="Arial" w:hAnsi="Arial" w:cs="Arial"/>
              <w:b/>
              <w:bCs/>
              <w:sz w:val="22"/>
              <w:szCs w:val="22"/>
              <w:lang w:val="pt-BR"/>
            </w:rPr>
            <w:t>ESPECIFICAÇÃO SUPLEMENTAR</w:t>
          </w:r>
        </w:p>
        <w:p w:rsidR="00872436" w:rsidRPr="00A9649A" w:rsidRDefault="00872436" w:rsidP="00FB7DC3">
          <w:pPr>
            <w:pStyle w:val="Ttulo"/>
            <w:rPr>
              <w:rFonts w:cs="Arial"/>
              <w:b w:val="0"/>
              <w:bCs w:val="0"/>
              <w:sz w:val="22"/>
              <w:szCs w:val="22"/>
              <w:lang w:val="pt-BR"/>
            </w:rPr>
          </w:pPr>
          <w:r w:rsidRPr="00A9649A">
            <w:rPr>
              <w:rFonts w:cs="Arial"/>
              <w:b w:val="0"/>
              <w:bCs w:val="0"/>
              <w:sz w:val="22"/>
              <w:szCs w:val="22"/>
              <w:lang w:val="pt-BR"/>
            </w:rPr>
            <w:t>SXXX – Nome do sistema</w:t>
          </w:r>
        </w:p>
      </w:tc>
      <w:tc>
        <w:tcPr>
          <w:tcW w:w="1845" w:type="dxa"/>
        </w:tcPr>
        <w:p w:rsidR="00872436" w:rsidRPr="00A9649A" w:rsidRDefault="00872436" w:rsidP="00FB7DC3">
          <w:pPr>
            <w:tabs>
              <w:tab w:val="left" w:pos="2410"/>
              <w:tab w:val="left" w:pos="2482"/>
            </w:tabs>
            <w:rPr>
              <w:rFonts w:ascii="Arial" w:hAnsi="Arial" w:cs="Arial"/>
              <w:b/>
              <w:color w:val="000000"/>
              <w:sz w:val="18"/>
            </w:rPr>
          </w:pPr>
          <w:proofErr w:type="spellStart"/>
          <w:r w:rsidRPr="00A9649A">
            <w:rPr>
              <w:rFonts w:ascii="Arial" w:hAnsi="Arial" w:cs="Arial"/>
              <w:b/>
              <w:color w:val="000000"/>
              <w:sz w:val="18"/>
            </w:rPr>
            <w:t>Página</w:t>
          </w:r>
          <w:proofErr w:type="spellEnd"/>
          <w:r w:rsidRPr="00A9649A">
            <w:rPr>
              <w:rFonts w:ascii="Arial" w:hAnsi="Arial" w:cs="Arial"/>
              <w:b/>
              <w:color w:val="000000"/>
              <w:sz w:val="18"/>
            </w:rPr>
            <w:t xml:space="preserve">:   </w:t>
          </w:r>
          <w:r w:rsidR="007D504E" w:rsidRPr="00A9649A">
            <w:rPr>
              <w:rStyle w:val="Nmerodepgina"/>
              <w:rFonts w:ascii="Arial" w:hAnsi="Arial" w:cs="Arial"/>
              <w:b/>
              <w:color w:val="000000"/>
              <w:sz w:val="18"/>
            </w:rPr>
            <w:fldChar w:fldCharType="begin"/>
          </w:r>
          <w:r w:rsidRPr="00A9649A">
            <w:rPr>
              <w:rStyle w:val="Nmerodepgina"/>
              <w:rFonts w:ascii="Arial" w:hAnsi="Arial" w:cs="Arial"/>
              <w:b/>
              <w:color w:val="000000"/>
              <w:sz w:val="18"/>
            </w:rPr>
            <w:instrText xml:space="preserve"> PAGE </w:instrText>
          </w:r>
          <w:r w:rsidR="007D504E" w:rsidRPr="00A9649A">
            <w:rPr>
              <w:rStyle w:val="Nmerodepgina"/>
              <w:rFonts w:ascii="Arial" w:hAnsi="Arial" w:cs="Arial"/>
              <w:b/>
              <w:color w:val="000000"/>
              <w:sz w:val="18"/>
            </w:rPr>
            <w:fldChar w:fldCharType="separate"/>
          </w:r>
          <w:r>
            <w:rPr>
              <w:rStyle w:val="Nmerodepgina"/>
              <w:rFonts w:ascii="Arial" w:hAnsi="Arial" w:cs="Arial"/>
              <w:b/>
              <w:noProof/>
              <w:color w:val="000000"/>
              <w:sz w:val="18"/>
            </w:rPr>
            <w:t>2</w:t>
          </w:r>
          <w:r w:rsidR="007D504E" w:rsidRPr="00A9649A">
            <w:rPr>
              <w:rStyle w:val="Nmerodepgina"/>
              <w:rFonts w:ascii="Arial" w:hAnsi="Arial" w:cs="Arial"/>
              <w:b/>
              <w:color w:val="000000"/>
              <w:sz w:val="18"/>
            </w:rPr>
            <w:fldChar w:fldCharType="end"/>
          </w:r>
        </w:p>
      </w:tc>
    </w:tr>
    <w:tr w:rsidR="00872436">
      <w:trPr>
        <w:cantSplit/>
        <w:trHeight w:val="275"/>
      </w:trPr>
      <w:tc>
        <w:tcPr>
          <w:tcW w:w="1843" w:type="dxa"/>
          <w:vMerge/>
          <w:tcBorders>
            <w:right w:val="nil"/>
          </w:tcBorders>
        </w:tcPr>
        <w:p w:rsidR="00872436" w:rsidRDefault="00872436" w:rsidP="00FB7DC3">
          <w:pPr>
            <w:tabs>
              <w:tab w:val="left" w:pos="2410"/>
              <w:tab w:val="left" w:pos="2482"/>
            </w:tabs>
            <w:rPr>
              <w:b/>
            </w:rPr>
          </w:pPr>
        </w:p>
      </w:tc>
      <w:tc>
        <w:tcPr>
          <w:tcW w:w="5717" w:type="dxa"/>
          <w:vMerge/>
          <w:tcBorders>
            <w:left w:val="nil"/>
          </w:tcBorders>
        </w:tcPr>
        <w:p w:rsidR="00872436" w:rsidRPr="00A9649A" w:rsidRDefault="00872436" w:rsidP="00FB7DC3">
          <w:pPr>
            <w:tabs>
              <w:tab w:val="left" w:pos="2410"/>
              <w:tab w:val="left" w:pos="2482"/>
            </w:tabs>
            <w:jc w:val="center"/>
            <w:rPr>
              <w:rFonts w:ascii="Arial" w:hAnsi="Arial" w:cs="Arial"/>
              <w:b/>
            </w:rPr>
          </w:pPr>
        </w:p>
      </w:tc>
      <w:tc>
        <w:tcPr>
          <w:tcW w:w="1845" w:type="dxa"/>
        </w:tcPr>
        <w:p w:rsidR="00872436" w:rsidRPr="00A9649A" w:rsidRDefault="00872436" w:rsidP="00FB7DC3">
          <w:pPr>
            <w:tabs>
              <w:tab w:val="left" w:pos="2410"/>
              <w:tab w:val="left" w:pos="2482"/>
            </w:tabs>
            <w:rPr>
              <w:rFonts w:ascii="Arial" w:hAnsi="Arial" w:cs="Arial"/>
              <w:b/>
              <w:color w:val="000000"/>
              <w:sz w:val="18"/>
            </w:rPr>
          </w:pPr>
          <w:r w:rsidRPr="00A9649A">
            <w:rPr>
              <w:rFonts w:ascii="Arial" w:hAnsi="Arial" w:cs="Arial"/>
              <w:b/>
              <w:color w:val="000000"/>
              <w:sz w:val="18"/>
            </w:rPr>
            <w:t xml:space="preserve">Data </w:t>
          </w:r>
          <w:proofErr w:type="spellStart"/>
          <w:r w:rsidRPr="00A9649A">
            <w:rPr>
              <w:rFonts w:ascii="Arial" w:hAnsi="Arial" w:cs="Arial"/>
              <w:b/>
              <w:color w:val="000000"/>
              <w:sz w:val="18"/>
            </w:rPr>
            <w:t>Alteração</w:t>
          </w:r>
          <w:proofErr w:type="spellEnd"/>
          <w:r w:rsidRPr="00A9649A">
            <w:rPr>
              <w:rFonts w:ascii="Arial" w:hAnsi="Arial" w:cs="Arial"/>
              <w:b/>
              <w:color w:val="000000"/>
              <w:sz w:val="18"/>
            </w:rPr>
            <w:t>:</w:t>
          </w:r>
        </w:p>
        <w:p w:rsidR="00872436" w:rsidRPr="00A9649A" w:rsidRDefault="007D504E" w:rsidP="00FB7DC3">
          <w:pPr>
            <w:tabs>
              <w:tab w:val="left" w:pos="2410"/>
              <w:tab w:val="left" w:pos="2482"/>
            </w:tabs>
            <w:ind w:hanging="13"/>
            <w:jc w:val="center"/>
            <w:rPr>
              <w:rFonts w:ascii="Arial" w:hAnsi="Arial" w:cs="Arial"/>
              <w:b/>
              <w:color w:val="000000"/>
              <w:sz w:val="18"/>
            </w:rPr>
          </w:pPr>
          <w:r w:rsidRPr="00A9649A">
            <w:rPr>
              <w:rFonts w:ascii="Arial" w:hAnsi="Arial" w:cs="Arial"/>
              <w:b/>
              <w:color w:val="000000"/>
              <w:sz w:val="18"/>
            </w:rPr>
            <w:fldChar w:fldCharType="begin"/>
          </w:r>
          <w:r w:rsidR="00872436" w:rsidRPr="00A9649A">
            <w:rPr>
              <w:rFonts w:ascii="Arial" w:hAnsi="Arial" w:cs="Arial"/>
              <w:b/>
              <w:color w:val="000000"/>
              <w:sz w:val="18"/>
            </w:rPr>
            <w:instrText xml:space="preserve"> SAVEDATE </w:instrText>
          </w:r>
          <w:r w:rsidRPr="00A9649A">
            <w:rPr>
              <w:rFonts w:ascii="Arial" w:hAnsi="Arial" w:cs="Arial"/>
              <w:b/>
              <w:color w:val="000000"/>
              <w:sz w:val="18"/>
            </w:rPr>
            <w:fldChar w:fldCharType="separate"/>
          </w:r>
          <w:r w:rsidR="001828CB">
            <w:rPr>
              <w:rFonts w:ascii="Arial" w:hAnsi="Arial" w:cs="Arial"/>
              <w:b/>
              <w:noProof/>
              <w:color w:val="000000"/>
              <w:sz w:val="18"/>
            </w:rPr>
            <w:t>8/14/2015 3:46:00 PM</w:t>
          </w:r>
          <w:r w:rsidRPr="00A9649A">
            <w:rPr>
              <w:rFonts w:ascii="Arial" w:hAnsi="Arial" w:cs="Arial"/>
              <w:b/>
              <w:color w:val="000000"/>
              <w:sz w:val="18"/>
            </w:rPr>
            <w:fldChar w:fldCharType="end"/>
          </w:r>
        </w:p>
      </w:tc>
    </w:tr>
  </w:tbl>
  <w:p w:rsidR="00872436" w:rsidRDefault="00872436">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43"/>
      <w:gridCol w:w="5717"/>
      <w:gridCol w:w="1796"/>
    </w:tblGrid>
    <w:tr w:rsidR="00872436">
      <w:trPr>
        <w:cantSplit/>
        <w:trHeight w:val="272"/>
      </w:trPr>
      <w:tc>
        <w:tcPr>
          <w:tcW w:w="1843" w:type="dxa"/>
          <w:vMerge w:val="restart"/>
          <w:tcBorders>
            <w:right w:val="nil"/>
          </w:tcBorders>
        </w:tcPr>
        <w:p w:rsidR="00872436" w:rsidRDefault="003E7AED" w:rsidP="00686576">
          <w:pPr>
            <w:rPr>
              <w:b/>
              <w:sz w:val="14"/>
            </w:rPr>
          </w:pPr>
          <w:r>
            <w:rPr>
              <w:noProof/>
              <w:snapToGrid/>
              <w:sz w:val="14"/>
              <w:lang w:val="pt-BR" w:eastAsia="pt-BR"/>
            </w:rPr>
            <w:drawing>
              <wp:inline distT="0" distB="0" distL="0" distR="0">
                <wp:extent cx="1078230" cy="414020"/>
                <wp:effectExtent l="19050" t="0" r="7620" b="0"/>
                <wp:docPr id="2" name="Imagem 2" descr="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N"/>
                        <pic:cNvPicPr>
                          <a:picLocks noChangeAspect="1" noChangeArrowheads="1"/>
                        </pic:cNvPicPr>
                      </pic:nvPicPr>
                      <pic:blipFill>
                        <a:blip r:embed="rId1"/>
                        <a:srcRect/>
                        <a:stretch>
                          <a:fillRect/>
                        </a:stretch>
                      </pic:blipFill>
                      <pic:spPr bwMode="auto">
                        <a:xfrm>
                          <a:off x="0" y="0"/>
                          <a:ext cx="1078230" cy="414020"/>
                        </a:xfrm>
                        <a:prstGeom prst="rect">
                          <a:avLst/>
                        </a:prstGeom>
                        <a:noFill/>
                        <a:ln w="9525">
                          <a:noFill/>
                          <a:miter lim="800000"/>
                          <a:headEnd/>
                          <a:tailEnd/>
                        </a:ln>
                      </pic:spPr>
                    </pic:pic>
                  </a:graphicData>
                </a:graphic>
              </wp:inline>
            </w:drawing>
          </w:r>
          <w:r w:rsidR="00872436">
            <w:rPr>
              <w:sz w:val="14"/>
            </w:rPr>
            <w:t xml:space="preserve">           </w:t>
          </w:r>
        </w:p>
      </w:tc>
      <w:tc>
        <w:tcPr>
          <w:tcW w:w="5717" w:type="dxa"/>
          <w:vMerge w:val="restart"/>
          <w:tcBorders>
            <w:left w:val="nil"/>
          </w:tcBorders>
        </w:tcPr>
        <w:p w:rsidR="00872436" w:rsidRPr="008C54EE" w:rsidRDefault="007D504E" w:rsidP="00353156">
          <w:pPr>
            <w:spacing w:before="240" w:after="40"/>
            <w:jc w:val="center"/>
            <w:outlineLvl w:val="0"/>
            <w:rPr>
              <w:rFonts w:ascii="Arial" w:hAnsi="Arial" w:cs="Arial"/>
              <w:b/>
              <w:bCs/>
              <w:sz w:val="22"/>
              <w:szCs w:val="22"/>
              <w:lang w:val="pt-BR"/>
            </w:rPr>
          </w:pPr>
          <w:fldSimple w:instr=" TITLE  \* MERGEFORMAT ">
            <w:r w:rsidR="00872436">
              <w:rPr>
                <w:rFonts w:ascii="Arial" w:hAnsi="Arial" w:cs="Arial"/>
                <w:b/>
                <w:bCs/>
                <w:sz w:val="22"/>
                <w:szCs w:val="22"/>
                <w:lang w:val="pt-BR"/>
              </w:rPr>
              <w:t>Guia - Casos de Uso</w:t>
            </w:r>
          </w:fldSimple>
        </w:p>
        <w:p w:rsidR="00872436" w:rsidRPr="008C54EE" w:rsidRDefault="00872436" w:rsidP="00353156">
          <w:pPr>
            <w:pStyle w:val="Ttulo"/>
            <w:jc w:val="left"/>
            <w:rPr>
              <w:rFonts w:cs="Arial"/>
              <w:b w:val="0"/>
              <w:bCs w:val="0"/>
              <w:sz w:val="22"/>
              <w:szCs w:val="22"/>
              <w:lang w:val="pt-BR"/>
            </w:rPr>
          </w:pPr>
        </w:p>
      </w:tc>
      <w:tc>
        <w:tcPr>
          <w:tcW w:w="1796" w:type="dxa"/>
        </w:tcPr>
        <w:p w:rsidR="00872436" w:rsidRPr="008C54EE" w:rsidRDefault="00872436" w:rsidP="00686576">
          <w:pPr>
            <w:tabs>
              <w:tab w:val="left" w:pos="2410"/>
              <w:tab w:val="left" w:pos="2482"/>
            </w:tabs>
            <w:rPr>
              <w:rFonts w:ascii="Arial" w:hAnsi="Arial" w:cs="Arial"/>
              <w:b/>
              <w:color w:val="000000"/>
              <w:sz w:val="18"/>
              <w:szCs w:val="18"/>
            </w:rPr>
          </w:pPr>
          <w:proofErr w:type="spellStart"/>
          <w:r w:rsidRPr="008C54EE">
            <w:rPr>
              <w:rFonts w:ascii="Arial" w:hAnsi="Arial" w:cs="Arial"/>
              <w:b/>
              <w:color w:val="000000"/>
              <w:sz w:val="18"/>
              <w:szCs w:val="18"/>
            </w:rPr>
            <w:t>Página</w:t>
          </w:r>
          <w:proofErr w:type="spellEnd"/>
          <w:r w:rsidRPr="008C54EE">
            <w:rPr>
              <w:rFonts w:ascii="Arial" w:hAnsi="Arial" w:cs="Arial"/>
              <w:b/>
              <w:color w:val="000000"/>
              <w:sz w:val="18"/>
              <w:szCs w:val="18"/>
            </w:rPr>
            <w:t xml:space="preserve">:   </w:t>
          </w:r>
          <w:r w:rsidR="007D504E" w:rsidRPr="008C54EE">
            <w:rPr>
              <w:rFonts w:ascii="Arial" w:hAnsi="Arial" w:cs="Arial"/>
              <w:b/>
              <w:sz w:val="18"/>
              <w:szCs w:val="18"/>
            </w:rPr>
            <w:fldChar w:fldCharType="begin"/>
          </w:r>
          <w:r w:rsidRPr="008C54EE">
            <w:rPr>
              <w:rFonts w:ascii="Arial" w:hAnsi="Arial" w:cs="Arial"/>
              <w:b/>
              <w:sz w:val="18"/>
              <w:szCs w:val="18"/>
            </w:rPr>
            <w:instrText xml:space="preserve"> PAGE </w:instrText>
          </w:r>
          <w:r w:rsidR="007D504E" w:rsidRPr="008C54EE">
            <w:rPr>
              <w:rFonts w:ascii="Arial" w:hAnsi="Arial" w:cs="Arial"/>
              <w:b/>
              <w:sz w:val="18"/>
              <w:szCs w:val="18"/>
            </w:rPr>
            <w:fldChar w:fldCharType="separate"/>
          </w:r>
          <w:r w:rsidR="00FB08EF">
            <w:rPr>
              <w:rFonts w:ascii="Arial" w:hAnsi="Arial" w:cs="Arial"/>
              <w:b/>
              <w:noProof/>
              <w:sz w:val="18"/>
              <w:szCs w:val="18"/>
            </w:rPr>
            <w:t>4</w:t>
          </w:r>
          <w:r w:rsidR="007D504E" w:rsidRPr="008C54EE">
            <w:rPr>
              <w:rFonts w:ascii="Arial" w:hAnsi="Arial" w:cs="Arial"/>
              <w:b/>
              <w:sz w:val="18"/>
              <w:szCs w:val="18"/>
            </w:rPr>
            <w:fldChar w:fldCharType="end"/>
          </w:r>
          <w:r w:rsidRPr="008C54EE">
            <w:rPr>
              <w:rFonts w:ascii="Arial" w:hAnsi="Arial" w:cs="Arial"/>
              <w:b/>
              <w:sz w:val="18"/>
              <w:szCs w:val="18"/>
            </w:rPr>
            <w:t xml:space="preserve"> de </w:t>
          </w:r>
          <w:r w:rsidR="007D504E" w:rsidRPr="008C54EE">
            <w:rPr>
              <w:rFonts w:ascii="Arial" w:hAnsi="Arial" w:cs="Arial"/>
              <w:b/>
              <w:color w:val="000000"/>
              <w:sz w:val="18"/>
              <w:szCs w:val="18"/>
            </w:rPr>
            <w:fldChar w:fldCharType="begin"/>
          </w:r>
          <w:r w:rsidRPr="008C54EE">
            <w:rPr>
              <w:rFonts w:ascii="Arial" w:hAnsi="Arial" w:cs="Arial"/>
              <w:b/>
              <w:color w:val="000000"/>
              <w:sz w:val="18"/>
              <w:szCs w:val="18"/>
            </w:rPr>
            <w:instrText xml:space="preserve"> NUMPAGES </w:instrText>
          </w:r>
          <w:r w:rsidR="007D504E" w:rsidRPr="008C54EE">
            <w:rPr>
              <w:rFonts w:ascii="Arial" w:hAnsi="Arial" w:cs="Arial"/>
              <w:b/>
              <w:color w:val="000000"/>
              <w:sz w:val="18"/>
              <w:szCs w:val="18"/>
            </w:rPr>
            <w:fldChar w:fldCharType="separate"/>
          </w:r>
          <w:r w:rsidR="00FB08EF">
            <w:rPr>
              <w:rFonts w:ascii="Arial" w:hAnsi="Arial" w:cs="Arial"/>
              <w:b/>
              <w:noProof/>
              <w:color w:val="000000"/>
              <w:sz w:val="18"/>
              <w:szCs w:val="18"/>
            </w:rPr>
            <w:t>15</w:t>
          </w:r>
          <w:r w:rsidR="007D504E" w:rsidRPr="008C54EE">
            <w:rPr>
              <w:rFonts w:ascii="Arial" w:hAnsi="Arial" w:cs="Arial"/>
              <w:b/>
              <w:color w:val="000000"/>
              <w:sz w:val="18"/>
              <w:szCs w:val="18"/>
            </w:rPr>
            <w:fldChar w:fldCharType="end"/>
          </w:r>
        </w:p>
      </w:tc>
    </w:tr>
    <w:tr w:rsidR="00872436">
      <w:trPr>
        <w:cantSplit/>
        <w:trHeight w:val="272"/>
      </w:trPr>
      <w:tc>
        <w:tcPr>
          <w:tcW w:w="1843" w:type="dxa"/>
          <w:vMerge/>
          <w:tcBorders>
            <w:right w:val="nil"/>
          </w:tcBorders>
        </w:tcPr>
        <w:p w:rsidR="00872436" w:rsidRPr="00DB0CB4" w:rsidRDefault="00872436" w:rsidP="00686576">
          <w:pPr>
            <w:rPr>
              <w:sz w:val="14"/>
            </w:rPr>
          </w:pPr>
        </w:p>
      </w:tc>
      <w:tc>
        <w:tcPr>
          <w:tcW w:w="5717" w:type="dxa"/>
          <w:vMerge/>
          <w:tcBorders>
            <w:left w:val="nil"/>
          </w:tcBorders>
        </w:tcPr>
        <w:p w:rsidR="00872436" w:rsidRPr="008C54EE" w:rsidRDefault="00872436" w:rsidP="00353156">
          <w:pPr>
            <w:spacing w:before="240" w:after="40"/>
            <w:jc w:val="center"/>
            <w:outlineLvl w:val="0"/>
            <w:rPr>
              <w:rFonts w:ascii="Arial" w:hAnsi="Arial" w:cs="Arial"/>
              <w:b/>
              <w:bCs/>
              <w:sz w:val="22"/>
              <w:szCs w:val="22"/>
              <w:lang w:val="pt-BR"/>
            </w:rPr>
          </w:pPr>
        </w:p>
      </w:tc>
      <w:tc>
        <w:tcPr>
          <w:tcW w:w="1796" w:type="dxa"/>
        </w:tcPr>
        <w:p w:rsidR="00872436" w:rsidRPr="008C54EE" w:rsidRDefault="00872436" w:rsidP="00B11DB2">
          <w:pPr>
            <w:tabs>
              <w:tab w:val="left" w:pos="2410"/>
              <w:tab w:val="left" w:pos="2482"/>
            </w:tabs>
            <w:rPr>
              <w:rFonts w:ascii="Arial" w:hAnsi="Arial" w:cs="Arial"/>
              <w:b/>
              <w:color w:val="000000"/>
              <w:sz w:val="18"/>
            </w:rPr>
          </w:pPr>
          <w:r w:rsidRPr="008C54EE">
            <w:rPr>
              <w:rFonts w:ascii="Arial" w:hAnsi="Arial" w:cs="Arial"/>
              <w:b/>
              <w:color w:val="000000"/>
              <w:sz w:val="18"/>
            </w:rPr>
            <w:t xml:space="preserve">Data </w:t>
          </w:r>
          <w:proofErr w:type="spellStart"/>
          <w:r w:rsidRPr="008C54EE">
            <w:rPr>
              <w:rFonts w:ascii="Arial" w:hAnsi="Arial" w:cs="Arial"/>
              <w:b/>
              <w:color w:val="000000"/>
              <w:sz w:val="18"/>
            </w:rPr>
            <w:t>Alteração</w:t>
          </w:r>
          <w:proofErr w:type="spellEnd"/>
          <w:r w:rsidRPr="008C54EE">
            <w:rPr>
              <w:rFonts w:ascii="Arial" w:hAnsi="Arial" w:cs="Arial"/>
              <w:b/>
              <w:color w:val="000000"/>
              <w:sz w:val="18"/>
            </w:rPr>
            <w:t>:</w:t>
          </w:r>
        </w:p>
        <w:p w:rsidR="00872436" w:rsidRPr="008C54EE" w:rsidRDefault="007D504E" w:rsidP="00B11DB2">
          <w:pPr>
            <w:tabs>
              <w:tab w:val="left" w:pos="2410"/>
              <w:tab w:val="left" w:pos="2482"/>
            </w:tabs>
            <w:rPr>
              <w:rFonts w:ascii="Arial" w:hAnsi="Arial" w:cs="Arial"/>
              <w:b/>
              <w:color w:val="000000"/>
              <w:sz w:val="18"/>
              <w:szCs w:val="18"/>
            </w:rPr>
          </w:pPr>
          <w:r w:rsidRPr="008C54EE">
            <w:rPr>
              <w:rFonts w:ascii="Arial" w:hAnsi="Arial" w:cs="Arial"/>
              <w:b/>
              <w:color w:val="000000"/>
              <w:sz w:val="18"/>
            </w:rPr>
            <w:fldChar w:fldCharType="begin"/>
          </w:r>
          <w:r w:rsidR="00872436" w:rsidRPr="008C54EE">
            <w:rPr>
              <w:rFonts w:ascii="Arial" w:hAnsi="Arial" w:cs="Arial"/>
              <w:b/>
              <w:color w:val="000000"/>
              <w:sz w:val="18"/>
            </w:rPr>
            <w:instrText xml:space="preserve"> SAVEDATE </w:instrText>
          </w:r>
          <w:r w:rsidRPr="008C54EE">
            <w:rPr>
              <w:rFonts w:ascii="Arial" w:hAnsi="Arial" w:cs="Arial"/>
              <w:b/>
              <w:color w:val="000000"/>
              <w:sz w:val="18"/>
            </w:rPr>
            <w:fldChar w:fldCharType="separate"/>
          </w:r>
          <w:r w:rsidR="001828CB">
            <w:rPr>
              <w:rFonts w:ascii="Arial" w:hAnsi="Arial" w:cs="Arial"/>
              <w:b/>
              <w:noProof/>
              <w:color w:val="000000"/>
              <w:sz w:val="18"/>
            </w:rPr>
            <w:t>8/14/2015 3:46:00 PM</w:t>
          </w:r>
          <w:r w:rsidRPr="008C54EE">
            <w:rPr>
              <w:rFonts w:ascii="Arial" w:hAnsi="Arial" w:cs="Arial"/>
              <w:b/>
              <w:color w:val="000000"/>
              <w:sz w:val="18"/>
            </w:rPr>
            <w:fldChar w:fldCharType="end"/>
          </w:r>
        </w:p>
      </w:tc>
    </w:tr>
    <w:tr w:rsidR="00872436" w:rsidRPr="00C628D9">
      <w:trPr>
        <w:cantSplit/>
        <w:trHeight w:val="275"/>
      </w:trPr>
      <w:tc>
        <w:tcPr>
          <w:tcW w:w="1843" w:type="dxa"/>
          <w:vMerge/>
          <w:tcBorders>
            <w:right w:val="nil"/>
          </w:tcBorders>
        </w:tcPr>
        <w:p w:rsidR="00872436" w:rsidRDefault="00872436" w:rsidP="00686576">
          <w:pPr>
            <w:tabs>
              <w:tab w:val="left" w:pos="2410"/>
              <w:tab w:val="left" w:pos="2482"/>
            </w:tabs>
            <w:rPr>
              <w:b/>
            </w:rPr>
          </w:pPr>
        </w:p>
      </w:tc>
      <w:tc>
        <w:tcPr>
          <w:tcW w:w="5717" w:type="dxa"/>
          <w:vMerge/>
          <w:tcBorders>
            <w:left w:val="nil"/>
          </w:tcBorders>
        </w:tcPr>
        <w:p w:rsidR="00872436" w:rsidRPr="008C54EE" w:rsidRDefault="00872436" w:rsidP="00686576">
          <w:pPr>
            <w:tabs>
              <w:tab w:val="left" w:pos="2410"/>
              <w:tab w:val="left" w:pos="2482"/>
            </w:tabs>
            <w:jc w:val="center"/>
            <w:rPr>
              <w:rFonts w:ascii="Arial" w:hAnsi="Arial" w:cs="Arial"/>
              <w:b/>
            </w:rPr>
          </w:pPr>
        </w:p>
      </w:tc>
      <w:tc>
        <w:tcPr>
          <w:tcW w:w="1796" w:type="dxa"/>
        </w:tcPr>
        <w:p w:rsidR="00872436" w:rsidRPr="00C628D9" w:rsidRDefault="00872436" w:rsidP="00B11DB2">
          <w:pPr>
            <w:tabs>
              <w:tab w:val="left" w:pos="2410"/>
              <w:tab w:val="left" w:pos="2482"/>
            </w:tabs>
            <w:ind w:hanging="13"/>
            <w:jc w:val="left"/>
            <w:rPr>
              <w:rFonts w:ascii="Arial" w:hAnsi="Arial" w:cs="Arial"/>
              <w:b/>
              <w:color w:val="000000"/>
              <w:sz w:val="18"/>
              <w:lang w:val="pt-BR"/>
            </w:rPr>
          </w:pPr>
          <w:r>
            <w:rPr>
              <w:rFonts w:ascii="Arial" w:hAnsi="Arial" w:cs="Arial"/>
              <w:b/>
              <w:color w:val="000000"/>
              <w:sz w:val="18"/>
              <w:lang w:val="pt-BR"/>
            </w:rPr>
            <w:t>Versão:</w:t>
          </w:r>
          <w:proofErr w:type="gramStart"/>
          <w:r>
            <w:rPr>
              <w:rFonts w:ascii="Arial" w:hAnsi="Arial" w:cs="Arial"/>
              <w:b/>
              <w:color w:val="000000"/>
              <w:sz w:val="18"/>
              <w:lang w:val="pt-BR"/>
            </w:rPr>
            <w:t xml:space="preserve">  </w:t>
          </w:r>
          <w:proofErr w:type="gramEnd"/>
          <w:r>
            <w:rPr>
              <w:rFonts w:ascii="Arial" w:hAnsi="Arial" w:cs="Arial"/>
              <w:b/>
              <w:color w:val="000000"/>
              <w:sz w:val="18"/>
              <w:lang w:val="pt-BR"/>
            </w:rPr>
            <w:t>03</w:t>
          </w:r>
        </w:p>
      </w:tc>
    </w:tr>
  </w:tbl>
  <w:p w:rsidR="00872436" w:rsidRPr="00C628D9" w:rsidRDefault="00872436">
    <w:pPr>
      <w:pStyle w:val="Cabealho"/>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0486313A"/>
    <w:multiLevelType w:val="hybridMultilevel"/>
    <w:tmpl w:val="59D00F9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06341900"/>
    <w:multiLevelType w:val="hybridMultilevel"/>
    <w:tmpl w:val="8144A014"/>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0D2F6EA9"/>
    <w:multiLevelType w:val="hybridMultilevel"/>
    <w:tmpl w:val="93244DE2"/>
    <w:lvl w:ilvl="0" w:tplc="04160001">
      <w:start w:val="1"/>
      <w:numFmt w:val="bullet"/>
      <w:lvlText w:val=""/>
      <w:lvlJc w:val="left"/>
      <w:pPr>
        <w:tabs>
          <w:tab w:val="num" w:pos="1287"/>
        </w:tabs>
        <w:ind w:left="1287" w:hanging="360"/>
      </w:pPr>
      <w:rPr>
        <w:rFonts w:ascii="Symbol" w:hAnsi="Symbol" w:hint="default"/>
      </w:rPr>
    </w:lvl>
    <w:lvl w:ilvl="1" w:tplc="04160003">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
    <w:nsid w:val="11B037B5"/>
    <w:multiLevelType w:val="hybridMultilevel"/>
    <w:tmpl w:val="D1427416"/>
    <w:lvl w:ilvl="0" w:tplc="FFFFFFFF">
      <w:start w:val="1"/>
      <w:numFmt w:val="bullet"/>
      <w:pStyle w:val="Listabul"/>
      <w:lvlText w:val="-"/>
      <w:lvlJc w:val="left"/>
      <w:pPr>
        <w:tabs>
          <w:tab w:val="num" w:pos="1069"/>
        </w:tabs>
        <w:ind w:left="1021" w:hanging="312"/>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A1B2D37"/>
    <w:multiLevelType w:val="hybridMultilevel"/>
    <w:tmpl w:val="B5AAECCA"/>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6">
    <w:nsid w:val="1B275613"/>
    <w:multiLevelType w:val="singleLevel"/>
    <w:tmpl w:val="87B83CCA"/>
    <w:lvl w:ilvl="0">
      <w:start w:val="1"/>
      <w:numFmt w:val="decimal"/>
      <w:pStyle w:val="Lista"/>
      <w:lvlText w:val="[%1]"/>
      <w:lvlJc w:val="left"/>
      <w:pPr>
        <w:tabs>
          <w:tab w:val="num" w:pos="709"/>
        </w:tabs>
        <w:ind w:left="709" w:hanging="709"/>
      </w:pPr>
      <w:rPr>
        <w:rFonts w:ascii="Arial" w:hAnsi="Arial" w:hint="default"/>
        <w:sz w:val="20"/>
      </w:rPr>
    </w:lvl>
  </w:abstractNum>
  <w:abstractNum w:abstractNumId="7">
    <w:nsid w:val="2B6341BC"/>
    <w:multiLevelType w:val="hybridMultilevel"/>
    <w:tmpl w:val="F536E4B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3E4C30D3"/>
    <w:multiLevelType w:val="hybridMultilevel"/>
    <w:tmpl w:val="619AD778"/>
    <w:lvl w:ilvl="0" w:tplc="04160001">
      <w:start w:val="1"/>
      <w:numFmt w:val="bullet"/>
      <w:lvlText w:val=""/>
      <w:lvlJc w:val="left"/>
      <w:pPr>
        <w:ind w:left="720" w:hanging="360"/>
      </w:pPr>
      <w:rPr>
        <w:rFonts w:ascii="Symbol" w:hAnsi="Symbol" w:hint="default"/>
      </w:rPr>
    </w:lvl>
    <w:lvl w:ilvl="1" w:tplc="C9568AC0">
      <w:start w:val="2"/>
      <w:numFmt w:val="bullet"/>
      <w:lvlText w:val="-"/>
      <w:lvlJc w:val="left"/>
      <w:pPr>
        <w:ind w:left="1440" w:hanging="360"/>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17C77BC"/>
    <w:multiLevelType w:val="hybridMultilevel"/>
    <w:tmpl w:val="9030032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431255B4"/>
    <w:multiLevelType w:val="hybridMultilevel"/>
    <w:tmpl w:val="380CB5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56CC1B40"/>
    <w:multiLevelType w:val="hybridMultilevel"/>
    <w:tmpl w:val="239A457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60473F7B"/>
    <w:multiLevelType w:val="hybridMultilevel"/>
    <w:tmpl w:val="47D6348A"/>
    <w:lvl w:ilvl="0" w:tplc="AEBCE876">
      <w:start w:val="1"/>
      <w:numFmt w:val="bullet"/>
      <w:pStyle w:val="Bullet"/>
      <w:lvlText w:val=""/>
      <w:lvlJc w:val="left"/>
      <w:pPr>
        <w:tabs>
          <w:tab w:val="num" w:pos="720"/>
        </w:tabs>
        <w:ind w:left="720" w:hanging="360"/>
      </w:pPr>
      <w:rPr>
        <w:rFonts w:ascii="Symbol" w:hAnsi="Symbol" w:hint="default"/>
        <w:sz w:val="22"/>
        <w:szCs w:val="22"/>
      </w:rPr>
    </w:lvl>
    <w:lvl w:ilvl="1" w:tplc="0416000D">
      <w:start w:val="1"/>
      <w:numFmt w:val="bullet"/>
      <w:lvlText w:val=""/>
      <w:lvlJc w:val="left"/>
      <w:pPr>
        <w:tabs>
          <w:tab w:val="num" w:pos="1440"/>
        </w:tabs>
        <w:ind w:left="1440" w:hanging="360"/>
      </w:pPr>
      <w:rPr>
        <w:rFonts w:ascii="Wingdings" w:hAnsi="Wingdings" w:hint="default"/>
        <w:sz w:val="22"/>
        <w:szCs w:val="22"/>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76904D0F"/>
    <w:multiLevelType w:val="multilevel"/>
    <w:tmpl w:val="73503888"/>
    <w:lvl w:ilvl="0">
      <w:start w:val="1"/>
      <w:numFmt w:val="decimal"/>
      <w:pStyle w:val="ISO9000Nvel1"/>
      <w:lvlText w:val="%1."/>
      <w:lvlJc w:val="left"/>
      <w:pPr>
        <w:tabs>
          <w:tab w:val="num" w:pos="360"/>
        </w:tabs>
        <w:ind w:left="360" w:hanging="360"/>
      </w:pPr>
      <w:rPr>
        <w:rFonts w:hint="default"/>
      </w:rPr>
    </w:lvl>
    <w:lvl w:ilvl="1">
      <w:start w:val="1"/>
      <w:numFmt w:val="decimal"/>
      <w:pStyle w:val="ISO9000Nvel2"/>
      <w:isLgl/>
      <w:lvlText w:val="%1.%2."/>
      <w:lvlJc w:val="left"/>
      <w:pPr>
        <w:tabs>
          <w:tab w:val="num" w:pos="1080"/>
        </w:tabs>
        <w:ind w:left="1080" w:hanging="720"/>
      </w:pPr>
      <w:rPr>
        <w:rFonts w:hint="default"/>
      </w:rPr>
    </w:lvl>
    <w:lvl w:ilvl="2">
      <w:start w:val="1"/>
      <w:numFmt w:val="decimal"/>
      <w:pStyle w:val="ISO9000Nvel3"/>
      <w:isLgl/>
      <w:lvlText w:val="%1.%2.%3."/>
      <w:lvlJc w:val="left"/>
      <w:pPr>
        <w:tabs>
          <w:tab w:val="num" w:pos="1440"/>
        </w:tabs>
        <w:ind w:left="1440" w:hanging="720"/>
      </w:pPr>
      <w:rPr>
        <w:rFonts w:hint="default"/>
      </w:rPr>
    </w:lvl>
    <w:lvl w:ilvl="3">
      <w:start w:val="1"/>
      <w:numFmt w:val="decimal"/>
      <w:pStyle w:val="ISO9000Nvel4"/>
      <w:isLgl/>
      <w:lvlText w:val="%1.%2.%3.%4."/>
      <w:lvlJc w:val="left"/>
      <w:pPr>
        <w:tabs>
          <w:tab w:val="num" w:pos="2160"/>
        </w:tabs>
        <w:ind w:left="2160" w:hanging="1080"/>
      </w:pPr>
      <w:rPr>
        <w:rFonts w:hint="default"/>
      </w:rPr>
    </w:lvl>
    <w:lvl w:ilvl="4">
      <w:start w:val="1"/>
      <w:numFmt w:val="decimal"/>
      <w:pStyle w:val="ISO9000Nvel5"/>
      <w:isLgl/>
      <w:lvlText w:val="%1.%2.%3.%4.%5."/>
      <w:lvlJc w:val="left"/>
      <w:pPr>
        <w:tabs>
          <w:tab w:val="num" w:pos="288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4">
    <w:nsid w:val="7A7074EC"/>
    <w:multiLevelType w:val="hybridMultilevel"/>
    <w:tmpl w:val="8A30B5AC"/>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4"/>
  </w:num>
  <w:num w:numId="4">
    <w:abstractNumId w:val="12"/>
  </w:num>
  <w:num w:numId="5">
    <w:abstractNumId w:val="13"/>
  </w:num>
  <w:num w:numId="6">
    <w:abstractNumId w:val="3"/>
  </w:num>
  <w:num w:numId="7">
    <w:abstractNumId w:val="0"/>
  </w:num>
  <w:num w:numId="8">
    <w:abstractNumId w:val="8"/>
  </w:num>
  <w:num w:numId="9">
    <w:abstractNumId w:val="5"/>
  </w:num>
  <w:num w:numId="10">
    <w:abstractNumId w:val="7"/>
  </w:num>
  <w:num w:numId="11">
    <w:abstractNumId w:val="9"/>
  </w:num>
  <w:num w:numId="12">
    <w:abstractNumId w:val="0"/>
  </w:num>
  <w:num w:numId="13">
    <w:abstractNumId w:val="10"/>
  </w:num>
  <w:num w:numId="14">
    <w:abstractNumId w:val="11"/>
  </w:num>
  <w:num w:numId="15">
    <w:abstractNumId w:val="0"/>
  </w:num>
  <w:num w:numId="16">
    <w:abstractNumId w:val="0"/>
  </w:num>
  <w:num w:numId="17">
    <w:abstractNumId w:val="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4"/>
  </w:num>
  <w:num w:numId="42">
    <w:abstractNumId w:val="1"/>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8"/>
  </w:hdrShapeDefaults>
  <w:footnotePr>
    <w:footnote w:id="-1"/>
    <w:footnote w:id="0"/>
  </w:footnotePr>
  <w:endnotePr>
    <w:endnote w:id="-1"/>
    <w:endnote w:id="0"/>
  </w:endnotePr>
  <w:compat/>
  <w:rsids>
    <w:rsidRoot w:val="002F2E5C"/>
    <w:rsid w:val="00000E1D"/>
    <w:rsid w:val="000033E7"/>
    <w:rsid w:val="00010BCC"/>
    <w:rsid w:val="0001401D"/>
    <w:rsid w:val="0001414B"/>
    <w:rsid w:val="00020FEE"/>
    <w:rsid w:val="000309A4"/>
    <w:rsid w:val="000342DB"/>
    <w:rsid w:val="00041586"/>
    <w:rsid w:val="00042ECD"/>
    <w:rsid w:val="00043F84"/>
    <w:rsid w:val="0004476C"/>
    <w:rsid w:val="00052B3B"/>
    <w:rsid w:val="00055F4B"/>
    <w:rsid w:val="00064856"/>
    <w:rsid w:val="000663AD"/>
    <w:rsid w:val="0007280C"/>
    <w:rsid w:val="00073347"/>
    <w:rsid w:val="00075CCE"/>
    <w:rsid w:val="0008162A"/>
    <w:rsid w:val="00081D8E"/>
    <w:rsid w:val="00082683"/>
    <w:rsid w:val="0009060F"/>
    <w:rsid w:val="000947C4"/>
    <w:rsid w:val="000971F9"/>
    <w:rsid w:val="000A2160"/>
    <w:rsid w:val="000A6A82"/>
    <w:rsid w:val="000C228E"/>
    <w:rsid w:val="000C4A88"/>
    <w:rsid w:val="000D17F8"/>
    <w:rsid w:val="000D2723"/>
    <w:rsid w:val="000D3896"/>
    <w:rsid w:val="000E1012"/>
    <w:rsid w:val="000E4166"/>
    <w:rsid w:val="000E46BE"/>
    <w:rsid w:val="000E5379"/>
    <w:rsid w:val="000E7699"/>
    <w:rsid w:val="000F188C"/>
    <w:rsid w:val="000F5FA8"/>
    <w:rsid w:val="000F62D3"/>
    <w:rsid w:val="000F67AF"/>
    <w:rsid w:val="00100C02"/>
    <w:rsid w:val="00106DB3"/>
    <w:rsid w:val="0010780C"/>
    <w:rsid w:val="0011357A"/>
    <w:rsid w:val="00115237"/>
    <w:rsid w:val="00122094"/>
    <w:rsid w:val="00126114"/>
    <w:rsid w:val="00127D8E"/>
    <w:rsid w:val="00127E6A"/>
    <w:rsid w:val="0013418E"/>
    <w:rsid w:val="00134A7B"/>
    <w:rsid w:val="001354B9"/>
    <w:rsid w:val="00137D4A"/>
    <w:rsid w:val="00141AB4"/>
    <w:rsid w:val="0014517C"/>
    <w:rsid w:val="00154934"/>
    <w:rsid w:val="00155936"/>
    <w:rsid w:val="001579AA"/>
    <w:rsid w:val="00157D32"/>
    <w:rsid w:val="00161E7F"/>
    <w:rsid w:val="00170295"/>
    <w:rsid w:val="00172E1D"/>
    <w:rsid w:val="00177EEC"/>
    <w:rsid w:val="00181761"/>
    <w:rsid w:val="00182338"/>
    <w:rsid w:val="001828CB"/>
    <w:rsid w:val="00185251"/>
    <w:rsid w:val="0019196B"/>
    <w:rsid w:val="00191B49"/>
    <w:rsid w:val="0019685B"/>
    <w:rsid w:val="001A0AA7"/>
    <w:rsid w:val="001B1583"/>
    <w:rsid w:val="001B6328"/>
    <w:rsid w:val="001B771E"/>
    <w:rsid w:val="001C2052"/>
    <w:rsid w:val="001C2EFA"/>
    <w:rsid w:val="001C3269"/>
    <w:rsid w:val="001C37BA"/>
    <w:rsid w:val="001C79C9"/>
    <w:rsid w:val="001D7CF3"/>
    <w:rsid w:val="001E2134"/>
    <w:rsid w:val="001E7428"/>
    <w:rsid w:val="001F0109"/>
    <w:rsid w:val="001F7721"/>
    <w:rsid w:val="00203689"/>
    <w:rsid w:val="00211163"/>
    <w:rsid w:val="0021339F"/>
    <w:rsid w:val="00223507"/>
    <w:rsid w:val="00224E11"/>
    <w:rsid w:val="00225491"/>
    <w:rsid w:val="002370D2"/>
    <w:rsid w:val="00237C5A"/>
    <w:rsid w:val="00240D97"/>
    <w:rsid w:val="00241ACF"/>
    <w:rsid w:val="00242819"/>
    <w:rsid w:val="00257B20"/>
    <w:rsid w:val="00262556"/>
    <w:rsid w:val="00263018"/>
    <w:rsid w:val="00263566"/>
    <w:rsid w:val="00264181"/>
    <w:rsid w:val="0026599C"/>
    <w:rsid w:val="00273D48"/>
    <w:rsid w:val="0028022D"/>
    <w:rsid w:val="0028694F"/>
    <w:rsid w:val="00287810"/>
    <w:rsid w:val="00287D62"/>
    <w:rsid w:val="00287E1A"/>
    <w:rsid w:val="00290D40"/>
    <w:rsid w:val="00291BE8"/>
    <w:rsid w:val="0029408C"/>
    <w:rsid w:val="00296BA4"/>
    <w:rsid w:val="00296FC1"/>
    <w:rsid w:val="002A097A"/>
    <w:rsid w:val="002A0A5A"/>
    <w:rsid w:val="002A1414"/>
    <w:rsid w:val="002A3948"/>
    <w:rsid w:val="002B46A5"/>
    <w:rsid w:val="002B633C"/>
    <w:rsid w:val="002B7CB1"/>
    <w:rsid w:val="002D3635"/>
    <w:rsid w:val="002D623E"/>
    <w:rsid w:val="002D7150"/>
    <w:rsid w:val="002E33F2"/>
    <w:rsid w:val="002F077D"/>
    <w:rsid w:val="002F0C34"/>
    <w:rsid w:val="002F14C6"/>
    <w:rsid w:val="002F15F0"/>
    <w:rsid w:val="002F1EEF"/>
    <w:rsid w:val="002F2E5C"/>
    <w:rsid w:val="002F62E2"/>
    <w:rsid w:val="00300CC4"/>
    <w:rsid w:val="00301EC1"/>
    <w:rsid w:val="00304EEC"/>
    <w:rsid w:val="00305473"/>
    <w:rsid w:val="00305E1D"/>
    <w:rsid w:val="00314440"/>
    <w:rsid w:val="003146E4"/>
    <w:rsid w:val="00316E81"/>
    <w:rsid w:val="00317DED"/>
    <w:rsid w:val="003207E8"/>
    <w:rsid w:val="0032534B"/>
    <w:rsid w:val="00327B36"/>
    <w:rsid w:val="003319B6"/>
    <w:rsid w:val="003326D5"/>
    <w:rsid w:val="00332C3B"/>
    <w:rsid w:val="00337586"/>
    <w:rsid w:val="00345E07"/>
    <w:rsid w:val="00347407"/>
    <w:rsid w:val="00353156"/>
    <w:rsid w:val="0035494E"/>
    <w:rsid w:val="00360778"/>
    <w:rsid w:val="00371B76"/>
    <w:rsid w:val="00384924"/>
    <w:rsid w:val="003878F9"/>
    <w:rsid w:val="00387E28"/>
    <w:rsid w:val="00390E74"/>
    <w:rsid w:val="003A0EB3"/>
    <w:rsid w:val="003A2607"/>
    <w:rsid w:val="003A466C"/>
    <w:rsid w:val="003A4F1E"/>
    <w:rsid w:val="003B0407"/>
    <w:rsid w:val="003B5C22"/>
    <w:rsid w:val="003C3016"/>
    <w:rsid w:val="003C57CB"/>
    <w:rsid w:val="003C7ABB"/>
    <w:rsid w:val="003D1903"/>
    <w:rsid w:val="003D3850"/>
    <w:rsid w:val="003D5C9B"/>
    <w:rsid w:val="003D6D5D"/>
    <w:rsid w:val="003D6DC3"/>
    <w:rsid w:val="003E04DF"/>
    <w:rsid w:val="003E2D4E"/>
    <w:rsid w:val="003E370F"/>
    <w:rsid w:val="003E58C4"/>
    <w:rsid w:val="003E706E"/>
    <w:rsid w:val="003E72A4"/>
    <w:rsid w:val="003E7AED"/>
    <w:rsid w:val="003F6494"/>
    <w:rsid w:val="00401870"/>
    <w:rsid w:val="004024B8"/>
    <w:rsid w:val="00413D9A"/>
    <w:rsid w:val="00415E01"/>
    <w:rsid w:val="00420312"/>
    <w:rsid w:val="00422333"/>
    <w:rsid w:val="00423DEF"/>
    <w:rsid w:val="00424A99"/>
    <w:rsid w:val="0043009F"/>
    <w:rsid w:val="00432BEA"/>
    <w:rsid w:val="00433626"/>
    <w:rsid w:val="004348DB"/>
    <w:rsid w:val="00436939"/>
    <w:rsid w:val="00445F07"/>
    <w:rsid w:val="00446C98"/>
    <w:rsid w:val="004500C1"/>
    <w:rsid w:val="00451267"/>
    <w:rsid w:val="00463419"/>
    <w:rsid w:val="00465218"/>
    <w:rsid w:val="00467290"/>
    <w:rsid w:val="00467B4A"/>
    <w:rsid w:val="00473E6E"/>
    <w:rsid w:val="00476ED5"/>
    <w:rsid w:val="004778ED"/>
    <w:rsid w:val="0048024F"/>
    <w:rsid w:val="00481440"/>
    <w:rsid w:val="004922D0"/>
    <w:rsid w:val="004944C9"/>
    <w:rsid w:val="00494A4B"/>
    <w:rsid w:val="00496480"/>
    <w:rsid w:val="004973DF"/>
    <w:rsid w:val="004A6F27"/>
    <w:rsid w:val="004B0EB6"/>
    <w:rsid w:val="004B4C6C"/>
    <w:rsid w:val="004B535D"/>
    <w:rsid w:val="004B5534"/>
    <w:rsid w:val="004B6F7B"/>
    <w:rsid w:val="004C2673"/>
    <w:rsid w:val="004C5320"/>
    <w:rsid w:val="004C53A1"/>
    <w:rsid w:val="004C7286"/>
    <w:rsid w:val="004D1227"/>
    <w:rsid w:val="004D1F0B"/>
    <w:rsid w:val="004D5CD8"/>
    <w:rsid w:val="004E0318"/>
    <w:rsid w:val="004E1D40"/>
    <w:rsid w:val="004E36DB"/>
    <w:rsid w:val="004F1A47"/>
    <w:rsid w:val="004F2DAC"/>
    <w:rsid w:val="004F6AE8"/>
    <w:rsid w:val="00504AA9"/>
    <w:rsid w:val="005138CA"/>
    <w:rsid w:val="005234FA"/>
    <w:rsid w:val="0052391D"/>
    <w:rsid w:val="00525D79"/>
    <w:rsid w:val="0052618F"/>
    <w:rsid w:val="005374F8"/>
    <w:rsid w:val="005378FD"/>
    <w:rsid w:val="0054303F"/>
    <w:rsid w:val="00547C0C"/>
    <w:rsid w:val="005617D3"/>
    <w:rsid w:val="0056283E"/>
    <w:rsid w:val="005633BB"/>
    <w:rsid w:val="00564B2A"/>
    <w:rsid w:val="0056700D"/>
    <w:rsid w:val="00573F6E"/>
    <w:rsid w:val="00574600"/>
    <w:rsid w:val="00574630"/>
    <w:rsid w:val="00581BA8"/>
    <w:rsid w:val="0058311A"/>
    <w:rsid w:val="005847BC"/>
    <w:rsid w:val="00590579"/>
    <w:rsid w:val="00593238"/>
    <w:rsid w:val="005A30D5"/>
    <w:rsid w:val="005B1D6E"/>
    <w:rsid w:val="005B5911"/>
    <w:rsid w:val="005B5CD7"/>
    <w:rsid w:val="005C0400"/>
    <w:rsid w:val="005C297B"/>
    <w:rsid w:val="005D3001"/>
    <w:rsid w:val="005D3295"/>
    <w:rsid w:val="005E14A1"/>
    <w:rsid w:val="005F14B5"/>
    <w:rsid w:val="005F314F"/>
    <w:rsid w:val="005F7E45"/>
    <w:rsid w:val="00600128"/>
    <w:rsid w:val="0060154A"/>
    <w:rsid w:val="00601D5F"/>
    <w:rsid w:val="006021AC"/>
    <w:rsid w:val="00607899"/>
    <w:rsid w:val="00607DF0"/>
    <w:rsid w:val="0061091D"/>
    <w:rsid w:val="00612667"/>
    <w:rsid w:val="00614930"/>
    <w:rsid w:val="006206EE"/>
    <w:rsid w:val="006219B2"/>
    <w:rsid w:val="00624A16"/>
    <w:rsid w:val="006327B8"/>
    <w:rsid w:val="006333B9"/>
    <w:rsid w:val="00634F22"/>
    <w:rsid w:val="00635E3D"/>
    <w:rsid w:val="00637A46"/>
    <w:rsid w:val="00640D6A"/>
    <w:rsid w:val="0064300D"/>
    <w:rsid w:val="00644E23"/>
    <w:rsid w:val="006454D4"/>
    <w:rsid w:val="006458D5"/>
    <w:rsid w:val="0065325F"/>
    <w:rsid w:val="0065399E"/>
    <w:rsid w:val="00664440"/>
    <w:rsid w:val="00664773"/>
    <w:rsid w:val="0066490D"/>
    <w:rsid w:val="006666C9"/>
    <w:rsid w:val="00666864"/>
    <w:rsid w:val="00671F92"/>
    <w:rsid w:val="00675528"/>
    <w:rsid w:val="00680FC3"/>
    <w:rsid w:val="00683973"/>
    <w:rsid w:val="00684A3F"/>
    <w:rsid w:val="00685E8D"/>
    <w:rsid w:val="00686576"/>
    <w:rsid w:val="0069119E"/>
    <w:rsid w:val="00692F30"/>
    <w:rsid w:val="006A331D"/>
    <w:rsid w:val="006A57C2"/>
    <w:rsid w:val="006B6DDC"/>
    <w:rsid w:val="006C33D6"/>
    <w:rsid w:val="006D101E"/>
    <w:rsid w:val="006D1CE7"/>
    <w:rsid w:val="006D5726"/>
    <w:rsid w:val="006D61C4"/>
    <w:rsid w:val="006D6B8D"/>
    <w:rsid w:val="006E2113"/>
    <w:rsid w:val="006E515A"/>
    <w:rsid w:val="006E656D"/>
    <w:rsid w:val="006E748D"/>
    <w:rsid w:val="006F02EB"/>
    <w:rsid w:val="006F1A71"/>
    <w:rsid w:val="006F30FA"/>
    <w:rsid w:val="006F3317"/>
    <w:rsid w:val="006F4342"/>
    <w:rsid w:val="006F6163"/>
    <w:rsid w:val="006F7B62"/>
    <w:rsid w:val="00701195"/>
    <w:rsid w:val="007057B7"/>
    <w:rsid w:val="007135CC"/>
    <w:rsid w:val="00714030"/>
    <w:rsid w:val="007164F3"/>
    <w:rsid w:val="00724058"/>
    <w:rsid w:val="00734614"/>
    <w:rsid w:val="0073586E"/>
    <w:rsid w:val="00743129"/>
    <w:rsid w:val="0074783B"/>
    <w:rsid w:val="00753290"/>
    <w:rsid w:val="00754F36"/>
    <w:rsid w:val="00755167"/>
    <w:rsid w:val="00766395"/>
    <w:rsid w:val="00771188"/>
    <w:rsid w:val="00771717"/>
    <w:rsid w:val="00780A07"/>
    <w:rsid w:val="0078138B"/>
    <w:rsid w:val="00782313"/>
    <w:rsid w:val="00783F89"/>
    <w:rsid w:val="00784993"/>
    <w:rsid w:val="00785528"/>
    <w:rsid w:val="00786124"/>
    <w:rsid w:val="00786C5C"/>
    <w:rsid w:val="007871D6"/>
    <w:rsid w:val="00790664"/>
    <w:rsid w:val="00794EC9"/>
    <w:rsid w:val="00797EC3"/>
    <w:rsid w:val="007A5408"/>
    <w:rsid w:val="007C1B4C"/>
    <w:rsid w:val="007D23B4"/>
    <w:rsid w:val="007D429C"/>
    <w:rsid w:val="007D4632"/>
    <w:rsid w:val="007D4DDA"/>
    <w:rsid w:val="007D504E"/>
    <w:rsid w:val="007D665C"/>
    <w:rsid w:val="007D6C81"/>
    <w:rsid w:val="007D6D16"/>
    <w:rsid w:val="007E379C"/>
    <w:rsid w:val="007E65E4"/>
    <w:rsid w:val="007F0889"/>
    <w:rsid w:val="007F633F"/>
    <w:rsid w:val="007F6675"/>
    <w:rsid w:val="00823A9F"/>
    <w:rsid w:val="00824A35"/>
    <w:rsid w:val="00826D91"/>
    <w:rsid w:val="00827195"/>
    <w:rsid w:val="008322F8"/>
    <w:rsid w:val="00832944"/>
    <w:rsid w:val="00844B5B"/>
    <w:rsid w:val="00845872"/>
    <w:rsid w:val="0084690F"/>
    <w:rsid w:val="0085057D"/>
    <w:rsid w:val="008525AA"/>
    <w:rsid w:val="00855064"/>
    <w:rsid w:val="008605B0"/>
    <w:rsid w:val="00864A82"/>
    <w:rsid w:val="008653F5"/>
    <w:rsid w:val="008676FE"/>
    <w:rsid w:val="00867E96"/>
    <w:rsid w:val="00871C83"/>
    <w:rsid w:val="00872436"/>
    <w:rsid w:val="00880ECB"/>
    <w:rsid w:val="00881BC6"/>
    <w:rsid w:val="00883888"/>
    <w:rsid w:val="00884523"/>
    <w:rsid w:val="008849CB"/>
    <w:rsid w:val="0089397A"/>
    <w:rsid w:val="00893E8F"/>
    <w:rsid w:val="008B1491"/>
    <w:rsid w:val="008B3E0A"/>
    <w:rsid w:val="008B3E2E"/>
    <w:rsid w:val="008B4B3B"/>
    <w:rsid w:val="008B4E57"/>
    <w:rsid w:val="008B6C52"/>
    <w:rsid w:val="008C1BBA"/>
    <w:rsid w:val="008C345E"/>
    <w:rsid w:val="008C3F53"/>
    <w:rsid w:val="008C4070"/>
    <w:rsid w:val="008C45D4"/>
    <w:rsid w:val="008C54EE"/>
    <w:rsid w:val="008C6F22"/>
    <w:rsid w:val="008D0C02"/>
    <w:rsid w:val="008D3893"/>
    <w:rsid w:val="008D5141"/>
    <w:rsid w:val="008E1183"/>
    <w:rsid w:val="008E4663"/>
    <w:rsid w:val="008E4AC2"/>
    <w:rsid w:val="008E7297"/>
    <w:rsid w:val="008F14E1"/>
    <w:rsid w:val="008F63B1"/>
    <w:rsid w:val="00904367"/>
    <w:rsid w:val="0090468D"/>
    <w:rsid w:val="00906B31"/>
    <w:rsid w:val="0092059B"/>
    <w:rsid w:val="00921D04"/>
    <w:rsid w:val="00922E90"/>
    <w:rsid w:val="009242F3"/>
    <w:rsid w:val="00926EE0"/>
    <w:rsid w:val="00930F61"/>
    <w:rsid w:val="009322A5"/>
    <w:rsid w:val="00932F90"/>
    <w:rsid w:val="00936D6E"/>
    <w:rsid w:val="00937F1C"/>
    <w:rsid w:val="00944193"/>
    <w:rsid w:val="009442E9"/>
    <w:rsid w:val="00946D52"/>
    <w:rsid w:val="00953406"/>
    <w:rsid w:val="00960C2F"/>
    <w:rsid w:val="009610D8"/>
    <w:rsid w:val="009654AA"/>
    <w:rsid w:val="00976779"/>
    <w:rsid w:val="00980EB4"/>
    <w:rsid w:val="009811FF"/>
    <w:rsid w:val="00982C20"/>
    <w:rsid w:val="00982F4A"/>
    <w:rsid w:val="009836AD"/>
    <w:rsid w:val="00985EDA"/>
    <w:rsid w:val="0099248B"/>
    <w:rsid w:val="00993714"/>
    <w:rsid w:val="009A48DB"/>
    <w:rsid w:val="009B2703"/>
    <w:rsid w:val="009C1882"/>
    <w:rsid w:val="009C1F46"/>
    <w:rsid w:val="009C2E6A"/>
    <w:rsid w:val="009C2FD8"/>
    <w:rsid w:val="009C395B"/>
    <w:rsid w:val="009D0D70"/>
    <w:rsid w:val="009D0F26"/>
    <w:rsid w:val="009D543E"/>
    <w:rsid w:val="009E3138"/>
    <w:rsid w:val="009E3ED2"/>
    <w:rsid w:val="009E61B3"/>
    <w:rsid w:val="009E7B21"/>
    <w:rsid w:val="009F2955"/>
    <w:rsid w:val="009F4753"/>
    <w:rsid w:val="009F4992"/>
    <w:rsid w:val="009F5D3E"/>
    <w:rsid w:val="009F5F35"/>
    <w:rsid w:val="00A02725"/>
    <w:rsid w:val="00A03640"/>
    <w:rsid w:val="00A06C4A"/>
    <w:rsid w:val="00A1402B"/>
    <w:rsid w:val="00A16C54"/>
    <w:rsid w:val="00A1770A"/>
    <w:rsid w:val="00A25F4F"/>
    <w:rsid w:val="00A266B4"/>
    <w:rsid w:val="00A27EDF"/>
    <w:rsid w:val="00A32B5A"/>
    <w:rsid w:val="00A34536"/>
    <w:rsid w:val="00A34ABE"/>
    <w:rsid w:val="00A41A94"/>
    <w:rsid w:val="00A4335C"/>
    <w:rsid w:val="00A453D3"/>
    <w:rsid w:val="00A463D0"/>
    <w:rsid w:val="00A468B5"/>
    <w:rsid w:val="00A475C2"/>
    <w:rsid w:val="00A516AE"/>
    <w:rsid w:val="00A53A8A"/>
    <w:rsid w:val="00A544EC"/>
    <w:rsid w:val="00A7219C"/>
    <w:rsid w:val="00A75341"/>
    <w:rsid w:val="00A76325"/>
    <w:rsid w:val="00A77F03"/>
    <w:rsid w:val="00A818F2"/>
    <w:rsid w:val="00A82345"/>
    <w:rsid w:val="00A832B7"/>
    <w:rsid w:val="00A867ED"/>
    <w:rsid w:val="00A925BF"/>
    <w:rsid w:val="00A92991"/>
    <w:rsid w:val="00A9542B"/>
    <w:rsid w:val="00AA2550"/>
    <w:rsid w:val="00AB08F6"/>
    <w:rsid w:val="00AB29D0"/>
    <w:rsid w:val="00AB2D3F"/>
    <w:rsid w:val="00AB3128"/>
    <w:rsid w:val="00AC1FED"/>
    <w:rsid w:val="00AC6E37"/>
    <w:rsid w:val="00AD16A7"/>
    <w:rsid w:val="00AD2C5E"/>
    <w:rsid w:val="00AD3441"/>
    <w:rsid w:val="00AD5A84"/>
    <w:rsid w:val="00AD75B0"/>
    <w:rsid w:val="00AE5795"/>
    <w:rsid w:val="00AF105D"/>
    <w:rsid w:val="00AF6C79"/>
    <w:rsid w:val="00B015C4"/>
    <w:rsid w:val="00B072BF"/>
    <w:rsid w:val="00B1092B"/>
    <w:rsid w:val="00B11DB2"/>
    <w:rsid w:val="00B13E9A"/>
    <w:rsid w:val="00B17952"/>
    <w:rsid w:val="00B17ACB"/>
    <w:rsid w:val="00B20469"/>
    <w:rsid w:val="00B23712"/>
    <w:rsid w:val="00B305A3"/>
    <w:rsid w:val="00B32C2A"/>
    <w:rsid w:val="00B40371"/>
    <w:rsid w:val="00B419BF"/>
    <w:rsid w:val="00B4444E"/>
    <w:rsid w:val="00B4598C"/>
    <w:rsid w:val="00B5259D"/>
    <w:rsid w:val="00B5625E"/>
    <w:rsid w:val="00B567BF"/>
    <w:rsid w:val="00B6526A"/>
    <w:rsid w:val="00B73197"/>
    <w:rsid w:val="00B760BD"/>
    <w:rsid w:val="00B803D4"/>
    <w:rsid w:val="00B81D44"/>
    <w:rsid w:val="00B87FD0"/>
    <w:rsid w:val="00BA18A3"/>
    <w:rsid w:val="00BA3224"/>
    <w:rsid w:val="00BA525D"/>
    <w:rsid w:val="00BA62CD"/>
    <w:rsid w:val="00BA6BD5"/>
    <w:rsid w:val="00BB374C"/>
    <w:rsid w:val="00BB4FDC"/>
    <w:rsid w:val="00BC1D2C"/>
    <w:rsid w:val="00BC4261"/>
    <w:rsid w:val="00BC4B98"/>
    <w:rsid w:val="00BC5E7C"/>
    <w:rsid w:val="00BC6910"/>
    <w:rsid w:val="00BD593A"/>
    <w:rsid w:val="00BE453C"/>
    <w:rsid w:val="00BE4958"/>
    <w:rsid w:val="00BE58CF"/>
    <w:rsid w:val="00BF0396"/>
    <w:rsid w:val="00BF0BC4"/>
    <w:rsid w:val="00C00309"/>
    <w:rsid w:val="00C124DC"/>
    <w:rsid w:val="00C177F4"/>
    <w:rsid w:val="00C22E6C"/>
    <w:rsid w:val="00C27618"/>
    <w:rsid w:val="00C276CD"/>
    <w:rsid w:val="00C30C97"/>
    <w:rsid w:val="00C355C8"/>
    <w:rsid w:val="00C3780B"/>
    <w:rsid w:val="00C40FCD"/>
    <w:rsid w:val="00C424F5"/>
    <w:rsid w:val="00C45719"/>
    <w:rsid w:val="00C5068F"/>
    <w:rsid w:val="00C5154D"/>
    <w:rsid w:val="00C55B4B"/>
    <w:rsid w:val="00C57EEA"/>
    <w:rsid w:val="00C60343"/>
    <w:rsid w:val="00C628D9"/>
    <w:rsid w:val="00C64E40"/>
    <w:rsid w:val="00C655C1"/>
    <w:rsid w:val="00C82487"/>
    <w:rsid w:val="00C84E1C"/>
    <w:rsid w:val="00C858CC"/>
    <w:rsid w:val="00C85CBF"/>
    <w:rsid w:val="00C97F10"/>
    <w:rsid w:val="00CA02EC"/>
    <w:rsid w:val="00CA2D8C"/>
    <w:rsid w:val="00CA6521"/>
    <w:rsid w:val="00CA77D6"/>
    <w:rsid w:val="00CB197E"/>
    <w:rsid w:val="00CB2A2A"/>
    <w:rsid w:val="00CB5F56"/>
    <w:rsid w:val="00CC1240"/>
    <w:rsid w:val="00CC247F"/>
    <w:rsid w:val="00CC255D"/>
    <w:rsid w:val="00CC3019"/>
    <w:rsid w:val="00CC4429"/>
    <w:rsid w:val="00CC753E"/>
    <w:rsid w:val="00CC79D3"/>
    <w:rsid w:val="00CC7CA1"/>
    <w:rsid w:val="00CD1F6B"/>
    <w:rsid w:val="00CD2609"/>
    <w:rsid w:val="00CD396F"/>
    <w:rsid w:val="00CE41E0"/>
    <w:rsid w:val="00CE48E4"/>
    <w:rsid w:val="00CE6E4C"/>
    <w:rsid w:val="00CE7B3A"/>
    <w:rsid w:val="00CF0F63"/>
    <w:rsid w:val="00CF4C1F"/>
    <w:rsid w:val="00CF6843"/>
    <w:rsid w:val="00D003CF"/>
    <w:rsid w:val="00D04F1E"/>
    <w:rsid w:val="00D053E5"/>
    <w:rsid w:val="00D11995"/>
    <w:rsid w:val="00D2216D"/>
    <w:rsid w:val="00D404F0"/>
    <w:rsid w:val="00D46FA5"/>
    <w:rsid w:val="00D510E5"/>
    <w:rsid w:val="00D511BE"/>
    <w:rsid w:val="00D53AEA"/>
    <w:rsid w:val="00D5625B"/>
    <w:rsid w:val="00D57048"/>
    <w:rsid w:val="00D61511"/>
    <w:rsid w:val="00D6248A"/>
    <w:rsid w:val="00D643B5"/>
    <w:rsid w:val="00D66D4A"/>
    <w:rsid w:val="00D73222"/>
    <w:rsid w:val="00D73BBC"/>
    <w:rsid w:val="00D76B7D"/>
    <w:rsid w:val="00D77736"/>
    <w:rsid w:val="00D87069"/>
    <w:rsid w:val="00D90FFE"/>
    <w:rsid w:val="00D92C84"/>
    <w:rsid w:val="00D9308B"/>
    <w:rsid w:val="00D9330A"/>
    <w:rsid w:val="00D95210"/>
    <w:rsid w:val="00DA3337"/>
    <w:rsid w:val="00DA7FC4"/>
    <w:rsid w:val="00DB0CB4"/>
    <w:rsid w:val="00DB1789"/>
    <w:rsid w:val="00DB294D"/>
    <w:rsid w:val="00DB3991"/>
    <w:rsid w:val="00DB4384"/>
    <w:rsid w:val="00DB686D"/>
    <w:rsid w:val="00DC1693"/>
    <w:rsid w:val="00DC23DD"/>
    <w:rsid w:val="00DE6E50"/>
    <w:rsid w:val="00DF5C6A"/>
    <w:rsid w:val="00E000F2"/>
    <w:rsid w:val="00E02400"/>
    <w:rsid w:val="00E02D8D"/>
    <w:rsid w:val="00E046DA"/>
    <w:rsid w:val="00E1142E"/>
    <w:rsid w:val="00E13008"/>
    <w:rsid w:val="00E14AC3"/>
    <w:rsid w:val="00E21BEB"/>
    <w:rsid w:val="00E21BF2"/>
    <w:rsid w:val="00E2407E"/>
    <w:rsid w:val="00E2432A"/>
    <w:rsid w:val="00E26694"/>
    <w:rsid w:val="00E27122"/>
    <w:rsid w:val="00E33C12"/>
    <w:rsid w:val="00E33F2C"/>
    <w:rsid w:val="00E34ED8"/>
    <w:rsid w:val="00E350FB"/>
    <w:rsid w:val="00E356E0"/>
    <w:rsid w:val="00E35CAC"/>
    <w:rsid w:val="00E36C91"/>
    <w:rsid w:val="00E37212"/>
    <w:rsid w:val="00E41DEE"/>
    <w:rsid w:val="00E427A3"/>
    <w:rsid w:val="00E42B2D"/>
    <w:rsid w:val="00E4621C"/>
    <w:rsid w:val="00E47B28"/>
    <w:rsid w:val="00E504F9"/>
    <w:rsid w:val="00E50C85"/>
    <w:rsid w:val="00E51D8F"/>
    <w:rsid w:val="00E53482"/>
    <w:rsid w:val="00E717BC"/>
    <w:rsid w:val="00E72A70"/>
    <w:rsid w:val="00E7364A"/>
    <w:rsid w:val="00E77EF0"/>
    <w:rsid w:val="00E837D1"/>
    <w:rsid w:val="00E87039"/>
    <w:rsid w:val="00EA0B54"/>
    <w:rsid w:val="00EA7F19"/>
    <w:rsid w:val="00EB5418"/>
    <w:rsid w:val="00EB63A8"/>
    <w:rsid w:val="00EB68D9"/>
    <w:rsid w:val="00EC177F"/>
    <w:rsid w:val="00EC411D"/>
    <w:rsid w:val="00ED1766"/>
    <w:rsid w:val="00ED2398"/>
    <w:rsid w:val="00ED7528"/>
    <w:rsid w:val="00EE237D"/>
    <w:rsid w:val="00EE4644"/>
    <w:rsid w:val="00EE477C"/>
    <w:rsid w:val="00EE5A70"/>
    <w:rsid w:val="00EF01B9"/>
    <w:rsid w:val="00EF4523"/>
    <w:rsid w:val="00EF6391"/>
    <w:rsid w:val="00F00A8C"/>
    <w:rsid w:val="00F02841"/>
    <w:rsid w:val="00F03B6F"/>
    <w:rsid w:val="00F04246"/>
    <w:rsid w:val="00F0627C"/>
    <w:rsid w:val="00F07F0E"/>
    <w:rsid w:val="00F11F01"/>
    <w:rsid w:val="00F11FE3"/>
    <w:rsid w:val="00F16C7B"/>
    <w:rsid w:val="00F22FB6"/>
    <w:rsid w:val="00F26D86"/>
    <w:rsid w:val="00F26E16"/>
    <w:rsid w:val="00F365A1"/>
    <w:rsid w:val="00F373FA"/>
    <w:rsid w:val="00F43B95"/>
    <w:rsid w:val="00F45DBE"/>
    <w:rsid w:val="00F5073B"/>
    <w:rsid w:val="00F512C9"/>
    <w:rsid w:val="00F52E00"/>
    <w:rsid w:val="00F56F4A"/>
    <w:rsid w:val="00F623E1"/>
    <w:rsid w:val="00F62E4E"/>
    <w:rsid w:val="00F6546C"/>
    <w:rsid w:val="00F70CE4"/>
    <w:rsid w:val="00F725DC"/>
    <w:rsid w:val="00F848FF"/>
    <w:rsid w:val="00F84DB8"/>
    <w:rsid w:val="00F8546E"/>
    <w:rsid w:val="00F90735"/>
    <w:rsid w:val="00F92BE7"/>
    <w:rsid w:val="00F93CE1"/>
    <w:rsid w:val="00F9754A"/>
    <w:rsid w:val="00F97B86"/>
    <w:rsid w:val="00F97E2D"/>
    <w:rsid w:val="00FA0497"/>
    <w:rsid w:val="00FA221F"/>
    <w:rsid w:val="00FA33A7"/>
    <w:rsid w:val="00FA6F4E"/>
    <w:rsid w:val="00FA7958"/>
    <w:rsid w:val="00FB03F7"/>
    <w:rsid w:val="00FB08EF"/>
    <w:rsid w:val="00FB11A7"/>
    <w:rsid w:val="00FB2D52"/>
    <w:rsid w:val="00FB2E68"/>
    <w:rsid w:val="00FB4229"/>
    <w:rsid w:val="00FB4246"/>
    <w:rsid w:val="00FB7DC3"/>
    <w:rsid w:val="00FC2390"/>
    <w:rsid w:val="00FC7ADE"/>
    <w:rsid w:val="00FC7D32"/>
    <w:rsid w:val="00FD3952"/>
    <w:rsid w:val="00FD42AB"/>
    <w:rsid w:val="00FD72A4"/>
    <w:rsid w:val="00FE2355"/>
    <w:rsid w:val="00FE4A42"/>
    <w:rsid w:val="00FE4ABB"/>
    <w:rsid w:val="00FF0802"/>
    <w:rsid w:val="00FF1FDE"/>
    <w:rsid w:val="00FF3FD0"/>
    <w:rsid w:val="00FF43A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m"/>
  <w:smartTagType w:namespaceuri="schemas-houaiss/acao" w:name="dm"/>
  <w:smartTagType w:namespaceuri="schemas-houaiss/mini" w:name="verbet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07"/>
    <w:pPr>
      <w:widowControl w:val="0"/>
      <w:autoSpaceDE w:val="0"/>
      <w:autoSpaceDN w:val="0"/>
      <w:adjustRightInd w:val="0"/>
      <w:spacing w:line="240" w:lineRule="atLeast"/>
      <w:jc w:val="both"/>
      <w:textAlignment w:val="baseline"/>
    </w:pPr>
    <w:rPr>
      <w:snapToGrid w:val="0"/>
      <w:lang w:val="en-US" w:eastAsia="en-US"/>
    </w:rPr>
  </w:style>
  <w:style w:type="paragraph" w:styleId="Ttulo1">
    <w:name w:val="heading 1"/>
    <w:basedOn w:val="Normal"/>
    <w:next w:val="Normal"/>
    <w:link w:val="Ttulo1Char"/>
    <w:qFormat/>
    <w:rsid w:val="007D504E"/>
    <w:pPr>
      <w:keepNext/>
      <w:numPr>
        <w:numId w:val="7"/>
      </w:numPr>
      <w:spacing w:before="120" w:after="60"/>
      <w:outlineLvl w:val="0"/>
    </w:pPr>
    <w:rPr>
      <w:rFonts w:ascii="Arial" w:hAnsi="Arial"/>
      <w:b/>
      <w:bCs/>
      <w:sz w:val="24"/>
      <w:szCs w:val="24"/>
    </w:rPr>
  </w:style>
  <w:style w:type="paragraph" w:styleId="Ttulo2">
    <w:name w:val="heading 2"/>
    <w:basedOn w:val="Ttulo1"/>
    <w:next w:val="Normal"/>
    <w:qFormat/>
    <w:rsid w:val="007D504E"/>
    <w:pPr>
      <w:numPr>
        <w:ilvl w:val="1"/>
      </w:numPr>
      <w:outlineLvl w:val="1"/>
    </w:pPr>
    <w:rPr>
      <w:sz w:val="20"/>
      <w:szCs w:val="20"/>
    </w:rPr>
  </w:style>
  <w:style w:type="paragraph" w:styleId="Ttulo3">
    <w:name w:val="heading 3"/>
    <w:basedOn w:val="Ttulo1"/>
    <w:next w:val="Normal"/>
    <w:qFormat/>
    <w:rsid w:val="007D504E"/>
    <w:pPr>
      <w:numPr>
        <w:ilvl w:val="2"/>
      </w:numPr>
      <w:outlineLvl w:val="2"/>
    </w:pPr>
    <w:rPr>
      <w:b w:val="0"/>
      <w:bCs w:val="0"/>
      <w:i/>
      <w:iCs/>
      <w:sz w:val="20"/>
      <w:szCs w:val="20"/>
    </w:rPr>
  </w:style>
  <w:style w:type="paragraph" w:styleId="Ttulo4">
    <w:name w:val="heading 4"/>
    <w:basedOn w:val="Ttulo1"/>
    <w:next w:val="Normal"/>
    <w:link w:val="Ttulo4Char"/>
    <w:qFormat/>
    <w:rsid w:val="007D504E"/>
    <w:pPr>
      <w:numPr>
        <w:ilvl w:val="3"/>
        <w:numId w:val="1"/>
      </w:numPr>
      <w:outlineLvl w:val="3"/>
    </w:pPr>
    <w:rPr>
      <w:b w:val="0"/>
      <w:bCs w:val="0"/>
      <w:sz w:val="20"/>
      <w:szCs w:val="20"/>
    </w:rPr>
  </w:style>
  <w:style w:type="paragraph" w:styleId="Ttulo5">
    <w:name w:val="heading 5"/>
    <w:basedOn w:val="Normal"/>
    <w:next w:val="Normal"/>
    <w:qFormat/>
    <w:rsid w:val="007D504E"/>
    <w:pPr>
      <w:numPr>
        <w:ilvl w:val="4"/>
        <w:numId w:val="1"/>
      </w:numPr>
      <w:spacing w:before="240" w:after="60"/>
      <w:ind w:left="2880"/>
      <w:outlineLvl w:val="4"/>
    </w:pPr>
    <w:rPr>
      <w:sz w:val="22"/>
      <w:szCs w:val="22"/>
    </w:rPr>
  </w:style>
  <w:style w:type="paragraph" w:styleId="Ttulo6">
    <w:name w:val="heading 6"/>
    <w:basedOn w:val="Normal"/>
    <w:next w:val="Normal"/>
    <w:qFormat/>
    <w:rsid w:val="007D504E"/>
    <w:pPr>
      <w:numPr>
        <w:ilvl w:val="5"/>
        <w:numId w:val="1"/>
      </w:numPr>
      <w:spacing w:before="240" w:after="60"/>
      <w:ind w:left="2880"/>
      <w:outlineLvl w:val="5"/>
    </w:pPr>
    <w:rPr>
      <w:i/>
      <w:iCs/>
      <w:sz w:val="22"/>
      <w:szCs w:val="22"/>
    </w:rPr>
  </w:style>
  <w:style w:type="paragraph" w:styleId="Ttulo7">
    <w:name w:val="heading 7"/>
    <w:basedOn w:val="Normal"/>
    <w:next w:val="Normal"/>
    <w:qFormat/>
    <w:rsid w:val="007D504E"/>
    <w:pPr>
      <w:numPr>
        <w:ilvl w:val="6"/>
        <w:numId w:val="1"/>
      </w:numPr>
      <w:spacing w:before="240" w:after="60"/>
      <w:ind w:left="2880"/>
      <w:outlineLvl w:val="6"/>
    </w:pPr>
  </w:style>
  <w:style w:type="paragraph" w:styleId="Ttulo8">
    <w:name w:val="heading 8"/>
    <w:basedOn w:val="Normal"/>
    <w:next w:val="Normal"/>
    <w:qFormat/>
    <w:rsid w:val="007D504E"/>
    <w:pPr>
      <w:numPr>
        <w:ilvl w:val="7"/>
        <w:numId w:val="1"/>
      </w:numPr>
      <w:spacing w:before="240" w:after="60"/>
      <w:ind w:left="2880"/>
      <w:outlineLvl w:val="7"/>
    </w:pPr>
    <w:rPr>
      <w:i/>
      <w:iCs/>
    </w:rPr>
  </w:style>
  <w:style w:type="paragraph" w:styleId="Ttulo9">
    <w:name w:val="heading 9"/>
    <w:basedOn w:val="Normal"/>
    <w:next w:val="Normal"/>
    <w:qFormat/>
    <w:rsid w:val="007D504E"/>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7D504E"/>
    <w:pPr>
      <w:spacing w:before="80"/>
      <w:ind w:left="720"/>
    </w:pPr>
    <w:rPr>
      <w:color w:val="000000"/>
      <w:lang w:val="en-AU"/>
    </w:rPr>
  </w:style>
  <w:style w:type="paragraph" w:styleId="Ttulo">
    <w:name w:val="Title"/>
    <w:basedOn w:val="Normal"/>
    <w:next w:val="Normal"/>
    <w:qFormat/>
    <w:rsid w:val="007D504E"/>
    <w:pPr>
      <w:spacing w:line="240" w:lineRule="auto"/>
      <w:jc w:val="center"/>
    </w:pPr>
    <w:rPr>
      <w:rFonts w:ascii="Arial" w:hAnsi="Arial"/>
      <w:b/>
      <w:bCs/>
      <w:sz w:val="36"/>
      <w:szCs w:val="36"/>
    </w:rPr>
  </w:style>
  <w:style w:type="paragraph" w:styleId="Subttulo">
    <w:name w:val="Subtitle"/>
    <w:basedOn w:val="Normal"/>
    <w:qFormat/>
    <w:rsid w:val="007D504E"/>
    <w:pPr>
      <w:spacing w:after="60"/>
      <w:jc w:val="center"/>
    </w:pPr>
    <w:rPr>
      <w:rFonts w:ascii="Arial" w:hAnsi="Arial"/>
      <w:i/>
      <w:iCs/>
      <w:sz w:val="36"/>
      <w:szCs w:val="36"/>
      <w:lang w:val="en-AU"/>
    </w:rPr>
  </w:style>
  <w:style w:type="paragraph" w:styleId="Recuonormal">
    <w:name w:val="Normal Indent"/>
    <w:basedOn w:val="Normal"/>
    <w:rsid w:val="007D504E"/>
    <w:pPr>
      <w:ind w:left="900" w:hanging="900"/>
    </w:pPr>
  </w:style>
  <w:style w:type="paragraph" w:styleId="Sumrio1">
    <w:name w:val="toc 1"/>
    <w:basedOn w:val="Normal"/>
    <w:next w:val="Normal"/>
    <w:autoRedefine/>
    <w:uiPriority w:val="39"/>
    <w:rsid w:val="004D1F0B"/>
    <w:pPr>
      <w:tabs>
        <w:tab w:val="right" w:pos="9360"/>
      </w:tabs>
      <w:spacing w:before="240" w:after="60"/>
      <w:ind w:right="720"/>
    </w:pPr>
    <w:rPr>
      <w:rFonts w:ascii="Arial" w:hAnsi="Arial"/>
      <w:b/>
    </w:rPr>
  </w:style>
  <w:style w:type="paragraph" w:styleId="Sumrio2">
    <w:name w:val="toc 2"/>
    <w:basedOn w:val="Normal"/>
    <w:next w:val="Normal"/>
    <w:autoRedefine/>
    <w:uiPriority w:val="39"/>
    <w:rsid w:val="00DB1789"/>
    <w:pPr>
      <w:tabs>
        <w:tab w:val="right" w:pos="9360"/>
      </w:tabs>
      <w:ind w:left="432" w:right="720"/>
    </w:pPr>
    <w:rPr>
      <w:rFonts w:ascii="Arial" w:hAnsi="Arial"/>
    </w:rPr>
  </w:style>
  <w:style w:type="paragraph" w:styleId="Sumrio3">
    <w:name w:val="toc 3"/>
    <w:basedOn w:val="Normal"/>
    <w:next w:val="Normal"/>
    <w:autoRedefine/>
    <w:uiPriority w:val="39"/>
    <w:rsid w:val="007D504E"/>
    <w:pPr>
      <w:tabs>
        <w:tab w:val="left" w:pos="1440"/>
        <w:tab w:val="right" w:pos="9360"/>
      </w:tabs>
      <w:ind w:left="864"/>
    </w:pPr>
  </w:style>
  <w:style w:type="paragraph" w:styleId="Cabealho">
    <w:name w:val="header"/>
    <w:basedOn w:val="Normal"/>
    <w:rsid w:val="007D504E"/>
    <w:pPr>
      <w:tabs>
        <w:tab w:val="center" w:pos="4320"/>
        <w:tab w:val="right" w:pos="8640"/>
      </w:tabs>
    </w:pPr>
  </w:style>
  <w:style w:type="paragraph" w:styleId="Rodap">
    <w:name w:val="footer"/>
    <w:basedOn w:val="Normal"/>
    <w:rsid w:val="007D504E"/>
    <w:pPr>
      <w:tabs>
        <w:tab w:val="center" w:pos="4320"/>
        <w:tab w:val="right" w:pos="8640"/>
      </w:tabs>
    </w:pPr>
  </w:style>
  <w:style w:type="character" w:styleId="Nmerodepgina">
    <w:name w:val="page number"/>
    <w:basedOn w:val="Fontepargpadro"/>
    <w:rsid w:val="007D504E"/>
  </w:style>
  <w:style w:type="paragraph" w:customStyle="1" w:styleId="Bullet1">
    <w:name w:val="Bullet1"/>
    <w:basedOn w:val="Normal"/>
    <w:rsid w:val="007D504E"/>
    <w:pPr>
      <w:ind w:left="720" w:hanging="432"/>
    </w:pPr>
  </w:style>
  <w:style w:type="paragraph" w:customStyle="1" w:styleId="Bullet2">
    <w:name w:val="Bullet2"/>
    <w:basedOn w:val="Normal"/>
    <w:rsid w:val="007D504E"/>
    <w:pPr>
      <w:ind w:left="1440" w:hanging="360"/>
    </w:pPr>
    <w:rPr>
      <w:color w:val="000080"/>
    </w:rPr>
  </w:style>
  <w:style w:type="paragraph" w:customStyle="1" w:styleId="Tabletext">
    <w:name w:val="Tabletext"/>
    <w:basedOn w:val="Normal"/>
    <w:rsid w:val="007D504E"/>
    <w:pPr>
      <w:keepLines/>
      <w:spacing w:after="120"/>
    </w:pPr>
  </w:style>
  <w:style w:type="paragraph" w:styleId="Corpodetexto">
    <w:name w:val="Body Text"/>
    <w:basedOn w:val="Normal"/>
    <w:rsid w:val="007D504E"/>
    <w:pPr>
      <w:keepLines/>
      <w:spacing w:after="120"/>
      <w:ind w:left="720"/>
    </w:pPr>
  </w:style>
  <w:style w:type="paragraph" w:styleId="MapadoDocumento">
    <w:name w:val="Document Map"/>
    <w:basedOn w:val="Normal"/>
    <w:semiHidden/>
    <w:rsid w:val="007D504E"/>
    <w:pPr>
      <w:shd w:val="clear" w:color="auto" w:fill="000080"/>
    </w:pPr>
  </w:style>
  <w:style w:type="character" w:styleId="Refdenotaderodap">
    <w:name w:val="footnote reference"/>
    <w:basedOn w:val="Fontepargpadro"/>
    <w:semiHidden/>
    <w:rsid w:val="007D504E"/>
    <w:rPr>
      <w:sz w:val="20"/>
      <w:szCs w:val="20"/>
      <w:vertAlign w:val="superscript"/>
    </w:rPr>
  </w:style>
  <w:style w:type="paragraph" w:styleId="Textodenotaderodap">
    <w:name w:val="footnote text"/>
    <w:basedOn w:val="Normal"/>
    <w:semiHidden/>
    <w:rsid w:val="007D504E"/>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7D504E"/>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7D504E"/>
    <w:pPr>
      <w:spacing w:before="80" w:line="240" w:lineRule="auto"/>
    </w:pPr>
  </w:style>
  <w:style w:type="paragraph" w:customStyle="1" w:styleId="Paragraph3">
    <w:name w:val="Paragraph3"/>
    <w:basedOn w:val="Normal"/>
    <w:rsid w:val="007D504E"/>
    <w:pPr>
      <w:spacing w:before="80" w:line="240" w:lineRule="auto"/>
      <w:ind w:left="1530"/>
    </w:pPr>
  </w:style>
  <w:style w:type="paragraph" w:customStyle="1" w:styleId="Paragraph4">
    <w:name w:val="Paragraph4"/>
    <w:basedOn w:val="Normal"/>
    <w:rsid w:val="007D504E"/>
    <w:pPr>
      <w:spacing w:before="80" w:line="240" w:lineRule="auto"/>
      <w:ind w:left="2250"/>
    </w:pPr>
  </w:style>
  <w:style w:type="paragraph" w:styleId="Sumrio4">
    <w:name w:val="toc 4"/>
    <w:basedOn w:val="Normal"/>
    <w:next w:val="Normal"/>
    <w:autoRedefine/>
    <w:semiHidden/>
    <w:rsid w:val="007D504E"/>
    <w:pPr>
      <w:ind w:left="600"/>
    </w:pPr>
  </w:style>
  <w:style w:type="paragraph" w:styleId="Sumrio5">
    <w:name w:val="toc 5"/>
    <w:basedOn w:val="Normal"/>
    <w:next w:val="Normal"/>
    <w:autoRedefine/>
    <w:semiHidden/>
    <w:rsid w:val="007D504E"/>
    <w:pPr>
      <w:ind w:left="800"/>
    </w:pPr>
  </w:style>
  <w:style w:type="paragraph" w:styleId="Sumrio6">
    <w:name w:val="toc 6"/>
    <w:basedOn w:val="Normal"/>
    <w:next w:val="Normal"/>
    <w:autoRedefine/>
    <w:semiHidden/>
    <w:rsid w:val="007D504E"/>
    <w:pPr>
      <w:ind w:left="1000"/>
    </w:pPr>
  </w:style>
  <w:style w:type="paragraph" w:styleId="Sumrio7">
    <w:name w:val="toc 7"/>
    <w:basedOn w:val="Normal"/>
    <w:next w:val="Normal"/>
    <w:autoRedefine/>
    <w:semiHidden/>
    <w:rsid w:val="007D504E"/>
    <w:pPr>
      <w:ind w:left="1200"/>
    </w:pPr>
  </w:style>
  <w:style w:type="paragraph" w:styleId="Sumrio8">
    <w:name w:val="toc 8"/>
    <w:basedOn w:val="Normal"/>
    <w:next w:val="Normal"/>
    <w:autoRedefine/>
    <w:semiHidden/>
    <w:rsid w:val="007D504E"/>
    <w:pPr>
      <w:ind w:left="1400"/>
    </w:pPr>
  </w:style>
  <w:style w:type="paragraph" w:styleId="Sumrio9">
    <w:name w:val="toc 9"/>
    <w:basedOn w:val="Normal"/>
    <w:next w:val="Normal"/>
    <w:autoRedefine/>
    <w:semiHidden/>
    <w:rsid w:val="007D504E"/>
    <w:pPr>
      <w:ind w:left="1600"/>
    </w:pPr>
  </w:style>
  <w:style w:type="paragraph" w:customStyle="1" w:styleId="Body">
    <w:name w:val="Body"/>
    <w:basedOn w:val="Normal"/>
    <w:rsid w:val="007D504E"/>
    <w:pPr>
      <w:widowControl/>
      <w:spacing w:before="120" w:line="240" w:lineRule="auto"/>
    </w:pPr>
  </w:style>
  <w:style w:type="paragraph" w:customStyle="1" w:styleId="Bullet">
    <w:name w:val="Bullet"/>
    <w:basedOn w:val="Normal"/>
    <w:rsid w:val="007D504E"/>
    <w:pPr>
      <w:widowControl/>
      <w:numPr>
        <w:numId w:val="4"/>
      </w:numPr>
      <w:tabs>
        <w:tab w:val="left" w:pos="720"/>
      </w:tabs>
      <w:spacing w:before="120" w:line="240" w:lineRule="auto"/>
      <w:ind w:right="360"/>
    </w:pPr>
  </w:style>
  <w:style w:type="paragraph" w:styleId="Recuodecorpodetexto">
    <w:name w:val="Body Text Indent"/>
    <w:basedOn w:val="Normal"/>
    <w:rsid w:val="007D504E"/>
    <w:pPr>
      <w:ind w:left="720"/>
    </w:pPr>
    <w:rPr>
      <w:i/>
      <w:iCs/>
      <w:color w:val="0000FF"/>
      <w:u w:val="single"/>
    </w:rPr>
  </w:style>
  <w:style w:type="paragraph" w:customStyle="1" w:styleId="InfoBlue">
    <w:name w:val="InfoBlue"/>
    <w:basedOn w:val="Normal"/>
    <w:next w:val="Corpodetexto"/>
    <w:autoRedefine/>
    <w:rsid w:val="00E27122"/>
    <w:pPr>
      <w:spacing w:after="120"/>
      <w:ind w:left="567"/>
    </w:pPr>
    <w:rPr>
      <w:rFonts w:ascii="Arial" w:hAnsi="Arial"/>
      <w:i/>
      <w:iCs/>
      <w:color w:val="0000FF"/>
      <w:lang w:val="pt-BR"/>
    </w:rPr>
  </w:style>
  <w:style w:type="character" w:styleId="Hyperlink">
    <w:name w:val="Hyperlink"/>
    <w:basedOn w:val="Fontepargpadro"/>
    <w:rsid w:val="007D504E"/>
    <w:rPr>
      <w:color w:val="0000FF"/>
      <w:u w:val="single"/>
    </w:rPr>
  </w:style>
  <w:style w:type="character" w:styleId="HiperlinkVisitado">
    <w:name w:val="FollowedHyperlink"/>
    <w:basedOn w:val="Fontepargpadro"/>
    <w:rsid w:val="007D504E"/>
    <w:rPr>
      <w:color w:val="800080"/>
      <w:u w:val="single"/>
    </w:rPr>
  </w:style>
  <w:style w:type="character" w:customStyle="1" w:styleId="tw4winNone">
    <w:name w:val="tw4winNone"/>
    <w:basedOn w:val="Fontepargpadro"/>
    <w:rsid w:val="007D504E"/>
  </w:style>
  <w:style w:type="character" w:customStyle="1" w:styleId="tw4winExternal">
    <w:name w:val="tw4winExternal"/>
    <w:basedOn w:val="Fontepargpadro"/>
    <w:rsid w:val="007D504E"/>
    <w:rPr>
      <w:rFonts w:ascii="Courier New" w:hAnsi="Courier New"/>
      <w:noProof/>
      <w:color w:val="808080"/>
    </w:rPr>
  </w:style>
  <w:style w:type="character" w:customStyle="1" w:styleId="tw4winInternal">
    <w:name w:val="tw4winInternal"/>
    <w:basedOn w:val="Fontepargpadro"/>
    <w:rsid w:val="007D504E"/>
    <w:rPr>
      <w:rFonts w:ascii="Courier New" w:hAnsi="Courier New"/>
      <w:noProof/>
      <w:color w:val="FF0000"/>
    </w:rPr>
  </w:style>
  <w:style w:type="character" w:customStyle="1" w:styleId="tw4winMark">
    <w:name w:val="tw4winMark"/>
    <w:rsid w:val="007D504E"/>
    <w:rPr>
      <w:rFonts w:ascii="Courier New" w:hAnsi="Courier New"/>
      <w:vanish/>
      <w:color w:val="800080"/>
      <w:sz w:val="24"/>
      <w:szCs w:val="24"/>
      <w:vertAlign w:val="subscript"/>
    </w:rPr>
  </w:style>
  <w:style w:type="character" w:customStyle="1" w:styleId="tw4winError">
    <w:name w:val="tw4winError"/>
    <w:rsid w:val="007D504E"/>
    <w:rPr>
      <w:rFonts w:ascii="Courier New" w:hAnsi="Courier New"/>
      <w:color w:val="00FF00"/>
      <w:sz w:val="40"/>
      <w:szCs w:val="40"/>
    </w:rPr>
  </w:style>
  <w:style w:type="character" w:customStyle="1" w:styleId="tw4winTerm">
    <w:name w:val="tw4winTerm"/>
    <w:rsid w:val="007D504E"/>
    <w:rPr>
      <w:color w:val="0000FF"/>
    </w:rPr>
  </w:style>
  <w:style w:type="character" w:customStyle="1" w:styleId="tw4winPopup">
    <w:name w:val="tw4winPopup"/>
    <w:rsid w:val="007D504E"/>
    <w:rPr>
      <w:rFonts w:ascii="Courier New" w:hAnsi="Courier New"/>
      <w:noProof/>
      <w:color w:val="008000"/>
    </w:rPr>
  </w:style>
  <w:style w:type="character" w:customStyle="1" w:styleId="tw4winJump">
    <w:name w:val="tw4winJump"/>
    <w:rsid w:val="007D504E"/>
    <w:rPr>
      <w:rFonts w:ascii="Courier New" w:hAnsi="Courier New"/>
      <w:noProof/>
      <w:color w:val="008080"/>
    </w:rPr>
  </w:style>
  <w:style w:type="character" w:customStyle="1" w:styleId="DONOTTRANSLATE">
    <w:name w:val="DO_NOT_TRANSLATE"/>
    <w:rsid w:val="007D504E"/>
    <w:rPr>
      <w:rFonts w:ascii="Courier New" w:hAnsi="Courier New"/>
      <w:noProof/>
      <w:color w:val="800000"/>
    </w:rPr>
  </w:style>
  <w:style w:type="paragraph" w:customStyle="1" w:styleId="ByLine">
    <w:name w:val="ByLine"/>
    <w:basedOn w:val="Ttulo"/>
    <w:rsid w:val="00F11FE3"/>
    <w:pPr>
      <w:widowControl/>
      <w:autoSpaceDE/>
      <w:autoSpaceDN/>
      <w:spacing w:before="240" w:after="720"/>
      <w:jc w:val="right"/>
    </w:pPr>
    <w:rPr>
      <w:bCs w:val="0"/>
      <w:snapToGrid/>
      <w:kern w:val="28"/>
      <w:sz w:val="28"/>
      <w:szCs w:val="20"/>
      <w:lang w:eastAsia="pt-BR"/>
    </w:rPr>
  </w:style>
  <w:style w:type="paragraph" w:customStyle="1" w:styleId="EstiloTextoMDS">
    <w:name w:val="EstiloTextoMDS"/>
    <w:basedOn w:val="Normal"/>
    <w:rsid w:val="00F11FE3"/>
    <w:pPr>
      <w:widowControl/>
      <w:autoSpaceDE/>
      <w:autoSpaceDN/>
      <w:spacing w:line="360" w:lineRule="auto"/>
      <w:ind w:firstLine="709"/>
    </w:pPr>
    <w:rPr>
      <w:rFonts w:ascii="Arial" w:hAnsi="Arial" w:cs="Arial"/>
      <w:snapToGrid/>
      <w:sz w:val="22"/>
      <w:szCs w:val="24"/>
      <w:lang w:val="pt-BR" w:eastAsia="pt-BR"/>
    </w:rPr>
  </w:style>
  <w:style w:type="table" w:styleId="Tabelacomgrade">
    <w:name w:val="Table Grid"/>
    <w:basedOn w:val="Tabelanormal"/>
    <w:rsid w:val="002878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C57EEA"/>
    <w:pPr>
      <w:widowControl/>
      <w:autoSpaceDE/>
      <w:autoSpaceDN/>
      <w:spacing w:after="120"/>
      <w:ind w:left="720"/>
    </w:pPr>
    <w:rPr>
      <w:i/>
      <w:iCs/>
      <w:snapToGrid/>
      <w:color w:val="0000FF"/>
      <w:lang w:val="pt-BR" w:eastAsia="pt-BR"/>
    </w:rPr>
  </w:style>
  <w:style w:type="paragraph" w:styleId="Legenda">
    <w:name w:val="caption"/>
    <w:basedOn w:val="Normal"/>
    <w:next w:val="Normal"/>
    <w:qFormat/>
    <w:rsid w:val="00612667"/>
    <w:pPr>
      <w:spacing w:before="120" w:after="120"/>
    </w:pPr>
    <w:rPr>
      <w:b/>
      <w:bCs/>
    </w:rPr>
  </w:style>
  <w:style w:type="paragraph" w:customStyle="1" w:styleId="EstiloInfoBlueArialJustificado">
    <w:name w:val="Estilo InfoBlue + Arial Justificado"/>
    <w:basedOn w:val="InfoBlue"/>
    <w:autoRedefine/>
    <w:rsid w:val="00D003CF"/>
  </w:style>
  <w:style w:type="paragraph" w:customStyle="1" w:styleId="Textotabela">
    <w:name w:val="Texto tabela"/>
    <w:basedOn w:val="Normal"/>
    <w:rsid w:val="00CC247F"/>
    <w:pPr>
      <w:widowControl/>
      <w:autoSpaceDE/>
      <w:autoSpaceDN/>
      <w:spacing w:before="60" w:after="60" w:line="240" w:lineRule="auto"/>
    </w:pPr>
    <w:rPr>
      <w:rFonts w:ascii="Arial" w:hAnsi="Arial"/>
      <w:snapToGrid/>
      <w:lang w:val="pt-BR" w:eastAsia="pt-BR"/>
    </w:rPr>
  </w:style>
  <w:style w:type="paragraph" w:customStyle="1" w:styleId="campo1">
    <w:name w:val="campo1"/>
    <w:next w:val="Normal"/>
    <w:rsid w:val="00353156"/>
    <w:pPr>
      <w:widowControl w:val="0"/>
      <w:adjustRightInd w:val="0"/>
      <w:spacing w:after="60" w:line="360" w:lineRule="atLeast"/>
      <w:jc w:val="center"/>
      <w:textAlignment w:val="baseline"/>
    </w:pPr>
    <w:rPr>
      <w:rFonts w:ascii="Arial" w:hAnsi="Arial"/>
      <w:b/>
      <w:caps/>
      <w:noProof/>
      <w:sz w:val="36"/>
    </w:rPr>
  </w:style>
  <w:style w:type="paragraph" w:customStyle="1" w:styleId="referenceitem">
    <w:name w:val="referenceitem"/>
    <w:basedOn w:val="Normal"/>
    <w:rsid w:val="00FB4229"/>
    <w:pPr>
      <w:widowControl/>
      <w:autoSpaceDE/>
      <w:autoSpaceDN/>
      <w:spacing w:line="240" w:lineRule="auto"/>
      <w:ind w:left="227" w:hanging="227"/>
    </w:pPr>
    <w:rPr>
      <w:rFonts w:ascii="Times" w:hAnsi="Times"/>
      <w:snapToGrid/>
      <w:sz w:val="18"/>
      <w:lang w:eastAsia="pt-BR"/>
    </w:rPr>
  </w:style>
  <w:style w:type="paragraph" w:customStyle="1" w:styleId="Reference">
    <w:name w:val="Reference"/>
    <w:basedOn w:val="Normal"/>
    <w:rsid w:val="00FB4229"/>
    <w:pPr>
      <w:widowControl/>
      <w:tabs>
        <w:tab w:val="left" w:pos="720"/>
      </w:tabs>
      <w:autoSpaceDE/>
      <w:autoSpaceDN/>
      <w:spacing w:before="120" w:line="240" w:lineRule="auto"/>
      <w:ind w:left="284" w:hanging="284"/>
    </w:pPr>
    <w:rPr>
      <w:rFonts w:ascii="Times" w:hAnsi="Times"/>
      <w:snapToGrid/>
      <w:sz w:val="24"/>
      <w:lang w:eastAsia="pt-BR"/>
    </w:rPr>
  </w:style>
  <w:style w:type="paragraph" w:styleId="Lista">
    <w:name w:val="List"/>
    <w:basedOn w:val="Normal"/>
    <w:rsid w:val="00C82487"/>
    <w:pPr>
      <w:widowControl/>
      <w:numPr>
        <w:numId w:val="2"/>
      </w:numPr>
      <w:autoSpaceDE/>
      <w:autoSpaceDN/>
      <w:spacing w:before="60" w:after="60" w:line="240" w:lineRule="auto"/>
    </w:pPr>
    <w:rPr>
      <w:rFonts w:ascii="Arial" w:hAnsi="Arial"/>
      <w:color w:val="000000"/>
      <w:lang w:val="pt-BR" w:eastAsia="pt-BR"/>
    </w:rPr>
  </w:style>
  <w:style w:type="paragraph" w:customStyle="1" w:styleId="Listabul">
    <w:name w:val="Listabul"/>
    <w:basedOn w:val="Lista"/>
    <w:rsid w:val="00C82487"/>
    <w:pPr>
      <w:numPr>
        <w:numId w:val="3"/>
      </w:numPr>
      <w:tabs>
        <w:tab w:val="left" w:pos="1021"/>
      </w:tabs>
      <w:spacing w:after="0"/>
    </w:pPr>
  </w:style>
  <w:style w:type="paragraph" w:styleId="NormalWeb">
    <w:name w:val="Normal (Web)"/>
    <w:basedOn w:val="Normal"/>
    <w:rsid w:val="00C82487"/>
    <w:pPr>
      <w:widowControl/>
      <w:autoSpaceDE/>
      <w:autoSpaceDN/>
      <w:spacing w:before="60" w:after="60" w:line="240" w:lineRule="auto"/>
      <w:ind w:firstLine="709"/>
    </w:pPr>
    <w:rPr>
      <w:snapToGrid/>
      <w:sz w:val="24"/>
      <w:szCs w:val="24"/>
      <w:lang w:val="pt-BR" w:eastAsia="pt-BR"/>
    </w:rPr>
  </w:style>
  <w:style w:type="paragraph" w:customStyle="1" w:styleId="ISO9000Corpo">
    <w:name w:val="ISO 9000 Corpo"/>
    <w:rsid w:val="004B0EB6"/>
    <w:pPr>
      <w:widowControl w:val="0"/>
      <w:adjustRightInd w:val="0"/>
      <w:spacing w:before="60" w:after="60" w:line="360" w:lineRule="atLeast"/>
      <w:ind w:left="425"/>
      <w:jc w:val="both"/>
      <w:textAlignment w:val="baseline"/>
    </w:pPr>
    <w:rPr>
      <w:rFonts w:ascii="Arial" w:hAnsi="Arial"/>
      <w:noProof/>
    </w:rPr>
  </w:style>
  <w:style w:type="paragraph" w:customStyle="1" w:styleId="ISO9000Nvel5">
    <w:name w:val="ISO 9000 Nível 5"/>
    <w:rsid w:val="004B0EB6"/>
    <w:pPr>
      <w:widowControl w:val="0"/>
      <w:numPr>
        <w:ilvl w:val="4"/>
        <w:numId w:val="5"/>
      </w:numPr>
      <w:adjustRightInd w:val="0"/>
      <w:spacing w:before="60" w:after="60" w:line="360" w:lineRule="atLeast"/>
      <w:jc w:val="both"/>
      <w:textAlignment w:val="baseline"/>
    </w:pPr>
    <w:rPr>
      <w:rFonts w:ascii="Arial" w:hAnsi="Arial"/>
      <w:noProof/>
    </w:rPr>
  </w:style>
  <w:style w:type="paragraph" w:customStyle="1" w:styleId="ISO9000Nvel4">
    <w:name w:val="ISO 9000 Nível 4"/>
    <w:rsid w:val="004B0EB6"/>
    <w:pPr>
      <w:widowControl w:val="0"/>
      <w:numPr>
        <w:ilvl w:val="3"/>
        <w:numId w:val="5"/>
      </w:numPr>
      <w:adjustRightInd w:val="0"/>
      <w:spacing w:before="60" w:after="60" w:line="360" w:lineRule="atLeast"/>
      <w:jc w:val="both"/>
      <w:textAlignment w:val="baseline"/>
    </w:pPr>
    <w:rPr>
      <w:rFonts w:ascii="Arial" w:hAnsi="Arial"/>
      <w:noProof/>
    </w:rPr>
  </w:style>
  <w:style w:type="paragraph" w:customStyle="1" w:styleId="ISO9000Nvel1">
    <w:name w:val="ISO 9000 Nível 1"/>
    <w:rsid w:val="004B0EB6"/>
    <w:pPr>
      <w:keepNext/>
      <w:widowControl w:val="0"/>
      <w:numPr>
        <w:numId w:val="5"/>
      </w:numPr>
      <w:tabs>
        <w:tab w:val="left" w:pos="425"/>
      </w:tabs>
      <w:adjustRightInd w:val="0"/>
      <w:spacing w:before="240" w:line="360" w:lineRule="atLeast"/>
      <w:jc w:val="both"/>
      <w:textAlignment w:val="baseline"/>
    </w:pPr>
    <w:rPr>
      <w:rFonts w:ascii="Arial" w:hAnsi="Arial"/>
      <w:b/>
      <w:i/>
      <w:caps/>
      <w:sz w:val="24"/>
    </w:rPr>
  </w:style>
  <w:style w:type="paragraph" w:customStyle="1" w:styleId="ISO9000Nvel2">
    <w:name w:val="ISO 9000 Nível 2"/>
    <w:autoRedefine/>
    <w:rsid w:val="004B0EB6"/>
    <w:pPr>
      <w:keepNext/>
      <w:widowControl w:val="0"/>
      <w:numPr>
        <w:ilvl w:val="1"/>
        <w:numId w:val="5"/>
      </w:numPr>
      <w:tabs>
        <w:tab w:val="left" w:pos="993"/>
      </w:tabs>
      <w:adjustRightInd w:val="0"/>
      <w:spacing w:before="240" w:line="360" w:lineRule="atLeast"/>
      <w:jc w:val="both"/>
      <w:textAlignment w:val="baseline"/>
    </w:pPr>
    <w:rPr>
      <w:rFonts w:ascii="Arial" w:hAnsi="Arial"/>
      <w:b/>
      <w:i/>
      <w:noProof/>
    </w:rPr>
  </w:style>
  <w:style w:type="paragraph" w:customStyle="1" w:styleId="ISO9000Nvel3">
    <w:name w:val="ISO 9000 Nível 3"/>
    <w:rsid w:val="004B0EB6"/>
    <w:pPr>
      <w:widowControl w:val="0"/>
      <w:numPr>
        <w:ilvl w:val="2"/>
        <w:numId w:val="5"/>
      </w:numPr>
      <w:adjustRightInd w:val="0"/>
      <w:spacing w:before="60" w:after="60" w:line="360" w:lineRule="atLeast"/>
      <w:jc w:val="both"/>
      <w:textAlignment w:val="baseline"/>
    </w:pPr>
    <w:rPr>
      <w:rFonts w:ascii="Arial" w:hAnsi="Arial"/>
      <w:noProof/>
    </w:rPr>
  </w:style>
  <w:style w:type="character" w:styleId="Refdecomentrio">
    <w:name w:val="annotation reference"/>
    <w:basedOn w:val="Fontepargpadro"/>
    <w:semiHidden/>
    <w:rsid w:val="00906B31"/>
    <w:rPr>
      <w:sz w:val="16"/>
      <w:szCs w:val="16"/>
    </w:rPr>
  </w:style>
  <w:style w:type="paragraph" w:styleId="Textodecomentrio">
    <w:name w:val="annotation text"/>
    <w:basedOn w:val="Normal"/>
    <w:link w:val="TextodecomentrioChar"/>
    <w:semiHidden/>
    <w:rsid w:val="00906B31"/>
    <w:pPr>
      <w:widowControl/>
      <w:autoSpaceDE/>
      <w:autoSpaceDN/>
      <w:adjustRightInd/>
      <w:spacing w:before="60" w:after="60" w:line="240" w:lineRule="auto"/>
      <w:ind w:firstLine="709"/>
      <w:textAlignment w:val="auto"/>
    </w:pPr>
    <w:rPr>
      <w:rFonts w:ascii="Arial" w:hAnsi="Arial"/>
      <w:snapToGrid/>
      <w:lang w:val="pt-BR" w:eastAsia="pt-BR"/>
    </w:rPr>
  </w:style>
  <w:style w:type="paragraph" w:styleId="Textodebalo">
    <w:name w:val="Balloon Text"/>
    <w:basedOn w:val="Normal"/>
    <w:semiHidden/>
    <w:rsid w:val="00906B31"/>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9A48DB"/>
    <w:pPr>
      <w:widowControl w:val="0"/>
      <w:autoSpaceDE w:val="0"/>
      <w:autoSpaceDN w:val="0"/>
      <w:adjustRightInd w:val="0"/>
      <w:spacing w:before="0" w:after="0" w:line="240" w:lineRule="atLeast"/>
      <w:ind w:firstLine="0"/>
      <w:textAlignment w:val="baseline"/>
    </w:pPr>
    <w:rPr>
      <w:rFonts w:ascii="Times New Roman" w:hAnsi="Times New Roman"/>
      <w:b/>
      <w:bCs/>
      <w:snapToGrid w:val="0"/>
      <w:lang w:val="en-US" w:eastAsia="en-US"/>
    </w:rPr>
  </w:style>
  <w:style w:type="character" w:customStyle="1" w:styleId="TextodecomentrioChar">
    <w:name w:val="Texto de comentário Char"/>
    <w:basedOn w:val="Fontepargpadro"/>
    <w:link w:val="Textodecomentrio"/>
    <w:semiHidden/>
    <w:rsid w:val="009A48DB"/>
    <w:rPr>
      <w:rFonts w:ascii="Arial" w:hAnsi="Arial"/>
    </w:rPr>
  </w:style>
  <w:style w:type="character" w:customStyle="1" w:styleId="AssuntodocomentrioChar">
    <w:name w:val="Assunto do comentário Char"/>
    <w:basedOn w:val="TextodecomentrioChar"/>
    <w:link w:val="Assuntodocomentrio"/>
    <w:rsid w:val="009A48DB"/>
    <w:rPr>
      <w:rFonts w:ascii="Arial" w:hAnsi="Arial"/>
    </w:rPr>
  </w:style>
  <w:style w:type="paragraph" w:styleId="PargrafodaLista">
    <w:name w:val="List Paragraph"/>
    <w:basedOn w:val="Normal"/>
    <w:uiPriority w:val="34"/>
    <w:qFormat/>
    <w:rsid w:val="00CE7B3A"/>
    <w:pPr>
      <w:ind w:left="708"/>
    </w:pPr>
  </w:style>
  <w:style w:type="character" w:customStyle="1" w:styleId="Ttulo1Char">
    <w:name w:val="Título 1 Char"/>
    <w:basedOn w:val="Fontepargpadro"/>
    <w:link w:val="Ttulo1"/>
    <w:rsid w:val="003C7ABB"/>
    <w:rPr>
      <w:rFonts w:ascii="Arial" w:hAnsi="Arial"/>
      <w:b/>
      <w:bCs/>
      <w:snapToGrid w:val="0"/>
      <w:sz w:val="24"/>
      <w:szCs w:val="24"/>
      <w:lang w:val="en-US" w:eastAsia="en-US" w:bidi="ar-SA"/>
    </w:rPr>
  </w:style>
  <w:style w:type="character" w:customStyle="1" w:styleId="Ttulo4Char">
    <w:name w:val="Título 4 Char"/>
    <w:basedOn w:val="Ttulo1Char"/>
    <w:link w:val="Ttulo4"/>
    <w:rsid w:val="003C7ABB"/>
    <w:rPr>
      <w:rFonts w:ascii="Arial" w:hAnsi="Arial"/>
      <w:b/>
      <w:bCs/>
      <w:snapToGrid w:val="0"/>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1310597780">
      <w:bodyDiv w:val="1"/>
      <w:marLeft w:val="0"/>
      <w:marRight w:val="0"/>
      <w:marTop w:val="0"/>
      <w:marBottom w:val="0"/>
      <w:divBdr>
        <w:top w:val="none" w:sz="0" w:space="0" w:color="auto"/>
        <w:left w:val="none" w:sz="0" w:space="0" w:color="auto"/>
        <w:bottom w:val="none" w:sz="0" w:space="0" w:color="auto"/>
        <w:right w:val="none" w:sz="0" w:space="0" w:color="auto"/>
      </w:divBdr>
      <w:divsChild>
        <w:div w:id="2124183692">
          <w:marLeft w:val="0"/>
          <w:marRight w:val="0"/>
          <w:marTop w:val="0"/>
          <w:marBottom w:val="0"/>
          <w:divBdr>
            <w:top w:val="none" w:sz="0" w:space="0" w:color="auto"/>
            <w:left w:val="none" w:sz="0" w:space="0" w:color="auto"/>
            <w:bottom w:val="none" w:sz="0" w:space="0" w:color="auto"/>
            <w:right w:val="none" w:sz="0" w:space="0" w:color="auto"/>
          </w:divBdr>
          <w:divsChild>
            <w:div w:id="1637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420">
      <w:bodyDiv w:val="1"/>
      <w:marLeft w:val="0"/>
      <w:marRight w:val="0"/>
      <w:marTop w:val="0"/>
      <w:marBottom w:val="0"/>
      <w:divBdr>
        <w:top w:val="none" w:sz="0" w:space="0" w:color="auto"/>
        <w:left w:val="none" w:sz="0" w:space="0" w:color="auto"/>
        <w:bottom w:val="none" w:sz="0" w:space="0" w:color="auto"/>
        <w:right w:val="none" w:sz="0" w:space="0" w:color="auto"/>
      </w:divBdr>
      <w:divsChild>
        <w:div w:id="2086955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4476</Words>
  <Characters>24172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Guia - Casos de Uso</vt:lpstr>
    </vt:vector>
  </TitlesOfParts>
  <Company>Banco do Nordeste</Company>
  <LinksUpToDate>false</LinksUpToDate>
  <CharactersWithSpaces>28591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 Casos de Uso</dc:title>
  <dc:subject>&lt;Nome do Projeto&gt;</dc:subject>
  <dc:creator>Raimundo Sales</dc:creator>
  <cp:lastModifiedBy>B841102</cp:lastModifiedBy>
  <cp:revision>4</cp:revision>
  <cp:lastPrinted>2008-11-28T17:46:00Z</cp:lastPrinted>
  <dcterms:created xsi:type="dcterms:W3CDTF">2015-08-14T18:46:00Z</dcterms:created>
  <dcterms:modified xsi:type="dcterms:W3CDTF">2015-08-27T19:18:00Z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ibm.ram.artifactUrl">
    <vt:lpwstr>http://s2ramg01:9080/ram.ws/oslc/assets/74CFABEF-33FF-705E-0109-3F6F5B974640/3/artifactContents/Guia - Modelagem de Casos de Uso.docx</vt:lpwstr>
  </property>
</Properties>
</file>