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78FFCCFB">
      <w:pPr>
        <w:pStyle w:val="NoSpacing"/>
      </w:pPr>
      <w:r w:rsidR="75151899">
        <w:rPr/>
        <w:t>Rogan Page</w:t>
      </w:r>
    </w:p>
    <w:p w:rsidR="00080C97" w:rsidRDefault="00EC2FE4" w14:paraId="0C8B333E" w14:textId="0E2C55BD">
      <w:pPr>
        <w:pStyle w:val="NoSpacing"/>
      </w:pPr>
      <w:r w:rsidR="3007B4AD">
        <w:rPr/>
        <w:t>Joseph Rangitsch</w:t>
      </w:r>
    </w:p>
    <w:p w:rsidR="00080C97" w:rsidRDefault="00EC2FE4" w14:paraId="53398081" w14:textId="171A13F6">
      <w:pPr>
        <w:pStyle w:val="NoSpacing"/>
      </w:pPr>
      <w:r w:rsidR="75151899">
        <w:rPr/>
        <w:t>CS-2</w:t>
      </w:r>
      <w:r w:rsidR="00D54E96">
        <w:rPr/>
        <w:t>50</w:t>
      </w:r>
    </w:p>
    <w:p w:rsidR="00080C97" w:rsidP="0B63E787" w:rsidRDefault="00342A9C" w14:paraId="07AE2870" w14:textId="39D723A9">
      <w:pPr>
        <w:pStyle w:val="NoSpacing"/>
      </w:pPr>
      <w:r w:rsidR="6CD0CA16">
        <w:rPr/>
        <w:t>10</w:t>
      </w:r>
      <w:r w:rsidR="6D88CF04">
        <w:rPr/>
        <w:t xml:space="preserve"> Oct.</w:t>
      </w:r>
      <w:r w:rsidR="75151899">
        <w:rPr/>
        <w:t xml:space="preserve"> </w:t>
      </w:r>
      <w:r w:rsidR="75151899">
        <w:rPr/>
        <w:t>2023</w:t>
      </w:r>
    </w:p>
    <w:bookmarkStart w:name="_GoBack" w:displacedByCustomXml="prev" w:id="0"/>
    <w:bookmarkEnd w:displacedByCustomXml="next" w:id="0"/>
    <w:p w:rsidR="613B5D17" w:rsidP="2B70ED04" w:rsidRDefault="613B5D17" w14:paraId="1CC630E6" w14:textId="554BD86D">
      <w:pPr>
        <w:pStyle w:val="NoSpacing"/>
        <w:jc w:val="center"/>
      </w:pPr>
    </w:p>
    <w:p w:rsidR="2B70ED04" w:rsidP="02EE5965" w:rsidRDefault="2B70ED04" w14:paraId="688A0971" w14:textId="2463D794">
      <w:pPr>
        <w:pStyle w:val="NoSpacing"/>
        <w:jc w:val="center"/>
        <w:rPr>
          <w:rFonts w:ascii="Times New Roman" w:hAnsi="Times New Roman" w:eastAsia="Times New Roman" w:cs="Times New Roman" w:asciiTheme="minorAscii" w:hAnsiTheme="minorAscii" w:eastAsiaTheme="minorAscii" w:cstheme="minorAscii"/>
          <w:color w:val="auto"/>
        </w:rPr>
      </w:pPr>
      <w:r w:rsidRPr="02EE5965" w:rsidR="2B23A234">
        <w:rPr>
          <w:rFonts w:ascii="Times New Roman" w:hAnsi="Times New Roman" w:eastAsia="Times New Roman" w:cs="Times New Roman" w:asciiTheme="minorAscii" w:hAnsiTheme="minorAscii" w:eastAsiaTheme="minorAscii" w:cstheme="minorAscii"/>
          <w:color w:val="auto"/>
        </w:rPr>
        <w:t>Sprint Review and Retrospective: SNHU Travel Project</w:t>
      </w:r>
    </w:p>
    <w:p w:rsidR="2B70ED04" w:rsidP="02EE5965" w:rsidRDefault="2B70ED04" w14:paraId="4B7F6212" w14:textId="3D1EF47C">
      <w:pPr>
        <w:pStyle w:val="NoSpacing"/>
        <w:jc w:val="center"/>
      </w:pPr>
      <w:r w:rsidRPr="02EE5965" w:rsidR="2B23A234">
        <w:rPr>
          <w:rFonts w:ascii="Times New Roman" w:hAnsi="Times New Roman" w:eastAsia="Times New Roman" w:cs="Times New Roman" w:asciiTheme="minorAscii" w:hAnsiTheme="minorAscii" w:eastAsiaTheme="minorAscii" w:cstheme="minorAscii"/>
          <w:color w:val="auto"/>
        </w:rPr>
        <w:t>Introduction</w:t>
      </w:r>
    </w:p>
    <w:p w:rsidR="2B70ED04" w:rsidP="02EE5965" w:rsidRDefault="2B70ED04" w14:paraId="38BB6C35" w14:textId="6F3B9B9C">
      <w:pPr>
        <w:pStyle w:val="NoSpacing"/>
        <w:ind w:firstLine="720"/>
        <w:jc w:val="left"/>
      </w:pPr>
      <w:r w:rsidRPr="02EE5965" w:rsidR="2B23A234">
        <w:rPr>
          <w:rFonts w:ascii="Times New Roman" w:hAnsi="Times New Roman" w:eastAsia="Times New Roman" w:cs="Times New Roman" w:asciiTheme="minorAscii" w:hAnsiTheme="minorAscii" w:eastAsiaTheme="minorAscii" w:cstheme="minorAscii"/>
          <w:color w:val="auto"/>
        </w:rPr>
        <w:t>The purpose of this document is to review and reflect on the SNHU Travel project using Scrum-agile methodology.</w:t>
      </w:r>
      <w:r w:rsidRPr="02EE5965" w:rsidR="2B23A234">
        <w:rPr>
          <w:rFonts w:ascii="Times New Roman" w:hAnsi="Times New Roman" w:eastAsia="Times New Roman" w:cs="Times New Roman" w:asciiTheme="minorAscii" w:hAnsiTheme="minorAscii" w:eastAsiaTheme="minorAscii" w:cstheme="minorAscii"/>
          <w:color w:val="auto"/>
        </w:rPr>
        <w:t xml:space="preserve"> This project employed a collaborative, iterative approach to software development, involving a Product Owner, Development Team, and Scrum Master. This paper will analyze how each role contributed to the project's success, how the Scrum-agile approach was applied throughout the Software Development Life Cycle (SDLC), and how it handled interruptions and changes in direction.</w:t>
      </w:r>
    </w:p>
    <w:p w:rsidR="2B70ED04" w:rsidP="02EE5965" w:rsidRDefault="2B70ED04" w14:paraId="7C99DC92" w14:textId="3910F9A7">
      <w:pPr>
        <w:pStyle w:val="NoSpacing"/>
        <w:jc w:val="center"/>
      </w:pPr>
      <w:r w:rsidRPr="02EE5965" w:rsidR="2B23A234">
        <w:rPr>
          <w:rFonts w:ascii="Times New Roman" w:hAnsi="Times New Roman" w:eastAsia="Times New Roman" w:cs="Times New Roman" w:asciiTheme="minorAscii" w:hAnsiTheme="minorAscii" w:eastAsiaTheme="minorAscii" w:cstheme="minorAscii"/>
          <w:color w:val="auto"/>
        </w:rPr>
        <w:t>Roles and Contributions</w:t>
      </w:r>
    </w:p>
    <w:p w:rsidR="2B70ED04" w:rsidP="02EE5965" w:rsidRDefault="2B70ED04" w14:paraId="6FA2B23E" w14:textId="244594D3">
      <w:pPr>
        <w:pStyle w:val="NoSpacing"/>
        <w:ind w:firstLine="720"/>
        <w:jc w:val="left"/>
      </w:pPr>
      <w:r w:rsidRPr="02EE5965" w:rsidR="2B23A234">
        <w:rPr>
          <w:rFonts w:ascii="Times New Roman" w:hAnsi="Times New Roman" w:eastAsia="Times New Roman" w:cs="Times New Roman" w:asciiTheme="minorAscii" w:hAnsiTheme="minorAscii" w:eastAsiaTheme="minorAscii" w:cstheme="minorAscii"/>
          <w:color w:val="auto"/>
        </w:rPr>
        <w:t xml:space="preserve">The Product Owner played a pivotal role in </w:t>
      </w:r>
      <w:r w:rsidRPr="02EE5965" w:rsidR="2B23A234">
        <w:rPr>
          <w:rFonts w:ascii="Times New Roman" w:hAnsi="Times New Roman" w:eastAsia="Times New Roman" w:cs="Times New Roman" w:asciiTheme="minorAscii" w:hAnsiTheme="minorAscii" w:eastAsiaTheme="minorAscii" w:cstheme="minorAscii"/>
          <w:color w:val="auto"/>
        </w:rPr>
        <w:t>maintaining</w:t>
      </w:r>
      <w:r w:rsidRPr="02EE5965" w:rsidR="2B23A234">
        <w:rPr>
          <w:rFonts w:ascii="Times New Roman" w:hAnsi="Times New Roman" w:eastAsia="Times New Roman" w:cs="Times New Roman" w:asciiTheme="minorAscii" w:hAnsiTheme="minorAscii" w:eastAsiaTheme="minorAscii" w:cstheme="minorAscii"/>
          <w:color w:val="auto"/>
        </w:rPr>
        <w:t xml:space="preserve"> a prioritized product backlog and liaising with stakeholders. For instance, when changes were made to the payment gateway integration, the Product Owner efficiently communicated this to the team, enabling seamless adaptation.</w:t>
      </w:r>
    </w:p>
    <w:p w:rsidR="2B70ED04" w:rsidP="02EE5965" w:rsidRDefault="2B70ED04" w14:paraId="19A8C17D" w14:textId="7A5BFB9C">
      <w:pPr>
        <w:pStyle w:val="NoSpacing"/>
        <w:ind w:firstLine="720"/>
        <w:jc w:val="left"/>
      </w:pPr>
      <w:r w:rsidRPr="02EE5965" w:rsidR="2B23A234">
        <w:rPr>
          <w:rFonts w:ascii="Times New Roman" w:hAnsi="Times New Roman" w:eastAsia="Times New Roman" w:cs="Times New Roman" w:asciiTheme="minorAscii" w:hAnsiTheme="minorAscii" w:eastAsiaTheme="minorAscii" w:cstheme="minorAscii"/>
          <w:color w:val="auto"/>
        </w:rPr>
        <w:t xml:space="preserve">The Development Team </w:t>
      </w:r>
      <w:r w:rsidRPr="02EE5965" w:rsidR="2B23A234">
        <w:rPr>
          <w:rFonts w:ascii="Times New Roman" w:hAnsi="Times New Roman" w:eastAsia="Times New Roman" w:cs="Times New Roman" w:asciiTheme="minorAscii" w:hAnsiTheme="minorAscii" w:eastAsiaTheme="minorAscii" w:cstheme="minorAscii"/>
          <w:color w:val="auto"/>
        </w:rPr>
        <w:t>showcased</w:t>
      </w:r>
      <w:r w:rsidRPr="02EE5965" w:rsidR="2B23A234">
        <w:rPr>
          <w:rFonts w:ascii="Times New Roman" w:hAnsi="Times New Roman" w:eastAsia="Times New Roman" w:cs="Times New Roman" w:asciiTheme="minorAscii" w:hAnsiTheme="minorAscii" w:eastAsiaTheme="minorAscii" w:cstheme="minorAscii"/>
          <w:color w:val="auto"/>
        </w:rPr>
        <w:t xml:space="preserve"> remarkable technical prowess and teamwork. Each member's unique skills were essential in completing user stories. For example, during the implementation of the flight booking feature, the front-end developer seamlessly integrated the UI elements with back-end logic, resulting in a smooth user experience.</w:t>
      </w:r>
    </w:p>
    <w:p w:rsidR="2B70ED04" w:rsidP="2B70ED04" w:rsidRDefault="2B70ED04" w14:paraId="353B557C" w14:textId="41E2E6D1">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As the Scrum Master, my role</w:t>
      </w:r>
      <w:r w:rsidRPr="02EE5965" w:rsidR="2B23A234">
        <w:rPr>
          <w:rFonts w:ascii="Times New Roman" w:hAnsi="Times New Roman" w:eastAsia="Times New Roman" w:cs="Times New Roman" w:asciiTheme="minorAscii" w:hAnsiTheme="minorAscii" w:eastAsiaTheme="minorAscii" w:cstheme="minorAscii"/>
          <w:color w:val="auto"/>
        </w:rPr>
        <w:t xml:space="preserve"> was to </w:t>
      </w:r>
      <w:r w:rsidRPr="02EE5965" w:rsidR="2B23A234">
        <w:rPr>
          <w:rFonts w:ascii="Times New Roman" w:hAnsi="Times New Roman" w:eastAsia="Times New Roman" w:cs="Times New Roman" w:asciiTheme="minorAscii" w:hAnsiTheme="minorAscii" w:eastAsiaTheme="minorAscii" w:cstheme="minorAscii"/>
          <w:color w:val="auto"/>
        </w:rPr>
        <w:t>facilitate</w:t>
      </w:r>
      <w:r w:rsidRPr="02EE5965" w:rsidR="2B23A234">
        <w:rPr>
          <w:rFonts w:ascii="Times New Roman" w:hAnsi="Times New Roman" w:eastAsia="Times New Roman" w:cs="Times New Roman" w:asciiTheme="minorAscii" w:hAnsiTheme="minorAscii" w:eastAsiaTheme="minorAscii" w:cstheme="minorAscii"/>
          <w:color w:val="auto"/>
        </w:rPr>
        <w:t xml:space="preserve"> Scrum ceremonies and </w:t>
      </w:r>
      <w:r w:rsidRPr="02EE5965" w:rsidR="2B23A234">
        <w:rPr>
          <w:rFonts w:ascii="Times New Roman" w:hAnsi="Times New Roman" w:eastAsia="Times New Roman" w:cs="Times New Roman" w:asciiTheme="minorAscii" w:hAnsiTheme="minorAscii" w:eastAsiaTheme="minorAscii" w:cstheme="minorAscii"/>
          <w:color w:val="auto"/>
        </w:rPr>
        <w:t>eliminate</w:t>
      </w:r>
      <w:r w:rsidRPr="02EE5965" w:rsidR="2B23A234">
        <w:rPr>
          <w:rFonts w:ascii="Times New Roman" w:hAnsi="Times New Roman" w:eastAsia="Times New Roman" w:cs="Times New Roman" w:asciiTheme="minorAscii" w:hAnsiTheme="minorAscii" w:eastAsiaTheme="minorAscii" w:cstheme="minorAscii"/>
          <w:color w:val="auto"/>
        </w:rPr>
        <w:t xml:space="preserve"> impediments. I ensured adherence to Scrum principles and fostered an environment of continuous improvement. </w:t>
      </w:r>
      <w:r>
        <w:tab/>
      </w:r>
      <w:r w:rsidRPr="02EE5965" w:rsidR="2B23A234">
        <w:rPr>
          <w:rFonts w:ascii="Times New Roman" w:hAnsi="Times New Roman" w:eastAsia="Times New Roman" w:cs="Times New Roman" w:asciiTheme="minorAscii" w:hAnsiTheme="minorAscii" w:eastAsiaTheme="minorAscii" w:cstheme="minorAscii"/>
          <w:color w:val="auto"/>
        </w:rPr>
        <w:t>When a technical issue caused a delay, I worked with the team to find a workaround and kept stakeholders informed about the revised timeline.</w:t>
      </w:r>
    </w:p>
    <w:p w:rsidR="2B70ED04" w:rsidP="2B70ED04" w:rsidRDefault="2B70ED04" w14:paraId="61555616" w14:textId="5A59547D">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Scrum-agile Approach to SDLC</w:t>
      </w:r>
    </w:p>
    <w:p w:rsidR="2B70ED04" w:rsidP="02EE5965" w:rsidRDefault="2B70ED04" w14:paraId="10F223ED" w14:textId="462227A5">
      <w:pPr>
        <w:pStyle w:val="NoSpacing"/>
        <w:ind w:firstLine="720"/>
        <w:jc w:val="left"/>
      </w:pPr>
      <w:r w:rsidRPr="02EE5965" w:rsidR="2B23A234">
        <w:rPr>
          <w:rFonts w:ascii="Times New Roman" w:hAnsi="Times New Roman" w:eastAsia="Times New Roman" w:cs="Times New Roman" w:asciiTheme="minorAscii" w:hAnsiTheme="minorAscii" w:eastAsiaTheme="minorAscii" w:cstheme="minorAscii"/>
          <w:color w:val="auto"/>
        </w:rPr>
        <w:t xml:space="preserve">The Scrum-agile approach </w:t>
      </w:r>
      <w:r w:rsidRPr="02EE5965" w:rsidR="2B23A234">
        <w:rPr>
          <w:rFonts w:ascii="Times New Roman" w:hAnsi="Times New Roman" w:eastAsia="Times New Roman" w:cs="Times New Roman" w:asciiTheme="minorAscii" w:hAnsiTheme="minorAscii" w:eastAsiaTheme="minorAscii" w:cstheme="minorAscii"/>
          <w:color w:val="auto"/>
        </w:rPr>
        <w:t>provided</w:t>
      </w:r>
      <w:r w:rsidRPr="02EE5965" w:rsidR="2B23A234">
        <w:rPr>
          <w:rFonts w:ascii="Times New Roman" w:hAnsi="Times New Roman" w:eastAsia="Times New Roman" w:cs="Times New Roman" w:asciiTheme="minorAscii" w:hAnsiTheme="minorAscii" w:eastAsiaTheme="minorAscii" w:cstheme="minorAscii"/>
          <w:color w:val="auto"/>
        </w:rPr>
        <w:t xml:space="preserve"> a structured yet flexible framework. It enabled the team to break down complex user stories into manageable tasks and prioritize them based on business value. Daily stand-ups kept everyone informed about progress and any roadblocks. For instance, when working on the hotel booking module, we initially </w:t>
      </w:r>
      <w:r w:rsidRPr="02EE5965" w:rsidR="2B23A234">
        <w:rPr>
          <w:rFonts w:ascii="Times New Roman" w:hAnsi="Times New Roman" w:eastAsia="Times New Roman" w:cs="Times New Roman" w:asciiTheme="minorAscii" w:hAnsiTheme="minorAscii" w:eastAsiaTheme="minorAscii" w:cstheme="minorAscii"/>
          <w:color w:val="auto"/>
        </w:rPr>
        <w:t>encountered</w:t>
      </w:r>
      <w:r w:rsidRPr="02EE5965" w:rsidR="2B23A234">
        <w:rPr>
          <w:rFonts w:ascii="Times New Roman" w:hAnsi="Times New Roman" w:eastAsia="Times New Roman" w:cs="Times New Roman" w:asciiTheme="minorAscii" w:hAnsiTheme="minorAscii" w:eastAsiaTheme="minorAscii" w:cstheme="minorAscii"/>
          <w:color w:val="auto"/>
        </w:rPr>
        <w:t xml:space="preserve"> challenges with third-party API integration. Through iterative development and regular reviews, we fine-tuned the integration, ensuring a seamless experience for users.</w:t>
      </w:r>
    </w:p>
    <w:p w:rsidR="2B70ED04" w:rsidP="02EE5965" w:rsidRDefault="2B70ED04" w14:paraId="70065101" w14:textId="438BEA17">
      <w:pPr>
        <w:pStyle w:val="NoSpacing"/>
        <w:jc w:val="center"/>
      </w:pPr>
      <w:r w:rsidRPr="02EE5965" w:rsidR="2B23A234">
        <w:rPr>
          <w:rFonts w:ascii="Times New Roman" w:hAnsi="Times New Roman" w:eastAsia="Times New Roman" w:cs="Times New Roman" w:asciiTheme="minorAscii" w:hAnsiTheme="minorAscii" w:eastAsiaTheme="minorAscii" w:cstheme="minorAscii"/>
          <w:color w:val="auto"/>
        </w:rPr>
        <w:t>Handling Project Interruptions</w:t>
      </w:r>
    </w:p>
    <w:p w:rsidR="2B70ED04" w:rsidP="2B70ED04" w:rsidRDefault="2B70ED04" w14:paraId="66917D6F" w14:textId="01C63DDF">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When the project faced interruptions and a change in direction was necessary, the Scrum framework proved invaluable. We quickly conducted a backlog refinement session to re-prioritize user stories based on the new requirements. The iterative nature of Scrum allowed us to adapt to changes efficiently. For example, when the marketing team requested a feature to track user behavior for personalized recommendations, we incorporated it into the upcoming sprint without derailing the overall project timeline.</w:t>
      </w:r>
    </w:p>
    <w:p w:rsidR="2B70ED04" w:rsidP="02EE5965" w:rsidRDefault="2B70ED04" w14:paraId="3A15E1B7" w14:textId="6C523085">
      <w:pPr>
        <w:pStyle w:val="NoSpacing"/>
        <w:jc w:val="center"/>
      </w:pPr>
      <w:r w:rsidRPr="02EE5965" w:rsidR="2B23A234">
        <w:rPr>
          <w:rFonts w:ascii="Times New Roman" w:hAnsi="Times New Roman" w:eastAsia="Times New Roman" w:cs="Times New Roman" w:asciiTheme="minorAscii" w:hAnsiTheme="minorAscii" w:eastAsiaTheme="minorAscii" w:cstheme="minorAscii"/>
          <w:color w:val="auto"/>
        </w:rPr>
        <w:t>Effective Communication</w:t>
      </w:r>
    </w:p>
    <w:p w:rsidR="2B70ED04" w:rsidP="2B70ED04" w:rsidRDefault="2B70ED04" w14:paraId="34107EEB" w14:textId="2041ED7A">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Effective communication was instrumental in our success. Daily stand-ups kept the team aligned and facilitated immediate issue resolution. In addition, I utilized a project management tool for backlog management and sprint planning, ensuring everyone had access to the latest information. Moreover, I scheduled regular stakeholder meetings to gather feedback and provide progress updates. These practices encouraged collaboration and ensured everyone was on the same page.</w:t>
      </w:r>
    </w:p>
    <w:p w:rsidR="2B70ED04" w:rsidP="2B70ED04" w:rsidRDefault="2B70ED04" w14:paraId="71D80112" w14:textId="2CCC4F6E">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Organizational Tools and Scrum-agile Principles</w:t>
      </w:r>
    </w:p>
    <w:p w:rsidR="2B70ED04" w:rsidP="2B70ED04" w:rsidRDefault="2B70ED04" w14:paraId="148CFDA4" w14:textId="3991A1FE">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Tools like Jira and Slack were pivotal in organizing our tasks and maintaining transparency. Jira allowed us to visualize our sprint progress and backlog, while Slack facilitated real-time communication. Adhering to Scrum principles such as time-boxed iterations and inspecting and adapting at the end of each sprint ensured that we stayed on track and continuously improved our processes.</w:t>
      </w:r>
    </w:p>
    <w:p w:rsidR="2B70ED04" w:rsidP="02EE5965" w:rsidRDefault="2B70ED04" w14:paraId="46CD8ED4" w14:textId="29B0C6B7">
      <w:pPr>
        <w:pStyle w:val="NoSpacing"/>
        <w:jc w:val="center"/>
      </w:pPr>
      <w:r w:rsidRPr="02EE5965" w:rsidR="2B23A234">
        <w:rPr>
          <w:rFonts w:ascii="Times New Roman" w:hAnsi="Times New Roman" w:eastAsia="Times New Roman" w:cs="Times New Roman" w:asciiTheme="minorAscii" w:hAnsiTheme="minorAscii" w:eastAsiaTheme="minorAscii" w:cstheme="minorAscii"/>
          <w:color w:val="auto"/>
        </w:rPr>
        <w:t>Assessment of Scrum-agile Approach</w:t>
      </w:r>
    </w:p>
    <w:p w:rsidR="2B70ED04" w:rsidP="02EE5965" w:rsidRDefault="2B70ED04" w14:paraId="56E4544A" w14:textId="418AAAA6">
      <w:pPr>
        <w:pStyle w:val="NoSpacing"/>
        <w:jc w:val="center"/>
      </w:pPr>
      <w:r w:rsidRPr="02EE5965" w:rsidR="2B23A234">
        <w:rPr>
          <w:rFonts w:ascii="Times New Roman" w:hAnsi="Times New Roman" w:eastAsia="Times New Roman" w:cs="Times New Roman" w:asciiTheme="minorAscii" w:hAnsiTheme="minorAscii" w:eastAsiaTheme="minorAscii" w:cstheme="minorAscii"/>
          <w:color w:val="auto"/>
        </w:rPr>
        <w:t>Pros and Cons:</w:t>
      </w:r>
    </w:p>
    <w:p w:rsidR="2B70ED04" w:rsidP="2B70ED04" w:rsidRDefault="2B70ED04" w14:paraId="14BDA100" w14:textId="4D729852">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Pros:</w:t>
      </w:r>
    </w:p>
    <w:p w:rsidR="2B70ED04" w:rsidP="2B70ED04" w:rsidRDefault="2B70ED04" w14:paraId="1BED0349" w14:textId="6C49D0A4">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Flexibility: The Scrum-agile approach allowed us to respond quickly to changes in requirements and priorities.</w:t>
      </w:r>
    </w:p>
    <w:p w:rsidR="2B70ED04" w:rsidP="2B70ED04" w:rsidRDefault="2B70ED04" w14:paraId="25B24F0C" w14:textId="7D0733B1">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Transparency: Daily stand-ups and regular reviews ensured everyone was aware of progress and any challenges faced by the team.</w:t>
      </w:r>
    </w:p>
    <w:p w:rsidR="2B70ED04" w:rsidP="2B70ED04" w:rsidRDefault="2B70ED04" w14:paraId="4685AE7D" w14:textId="2F8A400B">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Continuous Improvement: Retrospectives provided a platform to reflect on our processes and implement improvements, leading to higher efficiency.</w:t>
      </w:r>
    </w:p>
    <w:p w:rsidR="2B70ED04" w:rsidP="2B70ED04" w:rsidRDefault="2B70ED04" w14:paraId="5D372FAE" w14:textId="0950F2E8">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Cons:</w:t>
      </w:r>
    </w:p>
    <w:p w:rsidR="2B70ED04" w:rsidP="2B70ED04" w:rsidRDefault="2B70ED04" w14:paraId="6A97199B" w14:textId="194333AE">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Requires Discipline: Adhering to Scrum practices requires discipline and commitment from all team members.</w:t>
      </w:r>
    </w:p>
    <w:p w:rsidR="2B70ED04" w:rsidP="2B70ED04" w:rsidRDefault="2B70ED04" w14:paraId="7EF125D5" w14:textId="07D58BC8">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Learning Curve: Team members unfamiliar with Scrum needed time to adjust to the new framework.</w:t>
      </w:r>
    </w:p>
    <w:p w:rsidR="2B70ED04" w:rsidP="02EE5965" w:rsidRDefault="2B70ED04" w14:paraId="486E0176" w14:textId="396A7C32">
      <w:pPr>
        <w:pStyle w:val="NoSpacing"/>
        <w:jc w:val="center"/>
      </w:pPr>
      <w:r w:rsidRPr="02EE5965" w:rsidR="2B23A234">
        <w:rPr>
          <w:rFonts w:ascii="Times New Roman" w:hAnsi="Times New Roman" w:eastAsia="Times New Roman" w:cs="Times New Roman" w:asciiTheme="minorAscii" w:hAnsiTheme="minorAscii" w:eastAsiaTheme="minorAscii" w:cstheme="minorAscii"/>
          <w:color w:val="auto"/>
        </w:rPr>
        <w:t>Was Scrum-agile the Best Approach?</w:t>
      </w:r>
    </w:p>
    <w:p w:rsidR="2B70ED04" w:rsidP="2B70ED04" w:rsidRDefault="2B70ED04" w14:paraId="498E2CD4" w14:textId="0B7FABCF">
      <w:pPr>
        <w:pStyle w:val="NoSpacing"/>
        <w:jc w:val="left"/>
      </w:pPr>
      <w:r w:rsidRPr="02EE5965" w:rsidR="2B23A234">
        <w:rPr>
          <w:rFonts w:ascii="Times New Roman" w:hAnsi="Times New Roman" w:eastAsia="Times New Roman" w:cs="Times New Roman" w:asciiTheme="minorAscii" w:hAnsiTheme="minorAscii" w:eastAsiaTheme="minorAscii" w:cstheme="minorAscii"/>
          <w:color w:val="auto"/>
        </w:rPr>
        <w:t>Given the dynamic nature of the SNHU Travel project, the Scrum-agile approach proved to be the most suitable. Its iterative nature, focus on collaboration, and adaptability to change were essential in delivering a high-quality product that met the evolving needs of stakeholders.</w:t>
      </w:r>
    </w:p>
    <w:p w:rsidR="2B70ED04" w:rsidP="2B70ED04" w:rsidRDefault="2B70ED04" w14:paraId="65C2B509" w14:textId="1BC6CFD7">
      <w:pPr>
        <w:pStyle w:val="NoSpacing"/>
        <w:jc w:val="left"/>
        <w:rPr>
          <w:rFonts w:ascii="Times New Roman" w:hAnsi="Times New Roman" w:eastAsia="Times New Roman" w:cs="Times New Roman" w:asciiTheme="minorAscii" w:hAnsiTheme="minorAscii" w:eastAsiaTheme="minorAscii" w:cstheme="minorAscii"/>
          <w:color w:val="auto"/>
        </w:rPr>
      </w:pPr>
      <w:r>
        <w:br/>
      </w:r>
    </w:p>
    <w:p w:rsidR="61ED16C9" w:rsidP="61ED16C9" w:rsidRDefault="61ED16C9" w14:paraId="6EEC64B8" w14:textId="695FB64A">
      <w:pPr>
        <w:pStyle w:val="NoSpacing"/>
        <w:jc w:val="center"/>
      </w:pP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nsid w:val="27efb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e34c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1c83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1030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4aa2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2">
    <w:abstractNumId w:val="21"/>
  </w:num>
  <w:num w:numId="21">
    <w:abstractNumId w:val="20"/>
  </w:num>
  <w:num w:numId="20">
    <w:abstractNumId w:val="19"/>
  </w:num>
  <w:num w:numId="19">
    <w:abstractNumId w:val="18"/>
  </w: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D54E96"/>
    <w:rsid w:val="00EC2FE4"/>
    <w:rsid w:val="02EE5965"/>
    <w:rsid w:val="0448C835"/>
    <w:rsid w:val="06D7A9E2"/>
    <w:rsid w:val="082C46C5"/>
    <w:rsid w:val="0B63E787"/>
    <w:rsid w:val="0C5B15F9"/>
    <w:rsid w:val="169CD72F"/>
    <w:rsid w:val="173195AB"/>
    <w:rsid w:val="1736449C"/>
    <w:rsid w:val="1A8472E5"/>
    <w:rsid w:val="1C72D28A"/>
    <w:rsid w:val="1C7FF5DB"/>
    <w:rsid w:val="1D61FD8F"/>
    <w:rsid w:val="1D65CD56"/>
    <w:rsid w:val="1FB5FA9A"/>
    <w:rsid w:val="22E569A6"/>
    <w:rsid w:val="235F2B03"/>
    <w:rsid w:val="248FEEF7"/>
    <w:rsid w:val="2547107C"/>
    <w:rsid w:val="26E2E0DD"/>
    <w:rsid w:val="27A17215"/>
    <w:rsid w:val="2B23A234"/>
    <w:rsid w:val="2B70ED04"/>
    <w:rsid w:val="2D2A2A03"/>
    <w:rsid w:val="2E3680FD"/>
    <w:rsid w:val="3007B4AD"/>
    <w:rsid w:val="332C866A"/>
    <w:rsid w:val="37F99E35"/>
    <w:rsid w:val="3B478DAA"/>
    <w:rsid w:val="3D37595C"/>
    <w:rsid w:val="3E0B8305"/>
    <w:rsid w:val="47993CEE"/>
    <w:rsid w:val="4991FDAB"/>
    <w:rsid w:val="4A0D95FE"/>
    <w:rsid w:val="4A892C1D"/>
    <w:rsid w:val="4F4EFCD3"/>
    <w:rsid w:val="4F9C5A2B"/>
    <w:rsid w:val="51F01A28"/>
    <w:rsid w:val="528D9B27"/>
    <w:rsid w:val="57B74E3E"/>
    <w:rsid w:val="5B3CEA40"/>
    <w:rsid w:val="5CC8FBB5"/>
    <w:rsid w:val="5F21DA91"/>
    <w:rsid w:val="61111568"/>
    <w:rsid w:val="61389DE4"/>
    <w:rsid w:val="613B5D17"/>
    <w:rsid w:val="61ED16C9"/>
    <w:rsid w:val="62AC75E7"/>
    <w:rsid w:val="644E1FB3"/>
    <w:rsid w:val="6782C14E"/>
    <w:rsid w:val="68D58C99"/>
    <w:rsid w:val="6AFB4FCB"/>
    <w:rsid w:val="6CD0CA16"/>
    <w:rsid w:val="6D88CF04"/>
    <w:rsid w:val="71532842"/>
    <w:rsid w:val="724EEEE4"/>
    <w:rsid w:val="738DCEE9"/>
    <w:rsid w:val="75151899"/>
    <w:rsid w:val="76BB745B"/>
    <w:rsid w:val="76C0D511"/>
    <w:rsid w:val="798C1149"/>
    <w:rsid w:val="7F14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2842"/>
  <w15:chartTrackingRefBased/>
  <w15:docId w15:val="{7CB94641-2C94-422D-AF73-AC5572F57FB8}"/>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Page, Rogan</lastModifiedBy>
  <revision>7</revision>
  <dcterms:created xsi:type="dcterms:W3CDTF">2023-09-14T20:42:56.0818005Z</dcterms:created>
  <dcterms:modified xsi:type="dcterms:W3CDTF">2023-10-12T18:14:23.2148210Z</dcterms:modified>
  <dc:creator>Page, Rogan</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