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FF055C">
      <w:pPr>
        <w:pStyle w:val="2"/>
        <w:jc w:val="left"/>
      </w:pPr>
      <w:r>
        <w:rPr>
          <w:u w:color="auto"/>
        </w:rPr>
        <w:t>GWAN_YONG_EO_101_</w:t>
      </w:r>
    </w:p>
    <w:p w14:paraId="045D24E8">
      <w:pPr>
        <w:jc w:val="left"/>
        <w:rPr>
          <w:highlight w:val="none"/>
          <w:u w:color="auto"/>
        </w:rPr>
      </w:pPr>
      <w:r>
        <w:rPr>
          <w:rFonts w:ascii="Microsoft YaHei" w:hAnsi="Microsoft YaHei" w:eastAsia="Microsoft YaHei" w:cs="Microsoft YaHei"/>
          <w:sz w:val="28"/>
          <w:u w:color="auto"/>
        </w:rPr>
        <w:t>101.성과를 거두다 取得成果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어떤 일에 대한 결과를 낸다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102.찬물을 끼얹은 듯이 泼冷水  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괜히 일부러 문제점을 찾아내어 좋은 분위기를 망친다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그는 내가 무슨 일만 시작하려면 부정적인 말을 해서 찬물을 끼얹는다고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103.어깨를 으쓱거리다 神气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highlight w:val="cyan"/>
          <w:u w:color="auto"/>
        </w:rPr>
        <w:t>104.얼굴이 두껍다   脸皮厚</w:t>
      </w:r>
      <w:r>
        <w:rPr>
          <w:highlight w:val="cyan"/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그 친구는 얼마나 얼굴이 두꺼운지 친구들을 찾아가 돈을 빌리기 일쑤이다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highlight w:val="cyan"/>
          <w:u w:color="auto"/>
        </w:rPr>
        <w:cr/>
      </w:r>
      <w:r>
        <w:rPr>
          <w:rFonts w:ascii="Microsoft YaHei" w:hAnsi="Microsoft YaHei" w:eastAsia="Microsoft YaHei" w:cs="Microsoft YaHei"/>
          <w:color w:val="auto"/>
          <w:sz w:val="28"/>
          <w:highlight w:val="cyan"/>
          <w:u w:color="auto"/>
        </w:rPr>
        <w:t>105.가슴이 뜨끔하다  心中一震</w:t>
      </w:r>
      <w:r>
        <w:rPr>
          <w:color w:val="auto"/>
          <w:highlight w:val="cyan"/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자극을 받아서 깜짝 놀라거나 양심의 가책을 느낀다.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나는 그 소식을 듣자 가슴이 뜨끔했다.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106.시선을 끌다  起眼，吸引视线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어떤 행동이나 말이 다른 사람을 집중하게 한다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이번에 새로 출시된 자동차는 귀여운 디자인과 실용성으로 사람들의 시선을 끈다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szCs w:val="22"/>
          <w:highlight w:val="none"/>
          <w:u w:color="auto"/>
        </w:rPr>
        <w:t>107.결실을 맺다  有回报，有结果</w:t>
      </w:r>
      <w:r>
        <w:rPr>
          <w:sz w:val="21"/>
          <w:szCs w:val="22"/>
          <w:highlight w:val="none"/>
          <w:u w:color="auto"/>
        </w:rPr>
        <w:t>﻿</w:t>
      </w:r>
      <w:r>
        <w:rPr>
          <w:sz w:val="21"/>
          <w:szCs w:val="22"/>
          <w:highlight w:val="none"/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노력에 대한 성과를 이룬다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highlight w:val="cyan"/>
          <w:u w:color="auto"/>
        </w:rPr>
        <w:t>108.박차를 가하다   快马加鞭</w:t>
      </w:r>
      <w:r>
        <w:rPr>
          <w:highlight w:val="cyan"/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일의 진행이 빨이  되도록 힘을 더한다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highlight w:val="cyan"/>
          <w:u w:color="auto"/>
        </w:rPr>
        <w:t>109.턱걸이를 하다  好不容易达到某个标准(간신히 턱걸이를 해서)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highlight w:val="cyan"/>
          <w:u w:color="auto"/>
        </w:rPr>
        <w:t>110.몸을 사리다   缩手缩脚(不积极做事却节约身体)</w:t>
      </w:r>
      <w:r>
        <w:rPr>
          <w:highlight w:val="cyan"/>
          <w:u w:color="auto"/>
        </w:rPr>
        <w:t>﻿</w:t>
      </w:r>
      <w:r>
        <w:rPr>
          <w:highlight w:val="cyan"/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highlight w:val="none"/>
          <w:u w:color="auto"/>
        </w:rPr>
        <w:t>111.무게를 더하다  加重分量</w:t>
      </w:r>
      <w:r>
        <w:rPr>
          <w:highlight w:val="none"/>
          <w:u w:color="auto"/>
        </w:rPr>
        <w:t>﻿</w:t>
      </w:r>
      <w:r>
        <w:rPr>
          <w:highlight w:val="none"/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highlight w:val="cyan"/>
          <w:u w:color="auto"/>
        </w:rPr>
        <w:t>112.가닥을 잡다   抓住线索(방향을 잡다)</w:t>
      </w:r>
      <w:r>
        <w:rPr>
          <w:highlight w:val="cyan"/>
          <w:u w:color="auto"/>
        </w:rPr>
        <w:t>﻿</w:t>
      </w:r>
      <w:r>
        <w:rPr>
          <w:highlight w:val="cyan"/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highlight w:val="none"/>
          <w:u w:color="auto"/>
        </w:rPr>
        <w:t>113.머리를 쥐어짜다 绞尽脑汁</w:t>
      </w:r>
      <w:r>
        <w:rPr>
          <w:highlight w:val="none"/>
          <w:u w:color="auto"/>
        </w:rPr>
        <w:t>﻿</w:t>
      </w:r>
      <w:r>
        <w:rPr>
          <w:highlight w:val="none"/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highlight w:val="none"/>
          <w:u w:color="auto"/>
        </w:rPr>
        <w:t>114.고개를 갸웃거리다  探头探脑，东张西望</w:t>
      </w:r>
      <w:r>
        <w:rPr>
          <w:highlight w:val="none"/>
          <w:u w:color="auto"/>
        </w:rPr>
        <w:t>﻿</w:t>
      </w:r>
      <w:r>
        <w:rPr>
          <w:highlight w:val="none"/>
          <w:u w:color="auto"/>
        </w:rPr>
        <w:cr/>
      </w:r>
      <w:r>
        <w:rPr>
          <w:u w:color="auto"/>
        </w:rPr>
        <w:cr/>
      </w:r>
      <w:r>
        <w:rPr>
          <w:rFonts w:hint="eastAsia" w:ascii="Microsoft YaHei" w:hAnsi="Microsoft YaHei" w:eastAsia="Microsoft YaHei" w:cs="Microsoft YaHei"/>
          <w:sz w:val="28"/>
          <w:highlight w:val="none"/>
          <w:u w:color="auto"/>
          <w:lang w:val="en-US" w:eastAsia="ko-KR"/>
        </w:rPr>
        <w:t>115.</w:t>
      </w:r>
      <w:r>
        <w:rPr>
          <w:rFonts w:ascii="Microsoft YaHei" w:hAnsi="Microsoft YaHei" w:eastAsia="Microsoft YaHei" w:cs="Microsoft YaHei"/>
          <w:sz w:val="28"/>
          <w:highlight w:val="none"/>
          <w:u w:color="auto"/>
        </w:rPr>
        <w:t>이 자리를 빌어서   借此机会</w:t>
      </w:r>
      <w:r>
        <w:rPr>
          <w:highlight w:val="none"/>
          <w:u w:color="auto"/>
        </w:rPr>
        <w:t>﻿</w:t>
      </w:r>
    </w:p>
    <w:p w14:paraId="4B0C7C37">
      <w:pPr>
        <w:jc w:val="left"/>
        <w:rPr>
          <w:highlight w:val="cyan"/>
          <w:u w:color="auto"/>
        </w:rPr>
      </w:pPr>
      <w:r>
        <w:rPr>
          <w:highlight w:val="cyan"/>
          <w:u w:color="auto"/>
        </w:rPr>
        <w:cr/>
      </w:r>
      <w:r>
        <w:rPr>
          <w:rFonts w:hint="eastAsia" w:eastAsia="맑은 고딕"/>
          <w:highlight w:val="cyan"/>
          <w:u w:color="auto"/>
          <w:lang w:val="en-US" w:eastAsia="ko-KR"/>
        </w:rPr>
        <w:t>116.</w:t>
      </w:r>
      <w:r>
        <w:rPr>
          <w:rFonts w:ascii="Microsoft YaHei" w:hAnsi="Microsoft YaHei" w:eastAsia="Microsoft YaHei" w:cs="Microsoft YaHei"/>
          <w:sz w:val="28"/>
          <w:highlight w:val="cyan"/>
          <w:u w:color="auto"/>
        </w:rPr>
        <w:t>날이 풀리다     天气逐渐变暖</w:t>
      </w:r>
      <w:r>
        <w:rPr>
          <w:highlight w:val="cyan"/>
          <w:u w:color="auto"/>
        </w:rPr>
        <w:t>﻿</w:t>
      </w:r>
    </w:p>
    <w:p w14:paraId="13FB10F8">
      <w:pPr>
        <w:jc w:val="left"/>
        <w:rPr>
          <w:u w:color="auto"/>
        </w:rPr>
      </w:pPr>
      <w:r>
        <w:rPr>
          <w:highlight w:val="cyan"/>
          <w:u w:color="auto"/>
        </w:rPr>
        <w:cr/>
      </w:r>
      <w:r>
        <w:rPr>
          <w:rFonts w:hint="eastAsia" w:eastAsia="맑은 고딕"/>
          <w:highlight w:val="none"/>
          <w:u w:color="auto"/>
          <w:lang w:val="en-US" w:eastAsia="ko-KR"/>
        </w:rPr>
        <w:t>117.</w:t>
      </w:r>
      <w:r>
        <w:rPr>
          <w:rFonts w:ascii="Microsoft YaHei" w:hAnsi="Microsoft YaHei" w:eastAsia="Microsoft YaHei" w:cs="Microsoft YaHei"/>
          <w:sz w:val="28"/>
          <w:highlight w:val="none"/>
          <w:u w:color="auto"/>
        </w:rPr>
        <w:t>연세를 드시다/나이를 먹다   年龄增长</w:t>
      </w:r>
      <w:r>
        <w:rPr>
          <w:highlight w:val="none"/>
          <w:u w:color="auto"/>
        </w:rPr>
        <w:t>﻿</w:t>
      </w:r>
      <w:r>
        <w:rPr>
          <w:highlight w:val="none"/>
          <w:u w:color="auto"/>
        </w:rPr>
        <w:cr/>
      </w:r>
      <w:r>
        <w:rPr>
          <w:u w:color="auto"/>
        </w:rPr>
        <w:cr/>
      </w:r>
      <w:r>
        <w:rPr>
          <w:rFonts w:hint="eastAsia" w:eastAsia="맑은 고딕"/>
          <w:u w:color="auto"/>
          <w:lang w:val="en-US" w:eastAsia="ko-KR"/>
        </w:rPr>
        <w:t>118.</w:t>
      </w:r>
      <w:r>
        <w:rPr>
          <w:rFonts w:ascii="Microsoft YaHei" w:hAnsi="Microsoft YaHei" w:eastAsia="Microsoft YaHei" w:cs="Microsoft YaHei"/>
          <w:sz w:val="28"/>
          <w:u w:color="auto"/>
        </w:rPr>
        <w:t>그림의 떡     比喻只能看不能吃啊</w:t>
      </w:r>
      <w:r>
        <w:rPr>
          <w:u w:color="auto"/>
        </w:rPr>
        <w:t>﻿</w:t>
      </w:r>
      <w:r>
        <w:rPr>
          <w:u w:color="auto"/>
        </w:rPr>
        <w:cr/>
      </w:r>
    </w:p>
    <w:p w14:paraId="5829DD64">
      <w:pPr>
        <w:jc w:val="left"/>
        <w:rPr>
          <w:u w:color="auto"/>
        </w:rPr>
      </w:pPr>
      <w:r>
        <w:rPr>
          <w:rFonts w:hint="eastAsia" w:eastAsia="맑은 고딕"/>
          <w:u w:color="auto"/>
          <w:lang w:val="en-US" w:eastAsia="ko-KR"/>
        </w:rPr>
        <w:t>119.</w:t>
      </w:r>
      <w:r>
        <w:rPr>
          <w:rFonts w:ascii="Microsoft YaHei" w:hAnsi="Microsoft YaHei" w:eastAsia="Microsoft YaHei" w:cs="Microsoft YaHei"/>
          <w:sz w:val="28"/>
          <w:u w:color="auto"/>
        </w:rPr>
        <w:t>고래 싸움에 새우 등 터진다  强者打架，弱者遭罪</w:t>
      </w:r>
      <w:r>
        <w:rPr>
          <w:u w:color="auto"/>
        </w:rPr>
        <w:t>﻿</w:t>
      </w:r>
      <w:r>
        <w:rPr>
          <w:u w:color="auto"/>
        </w:rPr>
        <w:cr/>
      </w:r>
    </w:p>
    <w:p w14:paraId="10AB4CBA">
      <w:pPr>
        <w:jc w:val="left"/>
        <w:rPr>
          <w:u w:color="auto"/>
        </w:rPr>
      </w:pPr>
      <w:r>
        <w:rPr>
          <w:rFonts w:hint="eastAsia" w:eastAsia="맑은 고딕"/>
          <w:u w:color="auto"/>
          <w:lang w:val="en-US" w:eastAsia="ko-KR"/>
        </w:rPr>
        <w:t>120.</w:t>
      </w:r>
      <w:r>
        <w:rPr>
          <w:rFonts w:ascii="Microsoft YaHei" w:hAnsi="Microsoft YaHei" w:eastAsia="Microsoft YaHei" w:cs="Microsoft YaHei"/>
          <w:sz w:val="28"/>
          <w:u w:color="auto"/>
        </w:rPr>
        <w:t>개구리 올챙이 적 생각 못한다</w:t>
      </w:r>
      <w:r>
        <w:rPr>
          <w:u w:color="auto"/>
        </w:rPr>
        <w:t>﻿</w:t>
      </w:r>
      <w:r>
        <w:rPr>
          <w:rFonts w:ascii="Microsoft YaHei" w:hAnsi="Microsoft YaHei" w:eastAsia="Microsoft YaHei" w:cs="Microsoft YaHei"/>
          <w:sz w:val="28"/>
          <w:u w:color="auto"/>
        </w:rPr>
        <w:t>经历过一个事的人无法想起困难时期</w:t>
      </w:r>
      <w:r>
        <w:rPr>
          <w:u w:color="auto"/>
        </w:rPr>
        <w:t>﻿</w:t>
      </w:r>
    </w:p>
    <w:p w14:paraId="7011A7B9">
      <w:pPr>
        <w:jc w:val="left"/>
        <w:rPr>
          <w:u w:color="auto"/>
        </w:rPr>
      </w:pPr>
      <w:r>
        <w:rPr>
          <w:u w:color="auto"/>
        </w:rPr>
        <w:cr/>
      </w:r>
      <w:r>
        <w:rPr>
          <w:rFonts w:hint="eastAsia" w:eastAsia="맑은 고딕"/>
          <w:u w:color="auto"/>
          <w:lang w:val="en-US" w:eastAsia="ko-KR"/>
        </w:rPr>
        <w:t>121.</w:t>
      </w:r>
      <w:r>
        <w:rPr>
          <w:rFonts w:ascii="Microsoft YaHei" w:hAnsi="Microsoft YaHei" w:eastAsia="Microsoft YaHei" w:cs="Microsoft YaHei"/>
          <w:sz w:val="28"/>
          <w:u w:color="auto"/>
        </w:rPr>
        <w:t>닭 잡아먹고 오리발 내민다  用谎言掩盖谎言</w:t>
      </w:r>
      <w:r>
        <w:rPr>
          <w:u w:color="auto"/>
        </w:rPr>
        <w:t>﻿</w:t>
      </w:r>
    </w:p>
    <w:p w14:paraId="27032DFD">
      <w:pPr>
        <w:jc w:val="left"/>
        <w:rPr>
          <w:u w:color="auto"/>
        </w:rPr>
      </w:pPr>
      <w:r>
        <w:rPr>
          <w:u w:color="auto"/>
        </w:rPr>
        <w:cr/>
      </w:r>
      <w:r>
        <w:rPr>
          <w:rFonts w:hint="eastAsia" w:eastAsia="맑은 고딕"/>
          <w:highlight w:val="cyan"/>
          <w:u w:color="auto"/>
          <w:lang w:val="en-US" w:eastAsia="ko-KR"/>
        </w:rPr>
        <w:t>122.</w:t>
      </w:r>
      <w:r>
        <w:rPr>
          <w:rFonts w:ascii="Microsoft YaHei" w:hAnsi="Microsoft YaHei" w:eastAsia="Microsoft YaHei" w:cs="Microsoft YaHei"/>
          <w:sz w:val="28"/>
          <w:highlight w:val="cyan"/>
          <w:u w:color="auto"/>
        </w:rPr>
        <w:t>마파람에 게 눈 감추듯    形容事物非常简单</w:t>
      </w:r>
      <w:r>
        <w:rPr>
          <w:rFonts w:hint="eastAsia" w:ascii="Microsoft YaHei" w:hAnsi="Microsoft YaHei" w:eastAsia="Microsoft YaHei" w:cs="Microsoft YaHei"/>
          <w:sz w:val="28"/>
          <w:highlight w:val="cyan"/>
          <w:u w:color="auto"/>
          <w:lang w:val="en-US" w:eastAsia="zh-CN"/>
        </w:rPr>
        <w:t xml:space="preserve"> - 史上最神秘惯用语</w:t>
      </w:r>
      <w:r>
        <w:rPr>
          <w:highlight w:val="cyan"/>
          <w:u w:color="auto"/>
        </w:rPr>
        <w:cr/>
      </w:r>
    </w:p>
    <w:p w14:paraId="63C719EA">
      <w:pPr>
        <w:jc w:val="left"/>
        <w:rPr>
          <w:rFonts w:ascii="Microsoft YaHei" w:hAnsi="Microsoft YaHei" w:eastAsia="Microsoft YaHei" w:cs="Microsoft YaHei"/>
          <w:sz w:val="28"/>
          <w:u w:color="auto"/>
        </w:rPr>
      </w:pPr>
      <w:r>
        <w:rPr>
          <w:rFonts w:hint="eastAsia" w:eastAsia="맑은 고딕"/>
          <w:u w:color="auto"/>
          <w:lang w:val="en-US" w:eastAsia="ko-KR"/>
        </w:rPr>
        <w:t>123.</w:t>
      </w:r>
      <w:r>
        <w:rPr>
          <w:rFonts w:ascii="Microsoft YaHei" w:hAnsi="Microsoft YaHei" w:eastAsia="Microsoft YaHei" w:cs="Microsoft YaHei"/>
          <w:sz w:val="28"/>
          <w:u w:color="auto"/>
        </w:rPr>
        <w:t>쎄하다     不吉利/让人不安的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hint="eastAsia" w:eastAsia="맑은 고딕"/>
          <w:u w:color="auto"/>
          <w:lang w:val="en-US" w:eastAsia="ko-KR"/>
        </w:rPr>
        <w:t>124.</w:t>
      </w:r>
      <w:r>
        <w:rPr>
          <w:rFonts w:ascii="Microsoft YaHei" w:hAnsi="Microsoft YaHei" w:eastAsia="Microsoft YaHei" w:cs="Microsoft YaHei"/>
          <w:sz w:val="28"/>
          <w:u w:color="auto"/>
        </w:rPr>
        <w:t>비행기를 태우다      吹牛皮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hint="eastAsia" w:eastAsia="맑은 고딕"/>
          <w:u w:color="auto"/>
          <w:lang w:val="en-US" w:eastAsia="ko-KR"/>
        </w:rPr>
        <w:t>125.</w:t>
      </w:r>
      <w:r>
        <w:rPr>
          <w:rFonts w:ascii="Microsoft YaHei" w:hAnsi="Microsoft YaHei" w:eastAsia="Microsoft YaHei" w:cs="Microsoft YaHei"/>
          <w:sz w:val="28"/>
          <w:u w:color="auto"/>
        </w:rPr>
        <w:t>한 술 더 뜨다      得寸进尺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hint="eastAsia" w:eastAsia="맑은 고딕"/>
          <w:u w:color="auto"/>
          <w:lang w:val="en-US" w:eastAsia="ko-KR"/>
        </w:rPr>
        <w:t>126.</w:t>
      </w:r>
      <w:r>
        <w:rPr>
          <w:rFonts w:ascii="Microsoft YaHei" w:hAnsi="Microsoft YaHei" w:eastAsia="Microsoft YaHei" w:cs="Microsoft YaHei"/>
          <w:sz w:val="28"/>
          <w:u w:color="auto"/>
        </w:rPr>
        <w:t>남의 떡 더 커 보인다   这山望着那山高</w:t>
      </w:r>
    </w:p>
    <w:p w14:paraId="529222F4">
      <w:pPr>
        <w:jc w:val="left"/>
        <w:rPr>
          <w:rFonts w:hint="eastAsia" w:ascii="Microsoft YaHei" w:hAnsi="Microsoft YaHei" w:eastAsia="SimSun" w:cs="Microsoft YaHei"/>
          <w:sz w:val="28"/>
          <w:u w:color="auto"/>
          <w:lang w:val="en-US" w:eastAsia="zh-CN"/>
        </w:rPr>
      </w:pPr>
      <w:r>
        <w:rPr>
          <w:rFonts w:hint="eastAsia" w:ascii="Microsoft YaHei" w:hAnsi="Microsoft YaHei" w:eastAsia="맑은 고딕" w:cs="Microsoft YaHei"/>
          <w:sz w:val="28"/>
          <w:u w:color="auto"/>
          <w:lang w:val="en-US" w:eastAsia="ko-KR"/>
        </w:rPr>
        <w:t xml:space="preserve">127. 입이 벌어지다    </w:t>
      </w:r>
      <w:r>
        <w:rPr>
          <w:rFonts w:hint="eastAsia" w:ascii="Microsoft YaHei" w:hAnsi="Microsoft YaHei" w:eastAsia="SimSun" w:cs="Microsoft YaHei"/>
          <w:sz w:val="28"/>
          <w:u w:color="auto"/>
          <w:lang w:val="en-US" w:eastAsia="zh-CN"/>
        </w:rPr>
        <w:t>目瞪口呆</w:t>
      </w:r>
    </w:p>
    <w:p w14:paraId="3C4FE0D3">
      <w:pPr>
        <w:jc w:val="left"/>
        <w:rPr>
          <w:rFonts w:hint="eastAsia" w:ascii="Microsoft YaHei" w:hAnsi="Microsoft YaHei" w:eastAsia="SimSun" w:cs="Microsoft YaHei"/>
          <w:sz w:val="28"/>
          <w:u w:color="auto"/>
          <w:lang w:val="en-US" w:eastAsia="zh-CN"/>
        </w:rPr>
      </w:pPr>
      <w:r>
        <w:rPr>
          <w:rFonts w:hint="eastAsia" w:ascii="Microsoft YaHei" w:hAnsi="Microsoft YaHei" w:eastAsia="SimSun" w:cs="Microsoft YaHei"/>
          <w:sz w:val="28"/>
          <w:u w:color="auto"/>
          <w:lang w:val="en-US" w:eastAsia="zh-CN"/>
        </w:rPr>
        <w:t xml:space="preserve">128. </w:t>
      </w:r>
      <w:r>
        <w:rPr>
          <w:rFonts w:hint="eastAsia" w:ascii="Microsoft YaHei" w:hAnsi="Microsoft YaHei" w:eastAsia="맑은 고딕" w:cs="Microsoft YaHei"/>
          <w:sz w:val="28"/>
          <w:u w:color="auto"/>
          <w:lang w:val="en-US" w:eastAsia="ko-KR"/>
        </w:rPr>
        <w:t>가슴이 울리다</w:t>
      </w:r>
      <w:r>
        <w:rPr>
          <w:rFonts w:hint="eastAsia" w:ascii="Microsoft YaHei" w:hAnsi="Microsoft YaHei" w:eastAsia="SimSun" w:cs="Microsoft YaHei"/>
          <w:sz w:val="28"/>
          <w:u w:color="auto"/>
          <w:lang w:val="en-US" w:eastAsia="zh-CN"/>
        </w:rPr>
        <w:t xml:space="preserve">    内心受到深刻触动。</w:t>
      </w:r>
    </w:p>
    <w:p w14:paraId="4D299723">
      <w:pPr>
        <w:jc w:val="left"/>
        <w:rPr>
          <w:rFonts w:hint="default" w:ascii="Microsoft YaHei" w:hAnsi="Microsoft YaHei" w:eastAsia="SimSun" w:cs="Microsoft YaHei"/>
          <w:sz w:val="28"/>
          <w:u w:color="auto"/>
          <w:lang w:val="en-US" w:eastAsia="zh-CN"/>
        </w:rPr>
      </w:pPr>
      <w:r>
        <w:rPr>
          <w:rFonts w:hint="eastAsia" w:ascii="Microsoft YaHei" w:hAnsi="Microsoft YaHei" w:eastAsia="SimSun" w:cs="Microsoft YaHei"/>
          <w:sz w:val="28"/>
          <w:u w:color="auto"/>
          <w:lang w:val="en-US" w:eastAsia="zh-CN"/>
        </w:rPr>
        <w:t xml:space="preserve">129. </w:t>
      </w:r>
      <w:r>
        <w:rPr>
          <w:rFonts w:hint="eastAsia" w:ascii="Microsoft YaHei" w:hAnsi="Microsoft YaHei" w:eastAsia="맑은 고딕" w:cs="Microsoft YaHei"/>
          <w:sz w:val="28"/>
          <w:u w:color="auto"/>
          <w:lang w:val="en-US" w:eastAsia="ko-KR"/>
        </w:rPr>
        <w:t xml:space="preserve">한눈에 보이다 </w:t>
      </w:r>
      <w:r>
        <w:rPr>
          <w:rFonts w:hint="eastAsia" w:ascii="Microsoft YaHei" w:hAnsi="Microsoft YaHei" w:eastAsia="SimSun" w:cs="Microsoft YaHei"/>
          <w:sz w:val="28"/>
          <w:u w:color="auto"/>
          <w:lang w:val="en-US" w:eastAsia="zh-CN"/>
        </w:rPr>
        <w:t xml:space="preserve">  </w:t>
      </w:r>
      <w:bookmarkStart w:id="0" w:name="_GoBack"/>
      <w:bookmarkEnd w:id="0"/>
      <w:r>
        <w:rPr>
          <w:rFonts w:hint="eastAsia" w:ascii="Microsoft YaHei" w:hAnsi="Microsoft YaHei" w:eastAsia="맑은 고딕" w:cs="Microsoft YaHei"/>
          <w:sz w:val="28"/>
          <w:u w:color="auto"/>
          <w:lang w:val="en-US" w:eastAsia="ko-KR"/>
        </w:rPr>
        <w:t xml:space="preserve"> </w:t>
      </w:r>
      <w:r>
        <w:rPr>
          <w:rFonts w:hint="eastAsia" w:ascii="Microsoft YaHei" w:hAnsi="Microsoft YaHei" w:eastAsia="SimSun" w:cs="Microsoft YaHei"/>
          <w:sz w:val="28"/>
          <w:u w:color="auto"/>
          <w:lang w:val="en-US" w:eastAsia="zh-CN"/>
        </w:rPr>
        <w:t>尽收眼底，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맑은 고딕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굴림">
    <w:panose1 w:val="020B0600000101010101"/>
    <w:charset w:val="81"/>
    <w:family w:val="auto"/>
    <w:pitch w:val="default"/>
    <w:sig w:usb0="B00002AF" w:usb1="69D77CFB" w:usb2="00000030" w:usb3="00000000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1"/>
  <w:doNotDisplayPageBoundaries w:val="1"/>
  <w:documentProtection w:enforcement="0"/>
  <w:compat>
    <w:splitPgBreakAndParaMark/>
    <w:compatSetting w:name="compatibilityMode" w:uri="http://schemas.microsoft.com/office/word" w:val="12"/>
  </w:compat>
  <w:rsids>
    <w:rsidRoot w:val="00000000"/>
    <w:rsid w:val="108A4FA0"/>
    <w:rsid w:val="1F7F513B"/>
    <w:rsid w:val="26760B9A"/>
    <w:rsid w:val="28B61FB8"/>
    <w:rsid w:val="3C37004D"/>
    <w:rsid w:val="3C807A10"/>
    <w:rsid w:val="531F4FD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qFormat/>
    <w:uiPriority w:val="0"/>
    <w:pPr>
      <w:outlineLvl w:val="0"/>
    </w:pPr>
    <w:rPr>
      <w:b/>
      <w:sz w:val="42"/>
    </w:rPr>
  </w:style>
  <w:style w:type="paragraph" w:styleId="3">
    <w:name w:val="heading 2"/>
    <w:basedOn w:val="1"/>
    <w:uiPriority w:val="0"/>
    <w:pPr>
      <w:outlineLvl w:val="0"/>
    </w:pPr>
    <w:rPr>
      <w:b/>
      <w:sz w:val="31"/>
    </w:rPr>
  </w:style>
  <w:style w:type="paragraph" w:styleId="4">
    <w:name w:val="heading 3"/>
    <w:basedOn w:val="1"/>
    <w:qFormat/>
    <w:uiPriority w:val="0"/>
    <w:pPr>
      <w:outlineLvl w:val="0"/>
    </w:pPr>
    <w:rPr>
      <w:b/>
      <w:sz w:val="31"/>
    </w:rPr>
  </w:style>
  <w:style w:type="paragraph" w:styleId="5">
    <w:name w:val="heading 4"/>
    <w:basedOn w:val="1"/>
    <w:uiPriority w:val="0"/>
    <w:pPr>
      <w:outlineLvl w:val="0"/>
    </w:pPr>
    <w:rPr>
      <w:b/>
      <w:sz w:val="27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641</Words>
  <Characters>740</Characters>
  <TotalTime>32</TotalTime>
  <ScaleCrop>false</ScaleCrop>
  <LinksUpToDate>false</LinksUpToDate>
  <CharactersWithSpaces>925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2026-10-01T03:13:00Z</dcterms:created>
  <dc:creator>Apache POI</dc:creator>
  <cp:lastModifiedBy>RogeAustine</cp:lastModifiedBy>
  <dcterms:modified xsi:type="dcterms:W3CDTF">2026-10-17T03:41:34Z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eyJoZGlkIjoiMDU0ZDQyN2ZkOTMxMjMyZjJjYmY4ZDQyOThjMTZiZjQiLCJ1c2VySWQiOiIxNTY1Mzc4OTYyIn0=</vt:lpwstr>
  </property>
  <property fmtid="{D5CDD505-2E9C-101B-9397-08002B2CF9AE}" pid="3" name="KSOProductBuildVer">
    <vt:lpwstr>2052-12.1.0.28505</vt:lpwstr>
  </property>
  <property fmtid="{D5CDD505-2E9C-101B-9397-08002B2CF9AE}" pid="4" name="ICV">
    <vt:lpwstr>ECAC3D95FD45432DADCA6F0E2EDFE9B6_12</vt:lpwstr>
  </property>
</Properties>
</file>