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BB1" w:rsidRDefault="00D2704F">
      <w:r>
        <w:t>Rogelio Alcántar Arenas</w:t>
      </w:r>
    </w:p>
    <w:p w:rsidR="00D2704F" w:rsidRDefault="00D2704F">
      <w:r>
        <w:t>312235811</w:t>
      </w:r>
      <w:bookmarkStart w:id="0" w:name="_GoBack"/>
      <w:bookmarkEnd w:id="0"/>
    </w:p>
    <w:sectPr w:rsidR="00D27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4F"/>
    <w:rsid w:val="00AE5BB1"/>
    <w:rsid w:val="00D2704F"/>
    <w:rsid w:val="00E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B122"/>
  <w15:chartTrackingRefBased/>
  <w15:docId w15:val="{5588CDBF-5749-41D7-B53C-A3423360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Alcantar</dc:creator>
  <cp:keywords/>
  <dc:description/>
  <cp:lastModifiedBy>Rogelio Alcantar</cp:lastModifiedBy>
  <cp:revision>2</cp:revision>
  <dcterms:created xsi:type="dcterms:W3CDTF">2017-08-21T20:16:00Z</dcterms:created>
  <dcterms:modified xsi:type="dcterms:W3CDTF">2017-08-21T20:17:00Z</dcterms:modified>
</cp:coreProperties>
</file>