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BA928" w14:textId="77777777" w:rsidR="0069455B" w:rsidRPr="00C06B12" w:rsidRDefault="0069455B" w:rsidP="0069455B">
      <w:r w:rsidRPr="00C06B12">
        <w:rPr>
          <w:rtl/>
        </w:rPr>
        <w:t xml:space="preserve">طائر </w:t>
      </w:r>
      <w:r w:rsidRPr="00C06B12">
        <w:rPr>
          <w:b/>
          <w:bCs/>
          <w:rtl/>
        </w:rPr>
        <w:t>البرهان</w:t>
      </w:r>
      <w:r w:rsidRPr="00C06B12">
        <w:rPr>
          <w:rtl/>
        </w:rPr>
        <w:t xml:space="preserve">، ويُعرف عالمياً باسم </w:t>
      </w:r>
      <w:r w:rsidRPr="00C06B12">
        <w:rPr>
          <w:b/>
          <w:bCs/>
          <w:rtl/>
        </w:rPr>
        <w:t>دجاجة الماء الأرجوانية</w:t>
      </w:r>
      <w:r w:rsidRPr="00C06B12">
        <w:rPr>
          <w:rtl/>
        </w:rPr>
        <w:t xml:space="preserve"> (</w:t>
      </w:r>
      <w:r w:rsidRPr="00C06B12">
        <w:t>Purple Swamphen</w:t>
      </w:r>
      <w:r w:rsidRPr="00C06B12">
        <w:rPr>
          <w:rtl/>
        </w:rPr>
        <w:t>) أو (</w:t>
      </w:r>
      <w:r w:rsidRPr="00C06B12">
        <w:t>Western Swamphen</w:t>
      </w:r>
      <w:r w:rsidRPr="00C06B12">
        <w:rPr>
          <w:rtl/>
        </w:rPr>
        <w:t xml:space="preserve">)، واسمه العلمي </w:t>
      </w:r>
      <w:r w:rsidRPr="00C06B12">
        <w:rPr>
          <w:i/>
          <w:iCs/>
        </w:rPr>
        <w:t>Porphyrio porphyrio</w:t>
      </w:r>
      <w:r w:rsidRPr="00C06B12">
        <w:rPr>
          <w:rtl/>
        </w:rPr>
        <w:t>.</w:t>
      </w:r>
    </w:p>
    <w:p w14:paraId="37553414" w14:textId="77777777" w:rsidR="0069455B" w:rsidRPr="00C06B12" w:rsidRDefault="0069455B" w:rsidP="0069455B">
      <w:pPr>
        <w:rPr>
          <w:rtl/>
        </w:rPr>
      </w:pPr>
      <w:r w:rsidRPr="00C06B12">
        <w:rPr>
          <w:rtl/>
        </w:rPr>
        <w:t xml:space="preserve">تحديداً، السلالة الموجودة في أهوار العراق تسمى </w:t>
      </w:r>
      <w:r w:rsidRPr="00C06B12">
        <w:rPr>
          <w:i/>
          <w:iCs/>
        </w:rPr>
        <w:t>Porphyrio porphyrio seistanicus</w:t>
      </w:r>
      <w:r w:rsidRPr="00C06B12">
        <w:rPr>
          <w:rtl/>
        </w:rPr>
        <w:t xml:space="preserve">، وتُلقب محلياً بـ </w:t>
      </w:r>
      <w:r w:rsidRPr="00C06B12">
        <w:rPr>
          <w:b/>
          <w:bCs/>
          <w:rtl/>
        </w:rPr>
        <w:t>"برهان الأهوار"</w:t>
      </w:r>
      <w:r w:rsidRPr="00C06B12">
        <w:rPr>
          <w:rtl/>
        </w:rPr>
        <w:t xml:space="preserve"> أو </w:t>
      </w:r>
      <w:r w:rsidRPr="00C06B12">
        <w:rPr>
          <w:b/>
          <w:bCs/>
          <w:rtl/>
        </w:rPr>
        <w:t>"سلطان القصب"</w:t>
      </w:r>
      <w:r w:rsidRPr="00C06B12">
        <w:rPr>
          <w:rtl/>
        </w:rPr>
        <w:t xml:space="preserve"> لجمال ألوانه الملكية وهيئته المهيبة وسط نباتات البردي.</w:t>
      </w:r>
    </w:p>
    <w:p w14:paraId="35A8FB7B" w14:textId="63626C00" w:rsidR="0069455B" w:rsidRDefault="0069455B" w:rsidP="0069455B">
      <w:pPr>
        <w:rPr>
          <w:b/>
          <w:bCs/>
          <w:rtl/>
        </w:rPr>
      </w:pPr>
      <w:r>
        <w:rPr>
          <w:rFonts w:hint="cs"/>
          <w:b/>
          <w:bCs/>
          <w:rtl/>
        </w:rPr>
        <w:t xml:space="preserve">  </w:t>
      </w:r>
      <w:r w:rsidRPr="00C06B12">
        <w:rPr>
          <w:b/>
          <w:bCs/>
          <w:rtl/>
        </w:rPr>
        <w:t>ال</w:t>
      </w:r>
      <w:r>
        <w:rPr>
          <w:rFonts w:hint="cs"/>
          <w:b/>
          <w:bCs/>
          <w:rtl/>
        </w:rPr>
        <w:t>شكل الخارجي</w:t>
      </w:r>
      <w:r w:rsidRPr="00C06B12">
        <w:rPr>
          <w:b/>
          <w:bCs/>
          <w:rtl/>
        </w:rPr>
        <w:t xml:space="preserve"> </w:t>
      </w:r>
    </w:p>
    <w:p w14:paraId="731FCD4F" w14:textId="27BE4D5D" w:rsidR="0069455B" w:rsidRPr="00C06B12" w:rsidRDefault="0069455B" w:rsidP="0069455B">
      <w:pPr>
        <w:ind w:left="360"/>
        <w:rPr>
          <w:rtl/>
        </w:rPr>
      </w:pPr>
      <w:r w:rsidRPr="0069455B">
        <w:rPr>
          <w:b/>
          <w:bCs/>
          <w:rtl/>
        </w:rPr>
        <w:t>الألوان المتغيرة</w:t>
      </w:r>
      <w:r w:rsidRPr="00C06B12">
        <w:rPr>
          <w:rtl/>
        </w:rPr>
        <w:t xml:space="preserve"> يتميز بريش أرجواني وأزرق داكن يلمع بلون فيروزي ساحر تحت أشعة الشمس. أما ريشه السفلي تحت الذيل فهو أبيض ناصع، ويستخدمه كإشارة تحذيرية لبقية الطيور عند شعوره بالخطر.</w:t>
      </w:r>
    </w:p>
    <w:p w14:paraId="26145081" w14:textId="6F43A5E2" w:rsidR="0069455B" w:rsidRPr="00C06B12" w:rsidRDefault="0069455B" w:rsidP="0069455B">
      <w:pPr>
        <w:ind w:left="360"/>
        <w:rPr>
          <w:rtl/>
        </w:rPr>
      </w:pPr>
      <w:r>
        <w:rPr>
          <w:rFonts w:hint="cs"/>
          <w:rtl/>
        </w:rPr>
        <w:t>و</w:t>
      </w:r>
      <w:r w:rsidRPr="00C06B12">
        <w:rPr>
          <w:rtl/>
        </w:rPr>
        <w:t>يمتلك منقاراً أحمر ضخماً وقوياً يتصل بـ "درع جبهي" أحمر قرمزي يغطي مقدمة رأسه، وهو ما يمنحه مظهراً حاداً ومميزاً جداً.</w:t>
      </w:r>
    </w:p>
    <w:p w14:paraId="746121A1" w14:textId="26082306" w:rsidR="0069455B" w:rsidRPr="00C06B12" w:rsidRDefault="0069455B" w:rsidP="0069455B">
      <w:pPr>
        <w:ind w:left="360"/>
        <w:rPr>
          <w:rtl/>
        </w:rPr>
      </w:pPr>
      <w:r w:rsidRPr="0069455B">
        <w:rPr>
          <w:rFonts w:hint="cs"/>
          <w:rtl/>
        </w:rPr>
        <w:t>كما</w:t>
      </w:r>
      <w:r>
        <w:rPr>
          <w:rFonts w:hint="cs"/>
          <w:b/>
          <w:bCs/>
          <w:rtl/>
        </w:rPr>
        <w:t xml:space="preserve"> </w:t>
      </w:r>
      <w:r w:rsidRPr="00C06B12">
        <w:rPr>
          <w:rtl/>
        </w:rPr>
        <w:t>يمتلك سيقاناً وأقداماً وردية طويلة جداً ذات أصابع ممتدة ونحيلة (غير زعانفية كالبط)، وهي مصممة بدقة لتوزيع وزنه ليمشي بخفة فوق النباتات المائية العائمة دون أن يغرق.</w:t>
      </w:r>
    </w:p>
    <w:p w14:paraId="4D54033E" w14:textId="202213F0" w:rsidR="0069455B" w:rsidRPr="00C06B12" w:rsidRDefault="0069455B" w:rsidP="0069455B">
      <w:pPr>
        <w:rPr>
          <w:b/>
          <w:bCs/>
          <w:rtl/>
        </w:rPr>
      </w:pPr>
      <w:r>
        <w:rPr>
          <w:rFonts w:hint="cs"/>
          <w:b/>
          <w:bCs/>
          <w:rtl/>
        </w:rPr>
        <w:t xml:space="preserve">   </w:t>
      </w:r>
      <w:r w:rsidRPr="00C06B12">
        <w:rPr>
          <w:b/>
          <w:bCs/>
          <w:rtl/>
        </w:rPr>
        <w:t>معلومات وحقائق مثيرة للاهتمام عن سلوكه في الأهوار</w:t>
      </w:r>
    </w:p>
    <w:p w14:paraId="2B0D2EC7" w14:textId="5663957C" w:rsidR="0069455B" w:rsidRPr="00C06B12" w:rsidRDefault="0069455B" w:rsidP="0069455B">
      <w:pPr>
        <w:ind w:left="360"/>
        <w:rPr>
          <w:rtl/>
        </w:rPr>
      </w:pPr>
      <w:r w:rsidRPr="00C06B12">
        <w:rPr>
          <w:b/>
          <w:bCs/>
          <w:rtl/>
        </w:rPr>
        <w:t xml:space="preserve">يأكل بـ "يديه"! </w:t>
      </w:r>
      <w:r w:rsidRPr="00C06B12">
        <w:rPr>
          <w:rtl/>
        </w:rPr>
        <w:t>على عكس معظم الطيور التي تلتقط طعامها بمنقارها مباشرة، يمتلك البرهان سلوكاً يشبه البشر أو الببغاوات؛ حيث يستخدم قدمه ذات الأصابع الطويلة كـ "يد" ليقبض بها على سيقان البردي أو القصب، ويرفعها إلى فمه ليقضمها بمهارة منقاره القوي.</w:t>
      </w:r>
    </w:p>
    <w:p w14:paraId="33C8462F" w14:textId="456AA8D6" w:rsidR="0069455B" w:rsidRPr="00C06B12" w:rsidRDefault="0069455B" w:rsidP="0069455B">
      <w:pPr>
        <w:ind w:left="360"/>
        <w:rPr>
          <w:rtl/>
        </w:rPr>
      </w:pPr>
      <w:r w:rsidRPr="0069455B">
        <w:rPr>
          <w:b/>
          <w:bCs/>
          <w:rtl/>
        </w:rPr>
        <w:t>يتغذى</w:t>
      </w:r>
      <w:r w:rsidRPr="00C06B12">
        <w:rPr>
          <w:rtl/>
        </w:rPr>
        <w:t xml:space="preserve"> بشكل أساسي على البراعم الطرية الداخلية لنبات البردي والقصب (التي يسميها سكان الأهوار "الجرّي" أو قلب البردي)، بالإضافة إلى جذور النباتات المائية. ولكنه صياد انتهازي أيضاً؛ فقد يأكل الحشرات، بيض الطيور الأخرى، وحتى الأسماك الصغيرة والضفادع.</w:t>
      </w:r>
    </w:p>
    <w:p w14:paraId="25395444" w14:textId="27DBFE13" w:rsidR="0069455B" w:rsidRPr="00C06B12" w:rsidRDefault="0069455B" w:rsidP="0069455B">
      <w:pPr>
        <w:ind w:left="360"/>
        <w:rPr>
          <w:rtl/>
        </w:rPr>
      </w:pPr>
      <w:r w:rsidRPr="00C06B12">
        <w:rPr>
          <w:rtl/>
        </w:rPr>
        <w:t xml:space="preserve">البرهان طائر </w:t>
      </w:r>
      <w:r w:rsidRPr="00C06B12">
        <w:rPr>
          <w:b/>
          <w:bCs/>
          <w:rtl/>
        </w:rPr>
        <w:t>مقيم ومتوطن</w:t>
      </w:r>
      <w:r w:rsidRPr="00C06B12">
        <w:rPr>
          <w:rtl/>
        </w:rPr>
        <w:t xml:space="preserve"> في أهوار العراق طوال العام ولا يهاجر. هو طائر غيور جداً على منطقته (</w:t>
      </w:r>
      <w:r w:rsidRPr="00C06B12">
        <w:t>Territorial</w:t>
      </w:r>
      <w:r w:rsidRPr="00C06B12">
        <w:rPr>
          <w:rtl/>
        </w:rPr>
        <w:t>)؛ حيث تدافع الأزواج بشرسة عن منطقتها في القصب، وتصدر أصواتاً عالية تشبه الصراخ أو النعيق الحاد لإبعاد الدخلاء.</w:t>
      </w:r>
    </w:p>
    <w:p w14:paraId="23626A5B" w14:textId="3DAEDAB2" w:rsidR="0069455B" w:rsidRPr="00C06B12" w:rsidRDefault="0069455B" w:rsidP="0069455B">
      <w:pPr>
        <w:ind w:left="360"/>
        <w:rPr>
          <w:rtl/>
        </w:rPr>
      </w:pPr>
      <w:r w:rsidRPr="00C06B12">
        <w:rPr>
          <w:rtl/>
        </w:rPr>
        <w:t>يبني البرهان منصات كبيرة من القصب الميت والبردي فوق الماء مباشرة، ويصنع لها أحياناً "مظلة" من سيقان القصب الحية لحمايتها من عيون الطيور الجارحة والشمس الحارقة.</w:t>
      </w:r>
    </w:p>
    <w:p w14:paraId="1196DAA3" w14:textId="471078D9" w:rsidR="0069455B" w:rsidRPr="00C06B12" w:rsidRDefault="0069455B" w:rsidP="0069455B">
      <w:pPr>
        <w:rPr>
          <w:b/>
          <w:bCs/>
          <w:rtl/>
        </w:rPr>
      </w:pPr>
      <w:r>
        <w:rPr>
          <w:rFonts w:hint="cs"/>
          <w:b/>
          <w:bCs/>
          <w:rtl/>
        </w:rPr>
        <w:t xml:space="preserve">   </w:t>
      </w:r>
      <w:r w:rsidRPr="00C06B12">
        <w:rPr>
          <w:b/>
          <w:bCs/>
          <w:rtl/>
        </w:rPr>
        <w:t>الأهمية الثقافية والبيئية</w:t>
      </w:r>
    </w:p>
    <w:p w14:paraId="634E4DD2" w14:textId="1E07A12A" w:rsidR="0069455B" w:rsidRPr="00C06B12" w:rsidRDefault="0069455B" w:rsidP="0069455B">
      <w:pPr>
        <w:ind w:left="360"/>
        <w:rPr>
          <w:rtl/>
        </w:rPr>
      </w:pPr>
      <w:r w:rsidRPr="00C06B12">
        <w:rPr>
          <w:rtl/>
        </w:rPr>
        <w:t xml:space="preserve">البرهان ليس مجرد طائر، بل هو رمز لجمال الأهوار. </w:t>
      </w:r>
      <w:r w:rsidRPr="0069455B">
        <w:rPr>
          <w:b/>
          <w:bCs/>
          <w:rtl/>
        </w:rPr>
        <w:t>ارتبط قديماً بالبيئة السومرية</w:t>
      </w:r>
      <w:r w:rsidRPr="00C06B12">
        <w:rPr>
          <w:rtl/>
        </w:rPr>
        <w:t xml:space="preserve"> وتغنى به سكان الأهوار في أهازيجهم وقصصهم لطبيعته الهادئة والجميلة وصعوبة صيده، فهو يقضي معظم وقته متخفياً داخل غابات القصب الكثيفة ولا يظهر إلا عند الفجر أو الغروب على أطراف المياه.</w:t>
      </w:r>
    </w:p>
    <w:p w14:paraId="2058D2F6" w14:textId="25BE9D87" w:rsidR="0069455B" w:rsidRDefault="0069455B" w:rsidP="0069455B">
      <w:pPr>
        <w:ind w:left="360"/>
      </w:pPr>
      <w:r w:rsidRPr="00C06B12">
        <w:rPr>
          <w:rtl/>
        </w:rPr>
        <w:t>بما أنه طائر مقيم لا يهاجر، فهو من أكثر الطيور تضرراً عند حدوث موجات الجفاف في الأهوار، لأن فقدان القصب والماء يعني فقدان موطنه وغذائه للأبد، لذا يُعد استقراره دليلاً حياً على تعافي الأهوار وصمودها.</w:t>
      </w:r>
    </w:p>
    <w:sectPr w:rsidR="0069455B" w:rsidSect="00493E0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D54FD"/>
    <w:multiLevelType w:val="multilevel"/>
    <w:tmpl w:val="7E88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B10F21"/>
    <w:multiLevelType w:val="multilevel"/>
    <w:tmpl w:val="0D8A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84914"/>
    <w:multiLevelType w:val="hybridMultilevel"/>
    <w:tmpl w:val="8766C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AE7C62"/>
    <w:multiLevelType w:val="multilevel"/>
    <w:tmpl w:val="3DF8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568690">
    <w:abstractNumId w:val="3"/>
  </w:num>
  <w:num w:numId="2" w16cid:durableId="1244874587">
    <w:abstractNumId w:val="1"/>
  </w:num>
  <w:num w:numId="3" w16cid:durableId="1457530967">
    <w:abstractNumId w:val="0"/>
  </w:num>
  <w:num w:numId="4" w16cid:durableId="871302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55B"/>
    <w:rsid w:val="00493E0F"/>
    <w:rsid w:val="0069455B"/>
    <w:rsid w:val="009859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506BE"/>
  <w15:chartTrackingRefBased/>
  <w15:docId w15:val="{8268AD88-A68E-48FA-80D7-89CBFCD41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455B"/>
    <w:pPr>
      <w:bidi/>
    </w:pPr>
  </w:style>
  <w:style w:type="paragraph" w:styleId="1">
    <w:name w:val="heading 1"/>
    <w:basedOn w:val="a"/>
    <w:next w:val="a"/>
    <w:link w:val="1Char"/>
    <w:uiPriority w:val="9"/>
    <w:qFormat/>
    <w:rsid w:val="006945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6945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69455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69455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69455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69455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9455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9455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9455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9455B"/>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69455B"/>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69455B"/>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69455B"/>
    <w:rPr>
      <w:rFonts w:eastAsiaTheme="majorEastAsia" w:cstheme="majorBidi"/>
      <w:i/>
      <w:iCs/>
      <w:color w:val="2F5496" w:themeColor="accent1" w:themeShade="BF"/>
    </w:rPr>
  </w:style>
  <w:style w:type="character" w:customStyle="1" w:styleId="5Char">
    <w:name w:val="عنوان 5 Char"/>
    <w:basedOn w:val="a0"/>
    <w:link w:val="5"/>
    <w:uiPriority w:val="9"/>
    <w:semiHidden/>
    <w:rsid w:val="0069455B"/>
    <w:rPr>
      <w:rFonts w:eastAsiaTheme="majorEastAsia" w:cstheme="majorBidi"/>
      <w:color w:val="2F5496" w:themeColor="accent1" w:themeShade="BF"/>
    </w:rPr>
  </w:style>
  <w:style w:type="character" w:customStyle="1" w:styleId="6Char">
    <w:name w:val="عنوان 6 Char"/>
    <w:basedOn w:val="a0"/>
    <w:link w:val="6"/>
    <w:uiPriority w:val="9"/>
    <w:semiHidden/>
    <w:rsid w:val="0069455B"/>
    <w:rPr>
      <w:rFonts w:eastAsiaTheme="majorEastAsia" w:cstheme="majorBidi"/>
      <w:i/>
      <w:iCs/>
      <w:color w:val="595959" w:themeColor="text1" w:themeTint="A6"/>
    </w:rPr>
  </w:style>
  <w:style w:type="character" w:customStyle="1" w:styleId="7Char">
    <w:name w:val="عنوان 7 Char"/>
    <w:basedOn w:val="a0"/>
    <w:link w:val="7"/>
    <w:uiPriority w:val="9"/>
    <w:semiHidden/>
    <w:rsid w:val="0069455B"/>
    <w:rPr>
      <w:rFonts w:eastAsiaTheme="majorEastAsia" w:cstheme="majorBidi"/>
      <w:color w:val="595959" w:themeColor="text1" w:themeTint="A6"/>
    </w:rPr>
  </w:style>
  <w:style w:type="character" w:customStyle="1" w:styleId="8Char">
    <w:name w:val="عنوان 8 Char"/>
    <w:basedOn w:val="a0"/>
    <w:link w:val="8"/>
    <w:uiPriority w:val="9"/>
    <w:semiHidden/>
    <w:rsid w:val="0069455B"/>
    <w:rPr>
      <w:rFonts w:eastAsiaTheme="majorEastAsia" w:cstheme="majorBidi"/>
      <w:i/>
      <w:iCs/>
      <w:color w:val="272727" w:themeColor="text1" w:themeTint="D8"/>
    </w:rPr>
  </w:style>
  <w:style w:type="character" w:customStyle="1" w:styleId="9Char">
    <w:name w:val="عنوان 9 Char"/>
    <w:basedOn w:val="a0"/>
    <w:link w:val="9"/>
    <w:uiPriority w:val="9"/>
    <w:semiHidden/>
    <w:rsid w:val="0069455B"/>
    <w:rPr>
      <w:rFonts w:eastAsiaTheme="majorEastAsia" w:cstheme="majorBidi"/>
      <w:color w:val="272727" w:themeColor="text1" w:themeTint="D8"/>
    </w:rPr>
  </w:style>
  <w:style w:type="paragraph" w:styleId="a3">
    <w:name w:val="Title"/>
    <w:basedOn w:val="a"/>
    <w:next w:val="a"/>
    <w:link w:val="Char"/>
    <w:uiPriority w:val="10"/>
    <w:qFormat/>
    <w:rsid w:val="00694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9455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9455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9455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9455B"/>
    <w:pPr>
      <w:spacing w:before="160"/>
      <w:jc w:val="center"/>
    </w:pPr>
    <w:rPr>
      <w:i/>
      <w:iCs/>
      <w:color w:val="404040" w:themeColor="text1" w:themeTint="BF"/>
    </w:rPr>
  </w:style>
  <w:style w:type="character" w:customStyle="1" w:styleId="Char1">
    <w:name w:val="اقتباس Char"/>
    <w:basedOn w:val="a0"/>
    <w:link w:val="a5"/>
    <w:uiPriority w:val="29"/>
    <w:rsid w:val="0069455B"/>
    <w:rPr>
      <w:i/>
      <w:iCs/>
      <w:color w:val="404040" w:themeColor="text1" w:themeTint="BF"/>
    </w:rPr>
  </w:style>
  <w:style w:type="paragraph" w:styleId="a6">
    <w:name w:val="List Paragraph"/>
    <w:basedOn w:val="a"/>
    <w:uiPriority w:val="34"/>
    <w:qFormat/>
    <w:rsid w:val="0069455B"/>
    <w:pPr>
      <w:ind w:left="720"/>
      <w:contextualSpacing/>
    </w:pPr>
  </w:style>
  <w:style w:type="character" w:styleId="a7">
    <w:name w:val="Intense Emphasis"/>
    <w:basedOn w:val="a0"/>
    <w:uiPriority w:val="21"/>
    <w:qFormat/>
    <w:rsid w:val="0069455B"/>
    <w:rPr>
      <w:i/>
      <w:iCs/>
      <w:color w:val="2F5496" w:themeColor="accent1" w:themeShade="BF"/>
    </w:rPr>
  </w:style>
  <w:style w:type="paragraph" w:styleId="a8">
    <w:name w:val="Intense Quote"/>
    <w:basedOn w:val="a"/>
    <w:next w:val="a"/>
    <w:link w:val="Char2"/>
    <w:uiPriority w:val="30"/>
    <w:qFormat/>
    <w:rsid w:val="006945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69455B"/>
    <w:rPr>
      <w:i/>
      <w:iCs/>
      <w:color w:val="2F5496" w:themeColor="accent1" w:themeShade="BF"/>
    </w:rPr>
  </w:style>
  <w:style w:type="character" w:styleId="a9">
    <w:name w:val="Intense Reference"/>
    <w:basedOn w:val="a0"/>
    <w:uiPriority w:val="32"/>
    <w:qFormat/>
    <w:rsid w:val="006945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329</Words>
  <Characters>1880</Characters>
  <Application>Microsoft Office Word</Application>
  <DocSecurity>0</DocSecurity>
  <Lines>15</Lines>
  <Paragraphs>4</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2006</dc:creator>
  <cp:keywords/>
  <dc:description/>
  <cp:lastModifiedBy>moon 2006</cp:lastModifiedBy>
  <cp:revision>1</cp:revision>
  <dcterms:created xsi:type="dcterms:W3CDTF">2026-05-19T17:25:00Z</dcterms:created>
  <dcterms:modified xsi:type="dcterms:W3CDTF">2026-05-19T17:30:00Z</dcterms:modified>
</cp:coreProperties>
</file>