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91FA" w14:textId="77777777" w:rsidR="00D02D85" w:rsidRPr="00076CDD" w:rsidRDefault="00D02D85" w:rsidP="00D02D85">
      <w:proofErr w:type="spellStart"/>
      <w:r w:rsidRPr="00076CDD">
        <w:rPr>
          <w:b/>
          <w:bCs/>
          <w:rtl/>
        </w:rPr>
        <w:t>البلشون</w:t>
      </w:r>
      <w:proofErr w:type="spellEnd"/>
      <w:r w:rsidRPr="00076CDD">
        <w:rPr>
          <w:b/>
          <w:bCs/>
          <w:rtl/>
        </w:rPr>
        <w:t xml:space="preserve"> الأبيض الصغير</w:t>
      </w:r>
      <w:r w:rsidRPr="00076CDD">
        <w:rPr>
          <w:rtl/>
        </w:rPr>
        <w:t xml:space="preserve"> (</w:t>
      </w:r>
      <w:r w:rsidRPr="00076CDD">
        <w:t>Little Egret</w:t>
      </w:r>
      <w:r w:rsidRPr="00076CDD">
        <w:rPr>
          <w:rtl/>
        </w:rPr>
        <w:t xml:space="preserve">)، ويُعرف علمياً باسم </w:t>
      </w:r>
      <w:r w:rsidRPr="00076CDD">
        <w:rPr>
          <w:i/>
          <w:iCs/>
        </w:rPr>
        <w:t xml:space="preserve">Egretta </w:t>
      </w:r>
      <w:proofErr w:type="spellStart"/>
      <w:r w:rsidRPr="00076CDD">
        <w:rPr>
          <w:i/>
          <w:iCs/>
        </w:rPr>
        <w:t>garzetta</w:t>
      </w:r>
      <w:proofErr w:type="spellEnd"/>
      <w:r w:rsidRPr="00076CDD">
        <w:rPr>
          <w:rtl/>
        </w:rPr>
        <w:t>.</w:t>
      </w:r>
    </w:p>
    <w:p w14:paraId="402E6F46" w14:textId="77777777" w:rsidR="00D02D85" w:rsidRDefault="00D02D85" w:rsidP="00D02D85">
      <w:pPr>
        <w:rPr>
          <w:rtl/>
        </w:rPr>
      </w:pPr>
      <w:r w:rsidRPr="00076CDD">
        <w:rPr>
          <w:rtl/>
        </w:rPr>
        <w:t xml:space="preserve">في بيئة أهوار العراق والمنطقة الجنوبية، يُطلق عليه محلياً مع أشباهه من الطيور البيضاء اسم </w:t>
      </w:r>
      <w:r w:rsidRPr="00076CDD">
        <w:rPr>
          <w:b/>
          <w:bCs/>
          <w:rtl/>
        </w:rPr>
        <w:t>"ابن الماء"</w:t>
      </w:r>
      <w:r w:rsidRPr="00076CDD">
        <w:rPr>
          <w:rtl/>
        </w:rPr>
        <w:t xml:space="preserve"> أو </w:t>
      </w:r>
      <w:r w:rsidRPr="00076CDD">
        <w:rPr>
          <w:b/>
          <w:bCs/>
          <w:rtl/>
        </w:rPr>
        <w:t>"مالك الحزين الأبيض"</w:t>
      </w:r>
      <w:r w:rsidRPr="00076CDD">
        <w:rPr>
          <w:rtl/>
        </w:rPr>
        <w:t>. وهو صياد ماهر جداً لا تكاد تخلو بقعة مائية ضحلة في الأهوار من وجوده.</w:t>
      </w:r>
    </w:p>
    <w:p w14:paraId="51663487" w14:textId="506FB7C1" w:rsidR="00D02D85" w:rsidRPr="00D02D85" w:rsidRDefault="00D02D85" w:rsidP="00D02D85">
      <w:pPr>
        <w:rPr>
          <w:rtl/>
        </w:rPr>
      </w:pPr>
      <w:r>
        <w:rPr>
          <w:rFonts w:hint="cs"/>
          <w:rtl/>
        </w:rPr>
        <w:t xml:space="preserve"> </w:t>
      </w:r>
      <w:r w:rsidRPr="00076CDD">
        <w:rPr>
          <w:b/>
          <w:bCs/>
          <w:rtl/>
        </w:rPr>
        <w:t>الوصف والشكل الخارجي</w:t>
      </w:r>
    </w:p>
    <w:p w14:paraId="58F9F655" w14:textId="09E8DB73" w:rsidR="00D02D85" w:rsidRPr="00076CDD" w:rsidRDefault="00D02D85" w:rsidP="00D02D85">
      <w:pPr>
        <w:ind w:left="360"/>
        <w:rPr>
          <w:rtl/>
        </w:rPr>
      </w:pPr>
      <w:r w:rsidRPr="00076CDD">
        <w:rPr>
          <w:b/>
          <w:bCs/>
          <w:rtl/>
        </w:rPr>
        <w:t>الألوان المتناسقة</w:t>
      </w:r>
      <w:r>
        <w:rPr>
          <w:rFonts w:hint="cs"/>
          <w:b/>
          <w:bCs/>
          <w:rtl/>
        </w:rPr>
        <w:t xml:space="preserve"> </w:t>
      </w:r>
      <w:r w:rsidRPr="00076CDD">
        <w:rPr>
          <w:rtl/>
        </w:rPr>
        <w:t>يتميز بريش أبيض ناصع بالكامل. ويمتلك منقاراً طويلاً ونحيلاً بلون أسود فاحم، مع عيون صفراء لافتة.</w:t>
      </w:r>
    </w:p>
    <w:p w14:paraId="086C0C2D" w14:textId="3D82D4C9" w:rsidR="00D02D85" w:rsidRPr="00076CDD" w:rsidRDefault="00D02D85" w:rsidP="00D02D85">
      <w:pPr>
        <w:ind w:left="360"/>
        <w:rPr>
          <w:rtl/>
        </w:rPr>
      </w:pPr>
      <w:r w:rsidRPr="00076CDD">
        <w:rPr>
          <w:b/>
          <w:bCs/>
          <w:rtl/>
        </w:rPr>
        <w:t>الأرجل والأقدام "الذهبية"</w:t>
      </w:r>
      <w:r>
        <w:rPr>
          <w:rFonts w:hint="cs"/>
          <w:b/>
          <w:bCs/>
          <w:rtl/>
        </w:rPr>
        <w:t xml:space="preserve"> </w:t>
      </w:r>
      <w:r w:rsidRPr="00076CDD">
        <w:rPr>
          <w:rtl/>
        </w:rPr>
        <w:t xml:space="preserve">من أهم الميزات </w:t>
      </w:r>
      <w:proofErr w:type="spellStart"/>
      <w:r w:rsidRPr="00076CDD">
        <w:rPr>
          <w:rtl/>
        </w:rPr>
        <w:t>التفريقية</w:t>
      </w:r>
      <w:proofErr w:type="spellEnd"/>
      <w:r w:rsidRPr="00076CDD">
        <w:rPr>
          <w:rtl/>
        </w:rPr>
        <w:t xml:space="preserve"> لهذا الطائر أن ساقيه طويلتان ولونهما أسود، لكن </w:t>
      </w:r>
      <w:r w:rsidRPr="00076CDD">
        <w:rPr>
          <w:b/>
          <w:bCs/>
          <w:rtl/>
        </w:rPr>
        <w:t>أصابع أقدامه ذات لون أصفر فاقع</w:t>
      </w:r>
      <w:r w:rsidRPr="00076CDD">
        <w:rPr>
          <w:rtl/>
        </w:rPr>
        <w:t xml:space="preserve"> (تبدو وكأنه يرتدي قفازات صفراء في قدميه)، وهي ميزة تظهر بوضوح عندما يرفع قدمه أثناء المشي في الماء.</w:t>
      </w:r>
    </w:p>
    <w:p w14:paraId="341BC00A" w14:textId="586E8572" w:rsidR="00D02D85" w:rsidRPr="00076CDD" w:rsidRDefault="00D02D85" w:rsidP="00D02D85">
      <w:pPr>
        <w:ind w:left="360"/>
        <w:rPr>
          <w:rtl/>
        </w:rPr>
      </w:pPr>
      <w:r w:rsidRPr="00076CDD">
        <w:rPr>
          <w:b/>
          <w:bCs/>
          <w:rtl/>
        </w:rPr>
        <w:t>ريش الزينة (في موسم التكاثر)</w:t>
      </w:r>
      <w:r w:rsidRPr="00076CDD">
        <w:rPr>
          <w:rtl/>
        </w:rPr>
        <w:t xml:space="preserve"> ينمو للبالغين منه خلال ربيع وصيف الأهوار ريشتان طويلتان وناعمتان من قفاه (تظهران بوضوح خلف الرأس)، بالإضافة إلى ريش زغبي دقيق يشبه الدانتيل على الصدر والظهر.</w:t>
      </w:r>
    </w:p>
    <w:p w14:paraId="27A3011F" w14:textId="3920EBC4" w:rsidR="00D02D85" w:rsidRPr="00076CDD" w:rsidRDefault="00D02D85" w:rsidP="00D02D8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 </w:t>
      </w:r>
      <w:r w:rsidRPr="00076CDD">
        <w:rPr>
          <w:b/>
          <w:bCs/>
          <w:rtl/>
        </w:rPr>
        <w:t xml:space="preserve"> البيئة والتغذية في الأهوار</w:t>
      </w:r>
    </w:p>
    <w:p w14:paraId="336ED2A9" w14:textId="3F01854F" w:rsidR="00D02D85" w:rsidRPr="00076CDD" w:rsidRDefault="00D02D85" w:rsidP="00D02D85">
      <w:pPr>
        <w:ind w:left="360"/>
        <w:rPr>
          <w:rtl/>
        </w:rPr>
      </w:pPr>
      <w:r w:rsidRPr="00076CDD">
        <w:rPr>
          <w:rtl/>
        </w:rPr>
        <w:t>يفضل التواجد في مناطق المياه الضحلة جداً، وضفاف الهور المكشوفة، والمستنقعات الطينية.</w:t>
      </w:r>
    </w:p>
    <w:p w14:paraId="3D94736A" w14:textId="6C88791F" w:rsidR="00D02D85" w:rsidRPr="00076CDD" w:rsidRDefault="00D02D85" w:rsidP="00D02D85">
      <w:pPr>
        <w:ind w:left="360"/>
        <w:rPr>
          <w:rtl/>
        </w:rPr>
      </w:pPr>
      <w:r w:rsidRPr="00076CDD">
        <w:rPr>
          <w:b/>
          <w:bCs/>
          <w:rtl/>
        </w:rPr>
        <w:t>أسلوب الصيد الذكي</w:t>
      </w:r>
      <w:r>
        <w:rPr>
          <w:rFonts w:hint="cs"/>
          <w:b/>
          <w:bCs/>
          <w:rtl/>
        </w:rPr>
        <w:t xml:space="preserve"> </w:t>
      </w:r>
      <w:r w:rsidRPr="00076CDD">
        <w:rPr>
          <w:rtl/>
        </w:rPr>
        <w:t xml:space="preserve">يتغذى على الأسماك الصغيرة، الضفادع، الرخويات، والحشرات المائية. يمتلك أسلوب صيد نشطاً ومثيراً؛ حيث يثبت في مكانه مترقباً، أو يمشي ببطء، وأحياناً </w:t>
      </w:r>
      <w:r w:rsidRPr="00076CDD">
        <w:rPr>
          <w:b/>
          <w:bCs/>
          <w:rtl/>
        </w:rPr>
        <w:t>يهز قدمه الصفراء في الطين</w:t>
      </w:r>
      <w:r w:rsidRPr="00076CDD">
        <w:rPr>
          <w:rtl/>
        </w:rPr>
        <w:t xml:space="preserve"> لإخافة الأسماك الصغيرة وإجبارها على الحركة ليلتقطها بضربة منقاره الخاطفة كالرمح.</w:t>
      </w:r>
    </w:p>
    <w:p w14:paraId="031C7112" w14:textId="5CFD40D3" w:rsidR="00D02D85" w:rsidRPr="00076CDD" w:rsidRDefault="00D02D85" w:rsidP="00D02D8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  </w:t>
      </w:r>
      <w:r w:rsidRPr="00076CDD">
        <w:rPr>
          <w:b/>
          <w:bCs/>
          <w:rtl/>
        </w:rPr>
        <w:t>الأهمية البيئية والوضع الحالي</w:t>
      </w:r>
    </w:p>
    <w:p w14:paraId="752A5E8E" w14:textId="7AACC85F" w:rsidR="00D02D85" w:rsidRPr="00076CDD" w:rsidRDefault="00D02D85" w:rsidP="00D02D85">
      <w:pPr>
        <w:ind w:left="360"/>
        <w:rPr>
          <w:rtl/>
        </w:rPr>
      </w:pPr>
      <w:r w:rsidRPr="00076CDD">
        <w:rPr>
          <w:b/>
          <w:bCs/>
          <w:rtl/>
        </w:rPr>
        <w:t>طائر مقيم وزائر</w:t>
      </w:r>
      <w:r w:rsidRPr="00076CDD">
        <w:rPr>
          <w:rtl/>
        </w:rPr>
        <w:t xml:space="preserve"> يتواجد في أهوار العراق طوال العام (مجتمعات مقيمة وتتكاثر محلياً)، وتزداد أعداده بشكل ملحوظ في الشتاء مع وصول الطيور المهاجرة من الشمال.</w:t>
      </w:r>
    </w:p>
    <w:p w14:paraId="757A756E" w14:textId="518FF007" w:rsidR="00D02D85" w:rsidRPr="00076CDD" w:rsidRDefault="00D02D85" w:rsidP="00D02D85">
      <w:pPr>
        <w:ind w:left="360"/>
        <w:rPr>
          <w:rtl/>
        </w:rPr>
      </w:pPr>
      <w:r w:rsidRPr="00076CDD">
        <w:rPr>
          <w:rtl/>
        </w:rPr>
        <w:t>مصنف عالمياً كنوع "غير مهدد بشكل كبير" (</w:t>
      </w:r>
      <w:r w:rsidRPr="00076CDD">
        <w:t>Least Concern</w:t>
      </w:r>
      <w:r w:rsidRPr="00076CDD">
        <w:rPr>
          <w:rtl/>
        </w:rPr>
        <w:t>)، ولكنه محلياً يعتمد كلياً على سلامة الوفرة المائية؛ فجفاف المساحات الضحلة يقلل من مساحات صيده المفضلة ويجبره على الانتقال إلى قنوات الري والمزارع القريبة.</w:t>
      </w:r>
    </w:p>
    <w:p w14:paraId="568CAC9C" w14:textId="77777777" w:rsidR="00D02D85" w:rsidRDefault="00D02D85"/>
    <w:sectPr w:rsidR="00D02D85" w:rsidSect="00493E0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4EF5"/>
    <w:multiLevelType w:val="multilevel"/>
    <w:tmpl w:val="BA76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E08D0"/>
    <w:multiLevelType w:val="multilevel"/>
    <w:tmpl w:val="8BE4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B5BF3"/>
    <w:multiLevelType w:val="multilevel"/>
    <w:tmpl w:val="91FA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670775">
    <w:abstractNumId w:val="0"/>
  </w:num>
  <w:num w:numId="2" w16cid:durableId="1930498339">
    <w:abstractNumId w:val="2"/>
  </w:num>
  <w:num w:numId="3" w16cid:durableId="943195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85"/>
    <w:rsid w:val="00493E0F"/>
    <w:rsid w:val="00985918"/>
    <w:rsid w:val="00D0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E87655"/>
  <w15:chartTrackingRefBased/>
  <w15:docId w15:val="{47BDF1C3-859E-4A25-9335-B6CEC1CF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2D85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0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2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2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2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2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2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2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02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02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02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02D8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02D8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02D8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02D8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02D8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02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0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0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2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0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2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02D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2D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2D8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2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02D8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02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2006</dc:creator>
  <cp:keywords/>
  <dc:description/>
  <cp:lastModifiedBy>moon 2006</cp:lastModifiedBy>
  <cp:revision>1</cp:revision>
  <dcterms:created xsi:type="dcterms:W3CDTF">2026-05-19T16:09:00Z</dcterms:created>
  <dcterms:modified xsi:type="dcterms:W3CDTF">2026-05-19T16:16:00Z</dcterms:modified>
</cp:coreProperties>
</file>