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468D3" w14:textId="0F2943B5" w:rsidR="003C16A3" w:rsidRPr="00076CDD" w:rsidRDefault="003C16A3" w:rsidP="003C16A3">
      <w:pPr>
        <w:rPr>
          <w:rtl/>
        </w:rPr>
      </w:pPr>
      <w:proofErr w:type="spellStart"/>
      <w:r w:rsidRPr="00076CDD">
        <w:rPr>
          <w:b/>
          <w:bCs/>
          <w:rtl/>
        </w:rPr>
        <w:t>الحذاف</w:t>
      </w:r>
      <w:proofErr w:type="spellEnd"/>
      <w:r w:rsidRPr="00076CDD">
        <w:rPr>
          <w:b/>
          <w:bCs/>
          <w:rtl/>
        </w:rPr>
        <w:t xml:space="preserve"> الشتوي</w:t>
      </w:r>
      <w:r w:rsidRPr="00076CDD">
        <w:rPr>
          <w:rtl/>
        </w:rPr>
        <w:t xml:space="preserve"> (</w:t>
      </w:r>
      <w:r w:rsidRPr="00076CDD">
        <w:t>Common Teal</w:t>
      </w:r>
      <w:r w:rsidRPr="00076CDD">
        <w:rPr>
          <w:rtl/>
        </w:rPr>
        <w:t xml:space="preserve">)، واسمه العلمي </w:t>
      </w:r>
      <w:r w:rsidRPr="00076CDD">
        <w:rPr>
          <w:i/>
          <w:iCs/>
        </w:rPr>
        <w:t xml:space="preserve">Anas </w:t>
      </w:r>
      <w:proofErr w:type="spellStart"/>
      <w:r w:rsidRPr="00076CDD">
        <w:rPr>
          <w:i/>
          <w:iCs/>
        </w:rPr>
        <w:t>crecca</w:t>
      </w:r>
      <w:proofErr w:type="spellEnd"/>
      <w:r w:rsidRPr="00076CDD">
        <w:rPr>
          <w:rtl/>
        </w:rPr>
        <w:t xml:space="preserve">. ويُطلق عليه في اللهجة العراقية المحلية اسم </w:t>
      </w:r>
      <w:r w:rsidRPr="00076CDD">
        <w:rPr>
          <w:b/>
          <w:bCs/>
          <w:rtl/>
        </w:rPr>
        <w:t>"الخضيري الصغير"</w:t>
      </w:r>
      <w:r w:rsidRPr="00076CDD">
        <w:rPr>
          <w:rtl/>
        </w:rPr>
        <w:t xml:space="preserve"> أو </w:t>
      </w:r>
      <w:r w:rsidRPr="00076CDD">
        <w:rPr>
          <w:b/>
          <w:bCs/>
          <w:rtl/>
        </w:rPr>
        <w:t>"</w:t>
      </w:r>
      <w:proofErr w:type="spellStart"/>
      <w:r w:rsidRPr="00076CDD">
        <w:rPr>
          <w:b/>
          <w:bCs/>
          <w:rtl/>
        </w:rPr>
        <w:t>الحذاف</w:t>
      </w:r>
      <w:proofErr w:type="spellEnd"/>
      <w:r w:rsidRPr="00076CDD">
        <w:rPr>
          <w:b/>
          <w:bCs/>
          <w:rtl/>
        </w:rPr>
        <w:t>"</w:t>
      </w:r>
      <w:r w:rsidRPr="00076CDD">
        <w:rPr>
          <w:rtl/>
        </w:rPr>
        <w:t>.</w:t>
      </w:r>
    </w:p>
    <w:p w14:paraId="3BD23F16" w14:textId="5CCFA60A" w:rsidR="003C16A3" w:rsidRPr="00076CDD" w:rsidRDefault="003C16A3" w:rsidP="003C16A3">
      <w:pPr>
        <w:rPr>
          <w:b/>
          <w:bCs/>
          <w:rtl/>
        </w:rPr>
      </w:pPr>
      <w:r>
        <w:rPr>
          <w:rFonts w:hint="cs"/>
          <w:b/>
          <w:bCs/>
          <w:rtl/>
        </w:rPr>
        <w:t xml:space="preserve">      </w:t>
      </w:r>
      <w:r w:rsidRPr="00076CDD">
        <w:rPr>
          <w:b/>
          <w:bCs/>
          <w:rtl/>
        </w:rPr>
        <w:t xml:space="preserve">الوصف الخارجي وأسرار الطيران </w:t>
      </w:r>
    </w:p>
    <w:p w14:paraId="0BCAFBA6" w14:textId="43C9B330" w:rsidR="003C16A3" w:rsidRPr="00076CDD" w:rsidRDefault="003C16A3" w:rsidP="003C16A3">
      <w:pPr>
        <w:ind w:left="360"/>
        <w:rPr>
          <w:rtl/>
        </w:rPr>
      </w:pPr>
      <w:r>
        <w:rPr>
          <w:rFonts w:hint="cs"/>
          <w:rtl/>
        </w:rPr>
        <w:t>ي</w:t>
      </w:r>
      <w:r w:rsidRPr="00076CDD">
        <w:rPr>
          <w:rtl/>
        </w:rPr>
        <w:t xml:space="preserve">ظهر "التوقيع المميز" لهذا الطائر أثناء الطيران، وهو </w:t>
      </w:r>
      <w:r w:rsidRPr="00076CDD">
        <w:rPr>
          <w:b/>
          <w:bCs/>
          <w:rtl/>
        </w:rPr>
        <w:t>المرآة الجناحية الخضراء اللامعة</w:t>
      </w:r>
      <w:r w:rsidRPr="00076CDD">
        <w:rPr>
          <w:rtl/>
        </w:rPr>
        <w:t xml:space="preserve"> (</w:t>
      </w:r>
      <w:r w:rsidRPr="00076CDD">
        <w:t>Speculum</w:t>
      </w:r>
      <w:r w:rsidRPr="00076CDD">
        <w:rPr>
          <w:rtl/>
        </w:rPr>
        <w:t xml:space="preserve">) المحاطة بشريط أبيض، والتي تبرز بوضوح على جناحه كبقعة </w:t>
      </w:r>
      <w:proofErr w:type="spellStart"/>
      <w:r w:rsidRPr="00076CDD">
        <w:rPr>
          <w:rtl/>
        </w:rPr>
        <w:t>زمردية</w:t>
      </w:r>
      <w:proofErr w:type="spellEnd"/>
      <w:r w:rsidRPr="00076CDD">
        <w:rPr>
          <w:rtl/>
        </w:rPr>
        <w:t xml:space="preserve"> متوهجة.</w:t>
      </w:r>
    </w:p>
    <w:p w14:paraId="0524BBD1" w14:textId="18BA1429" w:rsidR="003C16A3" w:rsidRPr="00076CDD" w:rsidRDefault="003C16A3" w:rsidP="003C16A3">
      <w:pPr>
        <w:ind w:left="360"/>
        <w:rPr>
          <w:rtl/>
        </w:rPr>
      </w:pPr>
      <w:r w:rsidRPr="00076CDD">
        <w:rPr>
          <w:rtl/>
        </w:rPr>
        <w:t xml:space="preserve">هو </w:t>
      </w:r>
      <w:r w:rsidRPr="00076CDD">
        <w:rPr>
          <w:b/>
          <w:bCs/>
          <w:rtl/>
        </w:rPr>
        <w:t>أصغر أنواع البط السطحي</w:t>
      </w:r>
      <w:r w:rsidRPr="00076CDD">
        <w:rPr>
          <w:rtl/>
        </w:rPr>
        <w:t xml:space="preserve"> في </w:t>
      </w:r>
      <w:proofErr w:type="spellStart"/>
      <w:r w:rsidRPr="00076CDD">
        <w:rPr>
          <w:rtl/>
        </w:rPr>
        <w:t>أوراسيا</w:t>
      </w:r>
      <w:proofErr w:type="spellEnd"/>
      <w:r w:rsidRPr="00076CDD">
        <w:rPr>
          <w:rtl/>
        </w:rPr>
        <w:t xml:space="preserve"> على الإطلاق (طوله حوالي 34 إلى 38 سم فقط). الأنثى أو الذكر في غير موسم التكاثر يمتلك ريشاً بنياً منقطاً ومموهاً بامتياز لحمايته أثناء الاستراحات الأرضية.</w:t>
      </w:r>
    </w:p>
    <w:p w14:paraId="6D45F05A" w14:textId="35A4231D" w:rsidR="003C16A3" w:rsidRPr="00076CDD" w:rsidRDefault="003C16A3" w:rsidP="003C16A3">
      <w:pPr>
        <w:ind w:left="360"/>
        <w:rPr>
          <w:rtl/>
        </w:rPr>
      </w:pPr>
      <w:r w:rsidRPr="00076CDD">
        <w:rPr>
          <w:b/>
          <w:bCs/>
          <w:rtl/>
        </w:rPr>
        <w:t>الإقلاع العمودي الصاروخي</w:t>
      </w:r>
      <w:r w:rsidRPr="00076CDD">
        <w:rPr>
          <w:rtl/>
        </w:rPr>
        <w:t xml:space="preserve"> بسبب خفة وزنه وصغر حجمه، يمتلك </w:t>
      </w:r>
      <w:proofErr w:type="spellStart"/>
      <w:r w:rsidRPr="00076CDD">
        <w:rPr>
          <w:rtl/>
        </w:rPr>
        <w:t>الحذاف</w:t>
      </w:r>
      <w:proofErr w:type="spellEnd"/>
      <w:r w:rsidRPr="00076CDD">
        <w:rPr>
          <w:rtl/>
        </w:rPr>
        <w:t xml:space="preserve"> الشتوي قدرة مذهلة على </w:t>
      </w:r>
      <w:r w:rsidRPr="00076CDD">
        <w:rPr>
          <w:b/>
          <w:bCs/>
          <w:rtl/>
        </w:rPr>
        <w:t>الإقلاع العمودي المباشر من الماء</w:t>
      </w:r>
      <w:r w:rsidRPr="00076CDD">
        <w:rPr>
          <w:rtl/>
        </w:rPr>
        <w:t xml:space="preserve"> دون الحاجة للجري على السطح مثل البط الكبير. يطير بأسراب كثيفة ومترابطة، وتناور هذه الأسراب في الهواء بشكل جماعي منسق وسريع جداً يشبه طيران طيور السلوى أو الزقزاق.</w:t>
      </w:r>
    </w:p>
    <w:p w14:paraId="2F22AC13" w14:textId="54EBEC6C" w:rsidR="003C16A3" w:rsidRPr="00076CDD" w:rsidRDefault="003C16A3" w:rsidP="003C16A3">
      <w:pPr>
        <w:rPr>
          <w:b/>
          <w:bCs/>
          <w:rtl/>
        </w:rPr>
      </w:pPr>
      <w:r>
        <w:rPr>
          <w:rFonts w:hint="cs"/>
          <w:b/>
          <w:bCs/>
          <w:rtl/>
        </w:rPr>
        <w:t xml:space="preserve">    </w:t>
      </w:r>
      <w:r w:rsidRPr="00076CDD">
        <w:rPr>
          <w:b/>
          <w:bCs/>
          <w:rtl/>
        </w:rPr>
        <w:t>حقائق وسلوكيات مثيرة للاهتمام في الأهوار</w:t>
      </w:r>
    </w:p>
    <w:p w14:paraId="603026A6" w14:textId="79D9DBA0" w:rsidR="003C16A3" w:rsidRPr="00076CDD" w:rsidRDefault="003C16A3" w:rsidP="003C16A3">
      <w:pPr>
        <w:ind w:left="360"/>
        <w:rPr>
          <w:rtl/>
        </w:rPr>
      </w:pPr>
      <w:proofErr w:type="spellStart"/>
      <w:r w:rsidRPr="00076CDD">
        <w:rPr>
          <w:rtl/>
        </w:rPr>
        <w:t>الحذاف</w:t>
      </w:r>
      <w:proofErr w:type="spellEnd"/>
      <w:r w:rsidRPr="00076CDD">
        <w:rPr>
          <w:rtl/>
        </w:rPr>
        <w:t xml:space="preserve"> الشتوي ليس طائراً مقيماً، بل هو مهاجر يأتي إلى أهوار جنوب العراق بقوة في الخريف والشتاء هرباً من تجمد سيبيريا وأوروبا الشمالية. تاريخياً، تُعد أهوار العراق من أهم محطات شتاء هذا الطائر في الشرق الأوسط، حيث تصل أعداده في المواسم الجيدة إلى مئات الآلاف.</w:t>
      </w:r>
    </w:p>
    <w:p w14:paraId="32478EAA" w14:textId="35CB74A6" w:rsidR="003C16A3" w:rsidRPr="00076CDD" w:rsidRDefault="003C16A3" w:rsidP="003C16A3">
      <w:pPr>
        <w:ind w:left="360"/>
        <w:rPr>
          <w:rtl/>
        </w:rPr>
      </w:pPr>
      <w:r w:rsidRPr="00076CDD">
        <w:rPr>
          <w:b/>
          <w:bCs/>
          <w:rtl/>
        </w:rPr>
        <w:t xml:space="preserve">فلترة الطين </w:t>
      </w:r>
      <w:r w:rsidRPr="00076CDD">
        <w:rPr>
          <w:rtl/>
        </w:rPr>
        <w:t>ينتمي إلى "البط السطحي"، ويتغذى في المياه الضحلة جداً وعند الحواف الطينية للأهوار. يمتلك منقاراً مبطناً بصفائح دقيقة تعمل كـ "المصفاة"؛ حيث يغمس منقاره في الطين الرطب ويمتص الماء والوحل ثم يلفظهما محتجزاً بذور النباتات المائية الصغيرة (مثل البَردي والحصيد) واللافقاريات الدقيقة.</w:t>
      </w:r>
    </w:p>
    <w:p w14:paraId="7E38D9DC" w14:textId="5946D0F5" w:rsidR="003C16A3" w:rsidRPr="00076CDD" w:rsidRDefault="003C16A3" w:rsidP="003C16A3">
      <w:pPr>
        <w:ind w:left="360"/>
        <w:rPr>
          <w:rtl/>
        </w:rPr>
      </w:pPr>
      <w:r w:rsidRPr="00076CDD">
        <w:rPr>
          <w:b/>
          <w:bCs/>
          <w:rtl/>
        </w:rPr>
        <w:t xml:space="preserve">النشاط الليلي </w:t>
      </w:r>
      <w:r w:rsidRPr="00076CDD">
        <w:rPr>
          <w:rtl/>
        </w:rPr>
        <w:t xml:space="preserve">يتميز </w:t>
      </w:r>
      <w:proofErr w:type="spellStart"/>
      <w:r w:rsidRPr="00076CDD">
        <w:rPr>
          <w:rtl/>
        </w:rPr>
        <w:t>الحذاف</w:t>
      </w:r>
      <w:proofErr w:type="spellEnd"/>
      <w:r w:rsidRPr="00076CDD">
        <w:rPr>
          <w:rtl/>
        </w:rPr>
        <w:t xml:space="preserve"> الشتوي بأنه </w:t>
      </w:r>
      <w:r w:rsidRPr="00076CDD">
        <w:rPr>
          <w:b/>
          <w:bCs/>
          <w:rtl/>
        </w:rPr>
        <w:t>نشط بيولوجياً في الليل</w:t>
      </w:r>
      <w:r w:rsidRPr="00076CDD">
        <w:rPr>
          <w:rtl/>
        </w:rPr>
        <w:t xml:space="preserve"> بشكل كبير (</w:t>
      </w:r>
      <w:r w:rsidRPr="00076CDD">
        <w:t>Nocturnal feeder</w:t>
      </w:r>
      <w:r w:rsidRPr="00076CDD">
        <w:rPr>
          <w:rtl/>
        </w:rPr>
        <w:t>). يقضي معظم ساعات النهار الصاحية في وسط البحيرات المفتوحة والآمنة هادئاً، ومع حلول الغسق والليل، تطير الأسراب معاً إلى المساحات الطينية الضحلة وأطراف الأهوار لتتغذى طوال الليل.</w:t>
      </w:r>
    </w:p>
    <w:p w14:paraId="660ABF69" w14:textId="2AF2C9BB" w:rsidR="003C16A3" w:rsidRPr="00076CDD" w:rsidRDefault="003C16A3" w:rsidP="003C16A3">
      <w:pPr>
        <w:rPr>
          <w:b/>
          <w:bCs/>
          <w:rtl/>
        </w:rPr>
      </w:pPr>
      <w:r>
        <w:rPr>
          <w:rFonts w:hint="cs"/>
          <w:b/>
          <w:bCs/>
          <w:rtl/>
        </w:rPr>
        <w:t xml:space="preserve">   </w:t>
      </w:r>
      <w:r w:rsidRPr="00076CDD">
        <w:rPr>
          <w:b/>
          <w:bCs/>
          <w:rtl/>
        </w:rPr>
        <w:t xml:space="preserve"> الأهمية البيئية والمحلية</w:t>
      </w:r>
    </w:p>
    <w:p w14:paraId="455E0DF7" w14:textId="0DB42259" w:rsidR="003C16A3" w:rsidRPr="00076CDD" w:rsidRDefault="003C16A3" w:rsidP="003C16A3">
      <w:pPr>
        <w:ind w:left="360"/>
        <w:rPr>
          <w:rtl/>
        </w:rPr>
      </w:pPr>
      <w:r w:rsidRPr="00076CDD">
        <w:rPr>
          <w:b/>
          <w:bCs/>
          <w:rtl/>
        </w:rPr>
        <w:t>دليل على سلامة الأطراف الضحلة</w:t>
      </w:r>
      <w:r w:rsidRPr="00076CDD">
        <w:rPr>
          <w:rtl/>
        </w:rPr>
        <w:t xml:space="preserve"> وجود أسراب </w:t>
      </w:r>
      <w:proofErr w:type="spellStart"/>
      <w:r w:rsidRPr="00076CDD">
        <w:rPr>
          <w:rtl/>
        </w:rPr>
        <w:t>الحذاف</w:t>
      </w:r>
      <w:proofErr w:type="spellEnd"/>
      <w:r w:rsidRPr="00076CDD">
        <w:rPr>
          <w:rtl/>
        </w:rPr>
        <w:t xml:space="preserve"> الشتوي بكثافة يعطي مؤشراً بيئياً على وفرة </w:t>
      </w:r>
      <w:r w:rsidRPr="00076CDD">
        <w:rPr>
          <w:b/>
          <w:bCs/>
          <w:rtl/>
        </w:rPr>
        <w:t>المساحات المائية الضحلة جداً (</w:t>
      </w:r>
      <w:r w:rsidRPr="00076CDD">
        <w:rPr>
          <w:b/>
          <w:bCs/>
        </w:rPr>
        <w:t>Mudflats</w:t>
      </w:r>
      <w:r w:rsidRPr="00076CDD">
        <w:rPr>
          <w:b/>
          <w:bCs/>
          <w:rtl/>
        </w:rPr>
        <w:t>)</w:t>
      </w:r>
      <w:r w:rsidRPr="00076CDD">
        <w:rPr>
          <w:rtl/>
        </w:rPr>
        <w:t xml:space="preserve"> الغنية بالبذور، وهي البيئة التي تجف بسرعة وتتأثر بأي شح مائي.</w:t>
      </w:r>
    </w:p>
    <w:p w14:paraId="444A8902" w14:textId="52966EE5" w:rsidR="003C16A3" w:rsidRPr="00076CDD" w:rsidRDefault="003C16A3" w:rsidP="003C16A3">
      <w:pPr>
        <w:ind w:left="360"/>
        <w:rPr>
          <w:rtl/>
        </w:rPr>
      </w:pPr>
      <w:r w:rsidRPr="00076CDD">
        <w:rPr>
          <w:b/>
          <w:bCs/>
          <w:rtl/>
        </w:rPr>
        <w:t>تحديات الصيد</w:t>
      </w:r>
      <w:r w:rsidRPr="00076CDD">
        <w:rPr>
          <w:rtl/>
        </w:rPr>
        <w:t xml:space="preserve"> بسبب لحمه اللذيذ وسرعة طيرانه التي تستهوي الصيادين، يواجه </w:t>
      </w:r>
      <w:proofErr w:type="spellStart"/>
      <w:r w:rsidRPr="00076CDD">
        <w:rPr>
          <w:rtl/>
        </w:rPr>
        <w:t>الحذاف</w:t>
      </w:r>
      <w:proofErr w:type="spellEnd"/>
      <w:r w:rsidRPr="00076CDD">
        <w:rPr>
          <w:rtl/>
        </w:rPr>
        <w:t xml:space="preserve"> ضغطاً كبيراً من الصيد التقليدي والشباك في الأهوار خلال فصل الشتاء، إلا أن أعداده العالمية الكبيرة تحميه حتى الآن من خطر الانقراض (مصنف كلير كمصدر غير مهدد - </w:t>
      </w:r>
      <w:r w:rsidRPr="00076CDD">
        <w:t>Least Concern</w:t>
      </w:r>
      <w:r w:rsidRPr="00076CDD">
        <w:rPr>
          <w:rtl/>
        </w:rPr>
        <w:t>).</w:t>
      </w:r>
    </w:p>
    <w:p w14:paraId="04326416" w14:textId="77777777" w:rsidR="003C16A3" w:rsidRDefault="003C16A3"/>
    <w:sectPr w:rsidR="003C16A3"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03F14"/>
    <w:multiLevelType w:val="multilevel"/>
    <w:tmpl w:val="3C5E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537022"/>
    <w:multiLevelType w:val="multilevel"/>
    <w:tmpl w:val="42E2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D75B0B"/>
    <w:multiLevelType w:val="multilevel"/>
    <w:tmpl w:val="0442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313275">
    <w:abstractNumId w:val="1"/>
  </w:num>
  <w:num w:numId="2" w16cid:durableId="1735350533">
    <w:abstractNumId w:val="2"/>
  </w:num>
  <w:num w:numId="3" w16cid:durableId="140198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6A3"/>
    <w:rsid w:val="003C16A3"/>
    <w:rsid w:val="00493E0F"/>
    <w:rsid w:val="0098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D1EA4"/>
  <w15:chartTrackingRefBased/>
  <w15:docId w15:val="{DDE1699E-768A-48D5-80E1-A1708FEC2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16A3"/>
    <w:pPr>
      <w:bidi/>
    </w:pPr>
  </w:style>
  <w:style w:type="paragraph" w:styleId="1">
    <w:name w:val="heading 1"/>
    <w:basedOn w:val="a"/>
    <w:next w:val="a"/>
    <w:link w:val="1Char"/>
    <w:uiPriority w:val="9"/>
    <w:qFormat/>
    <w:rsid w:val="003C16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3C16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3C16A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3C16A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3C16A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3C16A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C16A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C16A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C16A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C16A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3C16A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3C16A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3C16A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3C16A3"/>
    <w:rPr>
      <w:rFonts w:eastAsiaTheme="majorEastAsia" w:cstheme="majorBidi"/>
      <w:color w:val="2F5496" w:themeColor="accent1" w:themeShade="BF"/>
    </w:rPr>
  </w:style>
  <w:style w:type="character" w:customStyle="1" w:styleId="6Char">
    <w:name w:val="عنوان 6 Char"/>
    <w:basedOn w:val="a0"/>
    <w:link w:val="6"/>
    <w:uiPriority w:val="9"/>
    <w:semiHidden/>
    <w:rsid w:val="003C16A3"/>
    <w:rPr>
      <w:rFonts w:eastAsiaTheme="majorEastAsia" w:cstheme="majorBidi"/>
      <w:i/>
      <w:iCs/>
      <w:color w:val="595959" w:themeColor="text1" w:themeTint="A6"/>
    </w:rPr>
  </w:style>
  <w:style w:type="character" w:customStyle="1" w:styleId="7Char">
    <w:name w:val="عنوان 7 Char"/>
    <w:basedOn w:val="a0"/>
    <w:link w:val="7"/>
    <w:uiPriority w:val="9"/>
    <w:semiHidden/>
    <w:rsid w:val="003C16A3"/>
    <w:rPr>
      <w:rFonts w:eastAsiaTheme="majorEastAsia" w:cstheme="majorBidi"/>
      <w:color w:val="595959" w:themeColor="text1" w:themeTint="A6"/>
    </w:rPr>
  </w:style>
  <w:style w:type="character" w:customStyle="1" w:styleId="8Char">
    <w:name w:val="عنوان 8 Char"/>
    <w:basedOn w:val="a0"/>
    <w:link w:val="8"/>
    <w:uiPriority w:val="9"/>
    <w:semiHidden/>
    <w:rsid w:val="003C16A3"/>
    <w:rPr>
      <w:rFonts w:eastAsiaTheme="majorEastAsia" w:cstheme="majorBidi"/>
      <w:i/>
      <w:iCs/>
      <w:color w:val="272727" w:themeColor="text1" w:themeTint="D8"/>
    </w:rPr>
  </w:style>
  <w:style w:type="character" w:customStyle="1" w:styleId="9Char">
    <w:name w:val="عنوان 9 Char"/>
    <w:basedOn w:val="a0"/>
    <w:link w:val="9"/>
    <w:uiPriority w:val="9"/>
    <w:semiHidden/>
    <w:rsid w:val="003C16A3"/>
    <w:rPr>
      <w:rFonts w:eastAsiaTheme="majorEastAsia" w:cstheme="majorBidi"/>
      <w:color w:val="272727" w:themeColor="text1" w:themeTint="D8"/>
    </w:rPr>
  </w:style>
  <w:style w:type="paragraph" w:styleId="a3">
    <w:name w:val="Title"/>
    <w:basedOn w:val="a"/>
    <w:next w:val="a"/>
    <w:link w:val="Char"/>
    <w:uiPriority w:val="10"/>
    <w:qFormat/>
    <w:rsid w:val="003C1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C16A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C16A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C16A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C16A3"/>
    <w:pPr>
      <w:spacing w:before="160"/>
      <w:jc w:val="center"/>
    </w:pPr>
    <w:rPr>
      <w:i/>
      <w:iCs/>
      <w:color w:val="404040" w:themeColor="text1" w:themeTint="BF"/>
    </w:rPr>
  </w:style>
  <w:style w:type="character" w:customStyle="1" w:styleId="Char1">
    <w:name w:val="اقتباس Char"/>
    <w:basedOn w:val="a0"/>
    <w:link w:val="a5"/>
    <w:uiPriority w:val="29"/>
    <w:rsid w:val="003C16A3"/>
    <w:rPr>
      <w:i/>
      <w:iCs/>
      <w:color w:val="404040" w:themeColor="text1" w:themeTint="BF"/>
    </w:rPr>
  </w:style>
  <w:style w:type="paragraph" w:styleId="a6">
    <w:name w:val="List Paragraph"/>
    <w:basedOn w:val="a"/>
    <w:uiPriority w:val="34"/>
    <w:qFormat/>
    <w:rsid w:val="003C16A3"/>
    <w:pPr>
      <w:ind w:left="720"/>
      <w:contextualSpacing/>
    </w:pPr>
  </w:style>
  <w:style w:type="character" w:styleId="a7">
    <w:name w:val="Intense Emphasis"/>
    <w:basedOn w:val="a0"/>
    <w:uiPriority w:val="21"/>
    <w:qFormat/>
    <w:rsid w:val="003C16A3"/>
    <w:rPr>
      <w:i/>
      <w:iCs/>
      <w:color w:val="2F5496" w:themeColor="accent1" w:themeShade="BF"/>
    </w:rPr>
  </w:style>
  <w:style w:type="paragraph" w:styleId="a8">
    <w:name w:val="Intense Quote"/>
    <w:basedOn w:val="a"/>
    <w:next w:val="a"/>
    <w:link w:val="Char2"/>
    <w:uiPriority w:val="30"/>
    <w:qFormat/>
    <w:rsid w:val="003C16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3C16A3"/>
    <w:rPr>
      <w:i/>
      <w:iCs/>
      <w:color w:val="2F5496" w:themeColor="accent1" w:themeShade="BF"/>
    </w:rPr>
  </w:style>
  <w:style w:type="character" w:styleId="a9">
    <w:name w:val="Intense Reference"/>
    <w:basedOn w:val="a0"/>
    <w:uiPriority w:val="32"/>
    <w:qFormat/>
    <w:rsid w:val="003C16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318</Words>
  <Characters>1817</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2026-05-19T15:54:00Z</dcterms:created>
  <dcterms:modified xsi:type="dcterms:W3CDTF">2026-05-19T16:04:00Z</dcterms:modified>
</cp:coreProperties>
</file>