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FDB51" w14:textId="112C17B0" w:rsidR="00DE0B68" w:rsidRPr="00076CDD" w:rsidRDefault="00DE0B68" w:rsidP="00DE0B68">
      <w:r w:rsidRPr="00076CDD">
        <w:rPr>
          <w:b/>
          <w:bCs/>
          <w:rtl/>
        </w:rPr>
        <w:t>الغطاس الصغير</w:t>
      </w:r>
      <w:r w:rsidRPr="00076CDD">
        <w:rPr>
          <w:rtl/>
        </w:rPr>
        <w:t xml:space="preserve"> (الاسم العلمي: </w:t>
      </w:r>
      <w:r w:rsidRPr="00076CDD">
        <w:rPr>
          <w:i/>
          <w:iCs/>
        </w:rPr>
        <w:t>Tachybaptus ruficollis</w:t>
      </w:r>
      <w:r w:rsidRPr="00076CDD">
        <w:rPr>
          <w:rtl/>
        </w:rPr>
        <w:t xml:space="preserve">)، ويُعرف عالمياً بالإنجليزية باسم </w:t>
      </w:r>
      <w:r w:rsidRPr="00076CDD">
        <w:rPr>
          <w:b/>
          <w:bCs/>
        </w:rPr>
        <w:t>Little Grebe</w:t>
      </w:r>
      <w:r w:rsidRPr="00076CDD">
        <w:rPr>
          <w:rtl/>
        </w:rPr>
        <w:t xml:space="preserve">، وله تسميات محلية في العراق وبيئة الأهوار مثل </w:t>
      </w:r>
      <w:r w:rsidRPr="00076CDD">
        <w:rPr>
          <w:b/>
          <w:bCs/>
          <w:rtl/>
        </w:rPr>
        <w:t>"الحذّاف"</w:t>
      </w:r>
      <w:r w:rsidRPr="00076CDD">
        <w:rPr>
          <w:rtl/>
        </w:rPr>
        <w:t xml:space="preserve"> أو </w:t>
      </w:r>
      <w:r w:rsidRPr="00076CDD">
        <w:rPr>
          <w:b/>
          <w:bCs/>
          <w:rtl/>
        </w:rPr>
        <w:t>"الغطاس"</w:t>
      </w:r>
      <w:r w:rsidRPr="00076CDD">
        <w:rPr>
          <w:rtl/>
        </w:rPr>
        <w:t>.</w:t>
      </w:r>
    </w:p>
    <w:p w14:paraId="67CDA37E" w14:textId="63957FF2" w:rsidR="00DE0B68" w:rsidRPr="00076CDD" w:rsidRDefault="00DE0B68" w:rsidP="00DE0B68">
      <w:pPr>
        <w:rPr>
          <w:rtl/>
        </w:rPr>
      </w:pPr>
      <w:r w:rsidRPr="00076CDD">
        <w:rPr>
          <w:rtl/>
        </w:rPr>
        <w:t>يُعتبر هذا الطائر من الطيور المائية الأصيلة والمقيمة بشكل دائم في الأهوار العراقية</w:t>
      </w:r>
    </w:p>
    <w:p w14:paraId="5705F65C" w14:textId="795A4BEA" w:rsidR="00DE0B68" w:rsidRPr="00076CDD" w:rsidRDefault="00DE0B68" w:rsidP="00DE0B68">
      <w:pPr>
        <w:rPr>
          <w:b/>
          <w:bCs/>
          <w:rtl/>
        </w:rPr>
      </w:pPr>
      <w:r w:rsidRPr="00076CDD">
        <w:rPr>
          <w:b/>
          <w:bCs/>
          <w:rtl/>
        </w:rPr>
        <w:t>المظهر الخارجي والمواصفات (في ريش التكاثر)</w:t>
      </w:r>
    </w:p>
    <w:p w14:paraId="1AC8FC3E" w14:textId="0DE36991" w:rsidR="00DE0B68" w:rsidRPr="00076CDD" w:rsidRDefault="00DE0B68" w:rsidP="00DE0B68">
      <w:pPr>
        <w:rPr>
          <w:rtl/>
        </w:rPr>
      </w:pPr>
      <w:r w:rsidRPr="00076CDD">
        <w:rPr>
          <w:rtl/>
        </w:rPr>
        <w:t xml:space="preserve">الصورة </w:t>
      </w:r>
      <w:r>
        <w:rPr>
          <w:rFonts w:hint="cs"/>
          <w:rtl/>
        </w:rPr>
        <w:t xml:space="preserve">تظهر الطائر في </w:t>
      </w:r>
      <w:r w:rsidRPr="00076CDD">
        <w:rPr>
          <w:b/>
          <w:bCs/>
          <w:rtl/>
        </w:rPr>
        <w:t>موسم التكاثر</w:t>
      </w:r>
      <w:r w:rsidRPr="00076CDD">
        <w:rPr>
          <w:rtl/>
        </w:rPr>
        <w:t xml:space="preserve"> (الربيع والصيف)، حيث يتغير ريشه ليصبح مميزاً للغاية:</w:t>
      </w:r>
    </w:p>
    <w:p w14:paraId="2B81A1AE" w14:textId="66FD5D01" w:rsidR="00DE0B68" w:rsidRPr="00076CDD" w:rsidRDefault="00DE0B68" w:rsidP="00DE0B68">
      <w:pPr>
        <w:ind w:left="360"/>
        <w:rPr>
          <w:rtl/>
        </w:rPr>
      </w:pPr>
      <w:r w:rsidRPr="00DE0B68">
        <w:rPr>
          <w:rFonts w:hint="cs"/>
          <w:rtl/>
        </w:rPr>
        <w:t>حيث</w:t>
      </w:r>
      <w:r>
        <w:rPr>
          <w:rFonts w:hint="cs"/>
          <w:b/>
          <w:bCs/>
          <w:rtl/>
        </w:rPr>
        <w:t xml:space="preserve"> </w:t>
      </w:r>
      <w:r w:rsidRPr="00076CDD">
        <w:rPr>
          <w:rtl/>
        </w:rPr>
        <w:t xml:space="preserve">يكتسي الرقبة والوجنتين بلون </w:t>
      </w:r>
      <w:r w:rsidRPr="00076CDD">
        <w:rPr>
          <w:b/>
          <w:bCs/>
          <w:rtl/>
        </w:rPr>
        <w:t>كستنائي أحمر داكن (بني محمر)</w:t>
      </w:r>
      <w:r w:rsidRPr="00076CDD">
        <w:rPr>
          <w:rtl/>
        </w:rPr>
        <w:t xml:space="preserve"> ، بينما يكون لون الرأس والظهر بنياً غامقاً يميل إلى السواد.</w:t>
      </w:r>
    </w:p>
    <w:p w14:paraId="27244ACF" w14:textId="52ED2000" w:rsidR="00DE0B68" w:rsidRPr="00076CDD" w:rsidRDefault="00DE0B68" w:rsidP="00DE0B68">
      <w:pPr>
        <w:ind w:left="360"/>
        <w:rPr>
          <w:rtl/>
        </w:rPr>
      </w:pPr>
      <w:r w:rsidRPr="00076CDD">
        <w:rPr>
          <w:b/>
          <w:bCs/>
          <w:rtl/>
        </w:rPr>
        <w:t>العلامة المميزة</w:t>
      </w:r>
      <w:r>
        <w:rPr>
          <w:rFonts w:hint="cs"/>
          <w:b/>
          <w:bCs/>
          <w:rtl/>
        </w:rPr>
        <w:t xml:space="preserve"> </w:t>
      </w:r>
      <w:r w:rsidRPr="00076CDD">
        <w:rPr>
          <w:rtl/>
        </w:rPr>
        <w:t xml:space="preserve">تبرز بقعة جلدية منتفخة بلون </w:t>
      </w:r>
      <w:r w:rsidRPr="00076CDD">
        <w:rPr>
          <w:b/>
          <w:bCs/>
          <w:rtl/>
        </w:rPr>
        <w:t>أصفر فاقع أو ليموني</w:t>
      </w:r>
      <w:r w:rsidRPr="00076CDD">
        <w:rPr>
          <w:rtl/>
        </w:rPr>
        <w:t xml:space="preserve"> عند زاوية الفم (قاعدة المنقار)، وهي علامة فارقة جداً لهذا الطائر.</w:t>
      </w:r>
    </w:p>
    <w:p w14:paraId="36569C53" w14:textId="26ACEC2C" w:rsidR="00DE0B68" w:rsidRPr="00076CDD" w:rsidRDefault="00DE0B68" w:rsidP="00DE0B68">
      <w:pPr>
        <w:ind w:left="360"/>
        <w:rPr>
          <w:rtl/>
        </w:rPr>
      </w:pPr>
      <w:r w:rsidRPr="00076CDD">
        <w:rPr>
          <w:rtl/>
        </w:rPr>
        <w:t>هو أصغر أنواع الغطاسيات في المنطقة (طوله حوالي 23 إلى 25 سم). جسمه مكتنز ومدور، وذيله قصير جداً يبدو كأنه خصلة شعر منتصبة، وأرجله تقع في نهاية الجسم لمساعدته على الدفع القوي أثناء السباحة والغوص.</w:t>
      </w:r>
    </w:p>
    <w:p w14:paraId="33B7EDAD" w14:textId="2F383070" w:rsidR="00DE0B68" w:rsidRPr="00076CDD" w:rsidRDefault="00DE0B68" w:rsidP="00DE0B68">
      <w:pPr>
        <w:rPr>
          <w:b/>
          <w:bCs/>
          <w:rtl/>
        </w:rPr>
      </w:pPr>
      <w:r>
        <w:rPr>
          <w:rFonts w:hint="cs"/>
          <w:b/>
          <w:bCs/>
          <w:rtl/>
        </w:rPr>
        <w:t xml:space="preserve">   </w:t>
      </w:r>
      <w:r w:rsidRPr="00076CDD">
        <w:rPr>
          <w:b/>
          <w:bCs/>
          <w:rtl/>
        </w:rPr>
        <w:t>السلوكية والعيش في الأهوار العراقية</w:t>
      </w:r>
    </w:p>
    <w:p w14:paraId="3225D14D" w14:textId="52B4A6FB" w:rsidR="00DE0B68" w:rsidRPr="00076CDD" w:rsidRDefault="00DE0B68" w:rsidP="00DE0B68">
      <w:pPr>
        <w:ind w:left="360"/>
        <w:rPr>
          <w:rtl/>
        </w:rPr>
      </w:pPr>
      <w:r w:rsidRPr="00076CDD">
        <w:rPr>
          <w:rtl/>
        </w:rPr>
        <w:t>طائر مقيم شائع جداً ومستوطن طوال العام في أهوار جنوب العراق (مثل هور الحمار والأهوار الوسطى). تتضاعف أعداده في الشتاء مع وصول الطيور المهاجرة من المناطق الباردة.</w:t>
      </w:r>
    </w:p>
    <w:p w14:paraId="6FDB4D70" w14:textId="24E10CCA" w:rsidR="00DE0B68" w:rsidRPr="00076CDD" w:rsidRDefault="00DE0B68" w:rsidP="00DE0B68">
      <w:pPr>
        <w:ind w:left="360"/>
        <w:rPr>
          <w:rtl/>
        </w:rPr>
      </w:pPr>
      <w:r w:rsidRPr="00076CDD">
        <w:rPr>
          <w:b/>
          <w:bCs/>
          <w:rtl/>
        </w:rPr>
        <w:t>براعة الغوص</w:t>
      </w:r>
      <w:r>
        <w:rPr>
          <w:rFonts w:hint="cs"/>
          <w:b/>
          <w:bCs/>
          <w:rtl/>
        </w:rPr>
        <w:t xml:space="preserve"> </w:t>
      </w:r>
      <w:r w:rsidRPr="00076CDD">
        <w:rPr>
          <w:rtl/>
        </w:rPr>
        <w:t>يمتلك قدرة فائقة على الاختفاء؛ فعند شعوره بأي خطر، لا يطير بل يغطس بهدوء وخفة تحت الماء ليظهر بعد مسافة طويلة بعد ثوانٍ معدودة.</w:t>
      </w:r>
    </w:p>
    <w:p w14:paraId="4B36B30E" w14:textId="68B46EEE" w:rsidR="00DE0B68" w:rsidRPr="00076CDD" w:rsidRDefault="00DE0B68" w:rsidP="00DE0B68">
      <w:pPr>
        <w:ind w:left="360"/>
        <w:rPr>
          <w:rtl/>
        </w:rPr>
      </w:pPr>
      <w:r w:rsidRPr="00076CDD">
        <w:rPr>
          <w:rtl/>
        </w:rPr>
        <w:t>يتغذى على الحشرات المائية ويرقاتها، الأسماك الصغيرة جداً، والقشريات التي يصطادها بمهارة أثناء غوصه.</w:t>
      </w:r>
    </w:p>
    <w:p w14:paraId="0C7FF32F" w14:textId="6D10A096" w:rsidR="00DE0B68" w:rsidRPr="00076CDD" w:rsidRDefault="00DE0B68" w:rsidP="00DE0B68">
      <w:pPr>
        <w:ind w:left="360"/>
        <w:rPr>
          <w:rtl/>
        </w:rPr>
      </w:pPr>
      <w:r w:rsidRPr="00076CDD">
        <w:rPr>
          <w:b/>
          <w:bCs/>
          <w:rtl/>
        </w:rPr>
        <w:t>التعشيش</w:t>
      </w:r>
      <w:r w:rsidRPr="00076CDD">
        <w:rPr>
          <w:rtl/>
        </w:rPr>
        <w:t xml:space="preserve"> يبني عشه في وسط نباتات القصب والبردي الكثيفة، وهو عبارة عن منصة عائمة من الأعشاب المائية، ويقوم الأبوان بتغطية البيض بالنباتات الرطبة عند مغادرة العش لإخفائه عن المفترسات.</w:t>
      </w:r>
    </w:p>
    <w:p w14:paraId="23A11669" w14:textId="77777777" w:rsidR="00DE0B68" w:rsidRPr="00076CDD" w:rsidRDefault="00DE0B68" w:rsidP="00DE0B68">
      <w:pPr>
        <w:rPr>
          <w:rtl/>
        </w:rPr>
      </w:pPr>
      <w:r w:rsidRPr="00076CDD">
        <w:rPr>
          <w:rtl/>
        </w:rPr>
        <w:t>طائر رشيق وجميل، ويمثل جزءاً أساسياً من التنوع الأحيائي والصوت المميز للأهوار العراقية (حيث يمتلك تغريداً يشبه الصهيل الخفيف أو الزقزقة السريعة المرتفعة).</w:t>
      </w:r>
    </w:p>
    <w:p w14:paraId="5243254B" w14:textId="77777777" w:rsidR="00DE0B68" w:rsidRDefault="00DE0B68"/>
    <w:sectPr w:rsidR="00DE0B68" w:rsidSect="00493E0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F3895"/>
    <w:multiLevelType w:val="multilevel"/>
    <w:tmpl w:val="C8AA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23954"/>
    <w:multiLevelType w:val="multilevel"/>
    <w:tmpl w:val="2240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814163">
    <w:abstractNumId w:val="1"/>
  </w:num>
  <w:num w:numId="2" w16cid:durableId="855995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B68"/>
    <w:rsid w:val="00493E0F"/>
    <w:rsid w:val="00985918"/>
    <w:rsid w:val="00DE0B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AD3C6"/>
  <w15:chartTrackingRefBased/>
  <w15:docId w15:val="{427CB8B1-19E1-4716-A5E5-C46DEB677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B68"/>
    <w:pPr>
      <w:bidi/>
    </w:pPr>
  </w:style>
  <w:style w:type="paragraph" w:styleId="1">
    <w:name w:val="heading 1"/>
    <w:basedOn w:val="a"/>
    <w:next w:val="a"/>
    <w:link w:val="1Char"/>
    <w:uiPriority w:val="9"/>
    <w:qFormat/>
    <w:rsid w:val="00DE0B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DE0B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DE0B6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DE0B6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DE0B6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DE0B6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DE0B6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DE0B6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DE0B6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E0B68"/>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DE0B68"/>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DE0B68"/>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DE0B68"/>
    <w:rPr>
      <w:rFonts w:eastAsiaTheme="majorEastAsia" w:cstheme="majorBidi"/>
      <w:i/>
      <w:iCs/>
      <w:color w:val="2F5496" w:themeColor="accent1" w:themeShade="BF"/>
    </w:rPr>
  </w:style>
  <w:style w:type="character" w:customStyle="1" w:styleId="5Char">
    <w:name w:val="عنوان 5 Char"/>
    <w:basedOn w:val="a0"/>
    <w:link w:val="5"/>
    <w:uiPriority w:val="9"/>
    <w:semiHidden/>
    <w:rsid w:val="00DE0B68"/>
    <w:rPr>
      <w:rFonts w:eastAsiaTheme="majorEastAsia" w:cstheme="majorBidi"/>
      <w:color w:val="2F5496" w:themeColor="accent1" w:themeShade="BF"/>
    </w:rPr>
  </w:style>
  <w:style w:type="character" w:customStyle="1" w:styleId="6Char">
    <w:name w:val="عنوان 6 Char"/>
    <w:basedOn w:val="a0"/>
    <w:link w:val="6"/>
    <w:uiPriority w:val="9"/>
    <w:semiHidden/>
    <w:rsid w:val="00DE0B68"/>
    <w:rPr>
      <w:rFonts w:eastAsiaTheme="majorEastAsia" w:cstheme="majorBidi"/>
      <w:i/>
      <w:iCs/>
      <w:color w:val="595959" w:themeColor="text1" w:themeTint="A6"/>
    </w:rPr>
  </w:style>
  <w:style w:type="character" w:customStyle="1" w:styleId="7Char">
    <w:name w:val="عنوان 7 Char"/>
    <w:basedOn w:val="a0"/>
    <w:link w:val="7"/>
    <w:uiPriority w:val="9"/>
    <w:semiHidden/>
    <w:rsid w:val="00DE0B68"/>
    <w:rPr>
      <w:rFonts w:eastAsiaTheme="majorEastAsia" w:cstheme="majorBidi"/>
      <w:color w:val="595959" w:themeColor="text1" w:themeTint="A6"/>
    </w:rPr>
  </w:style>
  <w:style w:type="character" w:customStyle="1" w:styleId="8Char">
    <w:name w:val="عنوان 8 Char"/>
    <w:basedOn w:val="a0"/>
    <w:link w:val="8"/>
    <w:uiPriority w:val="9"/>
    <w:semiHidden/>
    <w:rsid w:val="00DE0B68"/>
    <w:rPr>
      <w:rFonts w:eastAsiaTheme="majorEastAsia" w:cstheme="majorBidi"/>
      <w:i/>
      <w:iCs/>
      <w:color w:val="272727" w:themeColor="text1" w:themeTint="D8"/>
    </w:rPr>
  </w:style>
  <w:style w:type="character" w:customStyle="1" w:styleId="9Char">
    <w:name w:val="عنوان 9 Char"/>
    <w:basedOn w:val="a0"/>
    <w:link w:val="9"/>
    <w:uiPriority w:val="9"/>
    <w:semiHidden/>
    <w:rsid w:val="00DE0B68"/>
    <w:rPr>
      <w:rFonts w:eastAsiaTheme="majorEastAsia" w:cstheme="majorBidi"/>
      <w:color w:val="272727" w:themeColor="text1" w:themeTint="D8"/>
    </w:rPr>
  </w:style>
  <w:style w:type="paragraph" w:styleId="a3">
    <w:name w:val="Title"/>
    <w:basedOn w:val="a"/>
    <w:next w:val="a"/>
    <w:link w:val="Char"/>
    <w:uiPriority w:val="10"/>
    <w:qFormat/>
    <w:rsid w:val="00DE0B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DE0B6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E0B68"/>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DE0B68"/>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DE0B68"/>
    <w:pPr>
      <w:spacing w:before="160"/>
      <w:jc w:val="center"/>
    </w:pPr>
    <w:rPr>
      <w:i/>
      <w:iCs/>
      <w:color w:val="404040" w:themeColor="text1" w:themeTint="BF"/>
    </w:rPr>
  </w:style>
  <w:style w:type="character" w:customStyle="1" w:styleId="Char1">
    <w:name w:val="اقتباس Char"/>
    <w:basedOn w:val="a0"/>
    <w:link w:val="a5"/>
    <w:uiPriority w:val="29"/>
    <w:rsid w:val="00DE0B68"/>
    <w:rPr>
      <w:i/>
      <w:iCs/>
      <w:color w:val="404040" w:themeColor="text1" w:themeTint="BF"/>
    </w:rPr>
  </w:style>
  <w:style w:type="paragraph" w:styleId="a6">
    <w:name w:val="List Paragraph"/>
    <w:basedOn w:val="a"/>
    <w:uiPriority w:val="34"/>
    <w:qFormat/>
    <w:rsid w:val="00DE0B68"/>
    <w:pPr>
      <w:ind w:left="720"/>
      <w:contextualSpacing/>
    </w:pPr>
  </w:style>
  <w:style w:type="character" w:styleId="a7">
    <w:name w:val="Intense Emphasis"/>
    <w:basedOn w:val="a0"/>
    <w:uiPriority w:val="21"/>
    <w:qFormat/>
    <w:rsid w:val="00DE0B68"/>
    <w:rPr>
      <w:i/>
      <w:iCs/>
      <w:color w:val="2F5496" w:themeColor="accent1" w:themeShade="BF"/>
    </w:rPr>
  </w:style>
  <w:style w:type="paragraph" w:styleId="a8">
    <w:name w:val="Intense Quote"/>
    <w:basedOn w:val="a"/>
    <w:next w:val="a"/>
    <w:link w:val="Char2"/>
    <w:uiPriority w:val="30"/>
    <w:qFormat/>
    <w:rsid w:val="00DE0B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DE0B68"/>
    <w:rPr>
      <w:i/>
      <w:iCs/>
      <w:color w:val="2F5496" w:themeColor="accent1" w:themeShade="BF"/>
    </w:rPr>
  </w:style>
  <w:style w:type="character" w:styleId="a9">
    <w:name w:val="Intense Reference"/>
    <w:basedOn w:val="a0"/>
    <w:uiPriority w:val="32"/>
    <w:qFormat/>
    <w:rsid w:val="00DE0B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239</Words>
  <Characters>1367</Characters>
  <Application>Microsoft Office Word</Application>
  <DocSecurity>0</DocSecurity>
  <Lines>11</Lines>
  <Paragraphs>3</Paragraphs>
  <ScaleCrop>false</ScaleCrop>
  <Company/>
  <LinksUpToDate>false</LinksUpToDate>
  <CharactersWithSpaces>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moon 2006</dc:creator>
  <cp:keywords/>
  <dc:description/>
  <cp:lastModifiedBy>moon 2006</cp:lastModifiedBy>
  <cp:revision>1</cp:revision>
  <dcterms:created xsi:type="dcterms:W3CDTF">2026-05-19T15:37:00Z</dcterms:created>
  <dcterms:modified xsi:type="dcterms:W3CDTF">2026-05-19T15:42:00Z</dcterms:modified>
</cp:coreProperties>
</file>