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805F" w14:textId="6FDC7362" w:rsidR="008D3AA9" w:rsidRPr="007B7FB3" w:rsidRDefault="008D3AA9" w:rsidP="008D3AA9">
      <w:r w:rsidRPr="007B7FB3">
        <w:rPr>
          <w:b/>
          <w:bCs/>
          <w:rtl/>
        </w:rPr>
        <w:t>النحام الكبير</w:t>
      </w:r>
      <w:r w:rsidRPr="007B7FB3">
        <w:rPr>
          <w:rtl/>
        </w:rPr>
        <w:t xml:space="preserve"> أو كما يُعرف عالمياً بـ </w:t>
      </w:r>
      <w:r w:rsidRPr="007B7FB3">
        <w:rPr>
          <w:b/>
          <w:bCs/>
          <w:rtl/>
        </w:rPr>
        <w:t>الفلامينجو الكبير</w:t>
      </w:r>
      <w:r w:rsidRPr="007B7FB3">
        <w:rPr>
          <w:rtl/>
        </w:rPr>
        <w:t xml:space="preserve"> (الاسم العلمي: </w:t>
      </w:r>
      <w:r w:rsidRPr="007B7FB3">
        <w:rPr>
          <w:i/>
          <w:iCs/>
        </w:rPr>
        <w:t>Phoenicopterus roseus</w:t>
      </w:r>
      <w:r w:rsidRPr="007B7FB3">
        <w:rPr>
          <w:rtl/>
        </w:rPr>
        <w:t xml:space="preserve">) ويسمى بالإنجليزية </w:t>
      </w:r>
      <w:r w:rsidRPr="007B7FB3">
        <w:rPr>
          <w:b/>
          <w:bCs/>
        </w:rPr>
        <w:t>Greater Flamingo</w:t>
      </w:r>
      <w:r w:rsidRPr="007B7FB3">
        <w:rPr>
          <w:rtl/>
        </w:rPr>
        <w:t>.</w:t>
      </w:r>
    </w:p>
    <w:p w14:paraId="596790BB" w14:textId="77777777" w:rsidR="008D3AA9" w:rsidRPr="007B7FB3" w:rsidRDefault="008D3AA9" w:rsidP="008D3AA9">
      <w:pPr>
        <w:rPr>
          <w:rtl/>
        </w:rPr>
      </w:pPr>
      <w:r w:rsidRPr="007B7FB3">
        <w:rPr>
          <w:rtl/>
        </w:rPr>
        <w:t xml:space="preserve">أما في اللهجة المحلية العراقية ولدى سكان الأهوار، فيُطلق عليه اسم </w:t>
      </w:r>
      <w:r w:rsidRPr="007B7FB3">
        <w:rPr>
          <w:b/>
          <w:bCs/>
          <w:rtl/>
        </w:rPr>
        <w:t>"الفنتير"</w:t>
      </w:r>
      <w:r w:rsidRPr="007B7FB3">
        <w:rPr>
          <w:rtl/>
        </w:rPr>
        <w:t xml:space="preserve"> (والجمع: فناتير). لقطتك رائعة جداً لأنها توثق لحظة بدء طيرانه أو مشيه السريع فوق الماء، وتُظهر الألوان المخفية تحت أجنحته.</w:t>
      </w:r>
    </w:p>
    <w:p w14:paraId="22AF05BE" w14:textId="59E49349" w:rsidR="008D3AA9" w:rsidRPr="007B7FB3" w:rsidRDefault="008D3AA9" w:rsidP="008D3AA9">
      <w:pPr>
        <w:rPr>
          <w:b/>
          <w:bCs/>
          <w:rtl/>
        </w:rPr>
      </w:pPr>
      <w:r>
        <w:rPr>
          <w:rFonts w:hint="cs"/>
          <w:b/>
          <w:bCs/>
          <w:rtl/>
        </w:rPr>
        <w:t xml:space="preserve">   </w:t>
      </w:r>
      <w:r w:rsidRPr="007B7FB3">
        <w:rPr>
          <w:b/>
          <w:bCs/>
          <w:rtl/>
        </w:rPr>
        <w:t>المظهر الخارجي والمواصفات الجسدية</w:t>
      </w:r>
    </w:p>
    <w:p w14:paraId="2F7BFC4D" w14:textId="3BC0097F" w:rsidR="008D3AA9" w:rsidRPr="007B7FB3" w:rsidRDefault="008D3AA9" w:rsidP="008D3AA9">
      <w:pPr>
        <w:ind w:left="360"/>
        <w:rPr>
          <w:rtl/>
        </w:rPr>
      </w:pPr>
      <w:r w:rsidRPr="007B7FB3">
        <w:rPr>
          <w:b/>
          <w:bCs/>
          <w:rtl/>
        </w:rPr>
        <w:t>الألوان الساحرة</w:t>
      </w:r>
      <w:r>
        <w:rPr>
          <w:rFonts w:hint="cs"/>
          <w:b/>
          <w:bCs/>
          <w:rtl/>
        </w:rPr>
        <w:t xml:space="preserve"> </w:t>
      </w:r>
      <w:r w:rsidRPr="007B7FB3">
        <w:rPr>
          <w:rtl/>
        </w:rPr>
        <w:t>يتميز جسده بلون أبيض بمسحة وردية ناعمة، ولكن المفاجأة تكمن في أجنحته؛ فكما يظهر بوضوح في صور</w:t>
      </w:r>
      <w:r>
        <w:rPr>
          <w:rFonts w:hint="cs"/>
          <w:rtl/>
        </w:rPr>
        <w:t>ة</w:t>
      </w:r>
      <w:r w:rsidRPr="007B7FB3">
        <w:rPr>
          <w:rtl/>
        </w:rPr>
        <w:t xml:space="preserve">، يكسو الجزء العلوي الداخلي من الجناح لون </w:t>
      </w:r>
      <w:r w:rsidRPr="007B7FB3">
        <w:rPr>
          <w:b/>
          <w:bCs/>
          <w:rtl/>
        </w:rPr>
        <w:t>وردي قرمزي زاهٍ جداً</w:t>
      </w:r>
      <w:r w:rsidRPr="007B7FB3">
        <w:rPr>
          <w:rtl/>
        </w:rPr>
        <w:t xml:space="preserve"> (مرجاني)، يحده ريش طيران </w:t>
      </w:r>
      <w:r w:rsidRPr="007B7FB3">
        <w:rPr>
          <w:b/>
          <w:bCs/>
          <w:rtl/>
        </w:rPr>
        <w:t>أسود فاحم</w:t>
      </w:r>
      <w:r w:rsidRPr="007B7FB3">
        <w:rPr>
          <w:rtl/>
        </w:rPr>
        <w:t xml:space="preserve"> عند الأطراف.</w:t>
      </w:r>
    </w:p>
    <w:p w14:paraId="428AEB3E" w14:textId="544FDFA3" w:rsidR="008D3AA9" w:rsidRPr="007B7FB3" w:rsidRDefault="008D3AA9" w:rsidP="008D3AA9">
      <w:pPr>
        <w:ind w:left="360"/>
        <w:rPr>
          <w:rtl/>
        </w:rPr>
      </w:pPr>
      <w:r w:rsidRPr="007B7FB3">
        <w:rPr>
          <w:b/>
          <w:bCs/>
          <w:rtl/>
        </w:rPr>
        <w:t>المنقار الغريب</w:t>
      </w:r>
      <w:r>
        <w:rPr>
          <w:rFonts w:hint="cs"/>
          <w:b/>
          <w:bCs/>
          <w:rtl/>
        </w:rPr>
        <w:t xml:space="preserve"> </w:t>
      </w:r>
      <w:r w:rsidRPr="007B7FB3">
        <w:rPr>
          <w:rtl/>
        </w:rPr>
        <w:t>يمتلك منقاراً ضخماً ومقوساً للأسفل بشكل فريد، ولونه وردي ذو طرف أسود. هذا المنقار مصمم ليعمل كـ "مصفاة" ذكية؛ حيث يقلب الطائر رأسه رأساً على عقب تحت الماء لفلترة الغذاء.</w:t>
      </w:r>
    </w:p>
    <w:p w14:paraId="666F781F" w14:textId="17434244" w:rsidR="008D3AA9" w:rsidRPr="007B7FB3" w:rsidRDefault="008D3AA9" w:rsidP="008D3AA9">
      <w:pPr>
        <w:ind w:left="360"/>
        <w:rPr>
          <w:rtl/>
        </w:rPr>
      </w:pPr>
      <w:r w:rsidRPr="007B7FB3">
        <w:rPr>
          <w:rtl/>
        </w:rPr>
        <w:t>هو الأطول بين طيور الأهوار، حيث يتراوح طوله بين 110 إلى 150 سم. يمتلك رقبة طويلة مرنة على شكل حرف (</w:t>
      </w:r>
      <w:r w:rsidRPr="007B7FB3">
        <w:t>S</w:t>
      </w:r>
      <w:r w:rsidRPr="007B7FB3">
        <w:rPr>
          <w:rtl/>
        </w:rPr>
        <w:t>)، وأرجلاً وردية طويلة جداً ونحيفة تسعفه في خوض المياه العميقة نسبياً مقارنة بباقي الخواضين.</w:t>
      </w:r>
    </w:p>
    <w:p w14:paraId="5D602BDB" w14:textId="0A51DA36" w:rsidR="008D3AA9" w:rsidRPr="007B7FB3" w:rsidRDefault="008D3AA9" w:rsidP="008D3AA9">
      <w:pPr>
        <w:rPr>
          <w:rtl/>
        </w:rPr>
      </w:pPr>
    </w:p>
    <w:p w14:paraId="4D7F4E4B" w14:textId="40205FC3" w:rsidR="008D3AA9" w:rsidRPr="007B7FB3" w:rsidRDefault="008D3AA9" w:rsidP="008D3AA9">
      <w:pPr>
        <w:rPr>
          <w:b/>
          <w:bCs/>
          <w:rtl/>
        </w:rPr>
      </w:pPr>
      <w:r>
        <w:rPr>
          <w:rFonts w:hint="cs"/>
          <w:b/>
          <w:bCs/>
          <w:rtl/>
        </w:rPr>
        <w:t xml:space="preserve">    </w:t>
      </w:r>
      <w:r w:rsidRPr="007B7FB3">
        <w:rPr>
          <w:b/>
          <w:bCs/>
          <w:rtl/>
        </w:rPr>
        <w:t>التواجد والسلوك في الأهوار العراقية</w:t>
      </w:r>
    </w:p>
    <w:p w14:paraId="27EB7601" w14:textId="35069BD3" w:rsidR="008D3AA9" w:rsidRPr="007B7FB3" w:rsidRDefault="008D3AA9" w:rsidP="008D3AA9">
      <w:pPr>
        <w:ind w:left="360"/>
        <w:rPr>
          <w:rtl/>
        </w:rPr>
      </w:pPr>
      <w:r w:rsidRPr="007B7FB3">
        <w:rPr>
          <w:rtl/>
        </w:rPr>
        <w:t xml:space="preserve">يُعتبر النحام الكبير </w:t>
      </w:r>
      <w:r w:rsidRPr="007B7FB3">
        <w:rPr>
          <w:b/>
          <w:bCs/>
          <w:rtl/>
        </w:rPr>
        <w:t>زائراً شتوياً ومهاجراً بانتظام</w:t>
      </w:r>
      <w:r w:rsidRPr="007B7FB3">
        <w:rPr>
          <w:rtl/>
        </w:rPr>
        <w:t>، ويصل بأعداد غفيرة جداً تُقدر بالآلاف في بعض المواسم. تستوطن هذه الطيور الأهوار في الخريف والشتّاء، وتغادر مع بدابة الصيف نحو مناطق تعشيشها في إيران ووسط آسيا وتركيا، وإن كانت بعض الأعداد غير البالغة قد تقضي الصيف في المنطقة.</w:t>
      </w:r>
    </w:p>
    <w:p w14:paraId="0F1AC747" w14:textId="669639B1" w:rsidR="008D3AA9" w:rsidRPr="007B7FB3" w:rsidRDefault="008D3AA9" w:rsidP="008D3AA9">
      <w:pPr>
        <w:ind w:left="360"/>
        <w:rPr>
          <w:rtl/>
        </w:rPr>
      </w:pPr>
      <w:r w:rsidRPr="007B7FB3">
        <w:rPr>
          <w:b/>
          <w:bCs/>
          <w:rtl/>
        </w:rPr>
        <w:t>الأماكن المفضلة</w:t>
      </w:r>
      <w:r w:rsidRPr="007B7FB3">
        <w:rPr>
          <w:rtl/>
        </w:rPr>
        <w:t xml:space="preserve"> يفضل الأماكن المفتوحة والواسعة، وتحديداً </w:t>
      </w:r>
      <w:r w:rsidRPr="007B7FB3">
        <w:rPr>
          <w:b/>
          <w:bCs/>
          <w:rtl/>
        </w:rPr>
        <w:t>البحيرات الضحلة (البرك)، والمسطحات المائية المفتوحة ذات الملوحة العالية أو المتوسطة</w:t>
      </w:r>
      <w:r w:rsidRPr="007B7FB3">
        <w:rPr>
          <w:rtl/>
        </w:rPr>
        <w:t xml:space="preserve"> (مثل أجزاء واسعة من هور الحمار والأهوار الوسطى).</w:t>
      </w:r>
    </w:p>
    <w:p w14:paraId="115BAA24" w14:textId="516A7568" w:rsidR="008D3AA9" w:rsidRPr="007B7FB3" w:rsidRDefault="008D3AA9" w:rsidP="008D3AA9">
      <w:pPr>
        <w:ind w:left="360"/>
        <w:rPr>
          <w:rtl/>
        </w:rPr>
      </w:pPr>
      <w:r w:rsidRPr="007B7FB3">
        <w:rPr>
          <w:b/>
          <w:bCs/>
          <w:rtl/>
        </w:rPr>
        <w:t>طريقة التغذية الفريدة</w:t>
      </w:r>
      <w:r>
        <w:rPr>
          <w:rFonts w:hint="cs"/>
          <w:b/>
          <w:bCs/>
          <w:rtl/>
        </w:rPr>
        <w:t xml:space="preserve"> </w:t>
      </w:r>
      <w:r w:rsidRPr="007B7FB3">
        <w:rPr>
          <w:rtl/>
        </w:rPr>
        <w:t>يتغذى الفنتير بشكل جماعي في أسراب؛ حيث يمشي في الماء ويحرك قدميه في الطين لخلخلة القاع، ثم يغمس منقاره الفلزي ليرتشف الماء والطين، ويقوم بتصفية الرخويات، القشريات الصغيرة (مثل روبيان الأملاح)، والطحالب.</w:t>
      </w:r>
    </w:p>
    <w:p w14:paraId="049AD52A" w14:textId="77777777" w:rsidR="008D3AA9" w:rsidRPr="007B7FB3" w:rsidRDefault="008D3AA9" w:rsidP="008D3AA9">
      <w:pPr>
        <w:rPr>
          <w:rtl/>
        </w:rPr>
      </w:pPr>
      <w:r w:rsidRPr="007B7FB3">
        <w:rPr>
          <w:b/>
          <w:bCs/>
          <w:rtl/>
        </w:rPr>
        <w:t>معلومة ممتعة:</w:t>
      </w:r>
      <w:r w:rsidRPr="007B7FB3">
        <w:rPr>
          <w:rtl/>
        </w:rPr>
        <w:t xml:space="preserve"> اللون الوردي الزاهي الذي يكتسيه الطائر يأتي مباشرة من أصباغ "الكاروتين" الموجودة في الروبيان والطحالب التي يتغذى عليها في الأهوار؛ وإذا شحّ هذا الغذاء، يبهت لونه ليصبح أبيض تماماً!</w:t>
      </w:r>
    </w:p>
    <w:p w14:paraId="42F05492" w14:textId="7C26EC0C" w:rsidR="008D3AA9" w:rsidRPr="007B7FB3" w:rsidRDefault="008D3AA9" w:rsidP="008D3AA9">
      <w:pPr>
        <w:rPr>
          <w:rtl/>
        </w:rPr>
      </w:pPr>
    </w:p>
    <w:p w14:paraId="18E9343E" w14:textId="2CCCEA49" w:rsidR="008D3AA9" w:rsidRPr="007B7FB3" w:rsidRDefault="008D3AA9" w:rsidP="008D3AA9">
      <w:pPr>
        <w:rPr>
          <w:b/>
          <w:bCs/>
          <w:rtl/>
        </w:rPr>
      </w:pPr>
      <w:r>
        <w:rPr>
          <w:rFonts w:hint="cs"/>
          <w:b/>
          <w:bCs/>
          <w:rtl/>
        </w:rPr>
        <w:t xml:space="preserve"> </w:t>
      </w:r>
      <w:r w:rsidRPr="007B7FB3">
        <w:rPr>
          <w:b/>
          <w:bCs/>
          <w:rtl/>
        </w:rPr>
        <w:t>الأهمية البيئية والمشهد الجمالي</w:t>
      </w:r>
    </w:p>
    <w:p w14:paraId="4585E1C6" w14:textId="77777777" w:rsidR="008D3AA9" w:rsidRPr="007B7FB3" w:rsidRDefault="008D3AA9" w:rsidP="008D3AA9">
      <w:pPr>
        <w:rPr>
          <w:rtl/>
        </w:rPr>
      </w:pPr>
      <w:r w:rsidRPr="007B7FB3">
        <w:rPr>
          <w:rtl/>
        </w:rPr>
        <w:t>تُشكل أسراب الفناتير وهي تحلق فوق أهوار جنوب العراق لوحة فنية طبيعية لا تُنسى، حيث تتحول السماء إلى مزيج من الوردي والأسود والأبيض. وجودها في الأهوار بكثافة يعد دليلاً قاطعاً على سلامة النظام البيئي المائي ووفرة الأحياء الدقيقة والقشريات في القاع.</w:t>
      </w:r>
    </w:p>
    <w:p w14:paraId="76D52DCB" w14:textId="77777777" w:rsidR="008D3AA9" w:rsidRDefault="008D3AA9"/>
    <w:sectPr w:rsidR="008D3AA9"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40FBF"/>
    <w:multiLevelType w:val="multilevel"/>
    <w:tmpl w:val="6AF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11FB7"/>
    <w:multiLevelType w:val="multilevel"/>
    <w:tmpl w:val="CDB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131521">
    <w:abstractNumId w:val="1"/>
  </w:num>
  <w:num w:numId="2" w16cid:durableId="98450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A9"/>
    <w:rsid w:val="00493E0F"/>
    <w:rsid w:val="008D3AA9"/>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03DC"/>
  <w15:chartTrackingRefBased/>
  <w15:docId w15:val="{F7A3C7A5-6D19-4436-B9DF-0387D79A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AA9"/>
    <w:pPr>
      <w:bidi/>
    </w:pPr>
  </w:style>
  <w:style w:type="paragraph" w:styleId="1">
    <w:name w:val="heading 1"/>
    <w:basedOn w:val="a"/>
    <w:next w:val="a"/>
    <w:link w:val="1Char"/>
    <w:uiPriority w:val="9"/>
    <w:qFormat/>
    <w:rsid w:val="008D3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D3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D3AA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D3AA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D3AA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D3A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D3A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D3A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D3A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D3AA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D3AA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D3AA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D3AA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D3AA9"/>
    <w:rPr>
      <w:rFonts w:eastAsiaTheme="majorEastAsia" w:cstheme="majorBidi"/>
      <w:color w:val="2F5496" w:themeColor="accent1" w:themeShade="BF"/>
    </w:rPr>
  </w:style>
  <w:style w:type="character" w:customStyle="1" w:styleId="6Char">
    <w:name w:val="عنوان 6 Char"/>
    <w:basedOn w:val="a0"/>
    <w:link w:val="6"/>
    <w:uiPriority w:val="9"/>
    <w:semiHidden/>
    <w:rsid w:val="008D3AA9"/>
    <w:rPr>
      <w:rFonts w:eastAsiaTheme="majorEastAsia" w:cstheme="majorBidi"/>
      <w:i/>
      <w:iCs/>
      <w:color w:val="595959" w:themeColor="text1" w:themeTint="A6"/>
    </w:rPr>
  </w:style>
  <w:style w:type="character" w:customStyle="1" w:styleId="7Char">
    <w:name w:val="عنوان 7 Char"/>
    <w:basedOn w:val="a0"/>
    <w:link w:val="7"/>
    <w:uiPriority w:val="9"/>
    <w:semiHidden/>
    <w:rsid w:val="008D3AA9"/>
    <w:rPr>
      <w:rFonts w:eastAsiaTheme="majorEastAsia" w:cstheme="majorBidi"/>
      <w:color w:val="595959" w:themeColor="text1" w:themeTint="A6"/>
    </w:rPr>
  </w:style>
  <w:style w:type="character" w:customStyle="1" w:styleId="8Char">
    <w:name w:val="عنوان 8 Char"/>
    <w:basedOn w:val="a0"/>
    <w:link w:val="8"/>
    <w:uiPriority w:val="9"/>
    <w:semiHidden/>
    <w:rsid w:val="008D3AA9"/>
    <w:rPr>
      <w:rFonts w:eastAsiaTheme="majorEastAsia" w:cstheme="majorBidi"/>
      <w:i/>
      <w:iCs/>
      <w:color w:val="272727" w:themeColor="text1" w:themeTint="D8"/>
    </w:rPr>
  </w:style>
  <w:style w:type="character" w:customStyle="1" w:styleId="9Char">
    <w:name w:val="عنوان 9 Char"/>
    <w:basedOn w:val="a0"/>
    <w:link w:val="9"/>
    <w:uiPriority w:val="9"/>
    <w:semiHidden/>
    <w:rsid w:val="008D3AA9"/>
    <w:rPr>
      <w:rFonts w:eastAsiaTheme="majorEastAsia" w:cstheme="majorBidi"/>
      <w:color w:val="272727" w:themeColor="text1" w:themeTint="D8"/>
    </w:rPr>
  </w:style>
  <w:style w:type="paragraph" w:styleId="a3">
    <w:name w:val="Title"/>
    <w:basedOn w:val="a"/>
    <w:next w:val="a"/>
    <w:link w:val="Char"/>
    <w:uiPriority w:val="10"/>
    <w:qFormat/>
    <w:rsid w:val="008D3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D3A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D3AA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D3AA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D3AA9"/>
    <w:pPr>
      <w:spacing w:before="160"/>
      <w:jc w:val="center"/>
    </w:pPr>
    <w:rPr>
      <w:i/>
      <w:iCs/>
      <w:color w:val="404040" w:themeColor="text1" w:themeTint="BF"/>
    </w:rPr>
  </w:style>
  <w:style w:type="character" w:customStyle="1" w:styleId="Char1">
    <w:name w:val="اقتباس Char"/>
    <w:basedOn w:val="a0"/>
    <w:link w:val="a5"/>
    <w:uiPriority w:val="29"/>
    <w:rsid w:val="008D3AA9"/>
    <w:rPr>
      <w:i/>
      <w:iCs/>
      <w:color w:val="404040" w:themeColor="text1" w:themeTint="BF"/>
    </w:rPr>
  </w:style>
  <w:style w:type="paragraph" w:styleId="a6">
    <w:name w:val="List Paragraph"/>
    <w:basedOn w:val="a"/>
    <w:uiPriority w:val="34"/>
    <w:qFormat/>
    <w:rsid w:val="008D3AA9"/>
    <w:pPr>
      <w:ind w:left="720"/>
      <w:contextualSpacing/>
    </w:pPr>
  </w:style>
  <w:style w:type="character" w:styleId="a7">
    <w:name w:val="Intense Emphasis"/>
    <w:basedOn w:val="a0"/>
    <w:uiPriority w:val="21"/>
    <w:qFormat/>
    <w:rsid w:val="008D3AA9"/>
    <w:rPr>
      <w:i/>
      <w:iCs/>
      <w:color w:val="2F5496" w:themeColor="accent1" w:themeShade="BF"/>
    </w:rPr>
  </w:style>
  <w:style w:type="paragraph" w:styleId="a8">
    <w:name w:val="Intense Quote"/>
    <w:basedOn w:val="a"/>
    <w:next w:val="a"/>
    <w:link w:val="Char2"/>
    <w:uiPriority w:val="30"/>
    <w:qFormat/>
    <w:rsid w:val="008D3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D3AA9"/>
    <w:rPr>
      <w:i/>
      <w:iCs/>
      <w:color w:val="2F5496" w:themeColor="accent1" w:themeShade="BF"/>
    </w:rPr>
  </w:style>
  <w:style w:type="character" w:styleId="a9">
    <w:name w:val="Intense Reference"/>
    <w:basedOn w:val="a0"/>
    <w:uiPriority w:val="32"/>
    <w:qFormat/>
    <w:rsid w:val="008D3A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2026-05-19T15:19:00Z</dcterms:created>
  <dcterms:modified xsi:type="dcterms:W3CDTF">2026-05-19T15:23:00Z</dcterms:modified>
</cp:coreProperties>
</file>