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B2F64" w14:textId="77777777" w:rsidR="00560FC6" w:rsidRPr="005013B8" w:rsidRDefault="00560FC6" w:rsidP="00560FC6">
      <w:r w:rsidRPr="005013B8">
        <w:rPr>
          <w:rtl/>
        </w:rPr>
        <w:t xml:space="preserve">ويُعرف محلياً في العديد من المناطق العربية باسم </w:t>
      </w:r>
      <w:r w:rsidRPr="005013B8">
        <w:rPr>
          <w:b/>
          <w:bCs/>
          <w:rtl/>
        </w:rPr>
        <w:t>"</w:t>
      </w:r>
      <w:proofErr w:type="spellStart"/>
      <w:r w:rsidRPr="005013B8">
        <w:rPr>
          <w:b/>
          <w:bCs/>
          <w:rtl/>
        </w:rPr>
        <w:t>القوبعة</w:t>
      </w:r>
      <w:proofErr w:type="spellEnd"/>
      <w:r w:rsidRPr="005013B8">
        <w:rPr>
          <w:b/>
          <w:bCs/>
          <w:rtl/>
        </w:rPr>
        <w:t>"</w:t>
      </w:r>
      <w:r w:rsidRPr="005013B8">
        <w:rPr>
          <w:rtl/>
        </w:rPr>
        <w:t xml:space="preserve">. تعود هذه التسمية إلى العُرف المميز من الريش الموجود فوق رأسه والذي يشبه "القبعة" أو التاج. </w:t>
      </w:r>
    </w:p>
    <w:p w14:paraId="6935FF92" w14:textId="77777777" w:rsidR="00560FC6" w:rsidRPr="005013B8" w:rsidRDefault="00560FC6" w:rsidP="00560FC6">
      <w:pPr>
        <w:rPr>
          <w:rtl/>
        </w:rPr>
      </w:pPr>
      <w:r w:rsidRPr="005013B8">
        <w:rPr>
          <w:rtl/>
        </w:rPr>
        <w:t>إليك أهم المعلومات عنه:</w:t>
      </w:r>
    </w:p>
    <w:p w14:paraId="579A61C6" w14:textId="77777777" w:rsidR="00560FC6" w:rsidRPr="002949CB" w:rsidRDefault="00560FC6" w:rsidP="00560FC6">
      <w:pPr>
        <w:ind w:left="360"/>
        <w:rPr>
          <w:b/>
          <w:bCs/>
          <w:rtl/>
        </w:rPr>
      </w:pPr>
      <w:r w:rsidRPr="002949CB">
        <w:rPr>
          <w:b/>
          <w:bCs/>
          <w:rtl/>
        </w:rPr>
        <w:t>الوصف الخارجي</w:t>
      </w:r>
    </w:p>
    <w:p w14:paraId="58A5CBAF" w14:textId="77777777" w:rsidR="00560FC6" w:rsidRPr="005013B8" w:rsidRDefault="00560FC6" w:rsidP="00560FC6">
      <w:pPr>
        <w:ind w:left="360"/>
        <w:rPr>
          <w:rtl/>
        </w:rPr>
      </w:pPr>
      <w:r w:rsidRPr="005013B8">
        <w:rPr>
          <w:b/>
          <w:bCs/>
          <w:rtl/>
        </w:rPr>
        <w:t>العُرف:</w:t>
      </w:r>
      <w:r w:rsidRPr="005013B8">
        <w:rPr>
          <w:rtl/>
        </w:rPr>
        <w:t xml:space="preserve"> يتميز بخصلة ريش بارزة على الرأس (تاج) يرفعها عند الانتباه أو الاستعراض. </w:t>
      </w:r>
    </w:p>
    <w:p w14:paraId="6B83E1D9" w14:textId="77777777" w:rsidR="00560FC6" w:rsidRPr="005013B8" w:rsidRDefault="00560FC6" w:rsidP="00560FC6">
      <w:pPr>
        <w:ind w:left="360"/>
        <w:rPr>
          <w:rtl/>
        </w:rPr>
      </w:pPr>
      <w:r w:rsidRPr="005013B8">
        <w:rPr>
          <w:b/>
          <w:bCs/>
          <w:rtl/>
        </w:rPr>
        <w:t>اللون:</w:t>
      </w:r>
      <w:r w:rsidRPr="005013B8">
        <w:rPr>
          <w:rtl/>
        </w:rPr>
        <w:t xml:space="preserve"> يغطيه ريش بني رملي من الأعلى مع نقوش مخططة تساعده على التمويه في البيئات الجافة. أما الناحية البطنية فتكون فاتحة اللون مع وجود خطوط داكنة على الصدر. </w:t>
      </w:r>
    </w:p>
    <w:p w14:paraId="3D7C238A" w14:textId="77777777" w:rsidR="00560FC6" w:rsidRPr="005013B8" w:rsidRDefault="00560FC6" w:rsidP="00560FC6">
      <w:pPr>
        <w:ind w:left="360"/>
        <w:rPr>
          <w:rtl/>
        </w:rPr>
      </w:pPr>
      <w:r w:rsidRPr="005013B8">
        <w:rPr>
          <w:b/>
          <w:bCs/>
          <w:rtl/>
        </w:rPr>
        <w:t>الحجم:</w:t>
      </w:r>
      <w:r w:rsidRPr="005013B8">
        <w:rPr>
          <w:rtl/>
        </w:rPr>
        <w:t xml:space="preserve"> طائر متوسط الحجم، يتراوح طول جسمه بين 17 و19 سم. </w:t>
      </w:r>
    </w:p>
    <w:p w14:paraId="5E6C3993" w14:textId="77777777" w:rsidR="00560FC6" w:rsidRDefault="00560FC6" w:rsidP="00560FC6">
      <w:pPr>
        <w:ind w:left="360"/>
        <w:rPr>
          <w:rtl/>
        </w:rPr>
      </w:pPr>
      <w:r w:rsidRPr="005013B8">
        <w:rPr>
          <w:b/>
          <w:bCs/>
          <w:rtl/>
        </w:rPr>
        <w:t>الأجزاء الأخرى:</w:t>
      </w:r>
      <w:r w:rsidRPr="005013B8">
        <w:rPr>
          <w:rtl/>
        </w:rPr>
        <w:t xml:space="preserve"> منقاره قرني الشكل، وعيونه بنية، وأرجله مائلة للاصفرار وقصيرة. </w:t>
      </w:r>
    </w:p>
    <w:p w14:paraId="78E9B170" w14:textId="77777777" w:rsidR="00560FC6" w:rsidRPr="002949CB" w:rsidRDefault="00560FC6" w:rsidP="00560FC6">
      <w:pPr>
        <w:ind w:left="360"/>
        <w:rPr>
          <w:rtl/>
        </w:rPr>
      </w:pPr>
      <w:r w:rsidRPr="002949CB">
        <w:rPr>
          <w:b/>
          <w:bCs/>
          <w:rtl/>
        </w:rPr>
        <w:t>الموطن والبيئة</w:t>
      </w:r>
    </w:p>
    <w:p w14:paraId="38490B40" w14:textId="77777777" w:rsidR="00560FC6" w:rsidRPr="005013B8" w:rsidRDefault="00560FC6" w:rsidP="00560FC6">
      <w:pPr>
        <w:ind w:left="360"/>
        <w:rPr>
          <w:rtl/>
        </w:rPr>
      </w:pPr>
      <w:r w:rsidRPr="005013B8">
        <w:rPr>
          <w:rtl/>
        </w:rPr>
        <w:t xml:space="preserve">يتواجد بشكل واسع في أوروبا، وشمال أفريقيا، والشرق الأوسط، وأجزاء من آسيا. </w:t>
      </w:r>
    </w:p>
    <w:p w14:paraId="65416FF0" w14:textId="77777777" w:rsidR="00560FC6" w:rsidRPr="005013B8" w:rsidRDefault="00560FC6" w:rsidP="00560FC6">
      <w:pPr>
        <w:ind w:left="360"/>
        <w:rPr>
          <w:rtl/>
        </w:rPr>
      </w:pPr>
      <w:r w:rsidRPr="005013B8">
        <w:rPr>
          <w:rtl/>
        </w:rPr>
        <w:t xml:space="preserve">يعيش في المناطق المفتوحة والقاحلة مثل الحقول الزراعية، والمراعي، والمناطق الرملية، وحتى على جوانب الطرق وفي الحدائق العامة. </w:t>
      </w:r>
    </w:p>
    <w:p w14:paraId="1A70344A" w14:textId="77777777" w:rsidR="00560FC6" w:rsidRPr="005013B8" w:rsidRDefault="00560FC6" w:rsidP="00560FC6">
      <w:pPr>
        <w:ind w:left="360"/>
        <w:rPr>
          <w:rtl/>
        </w:rPr>
      </w:pPr>
      <w:r>
        <w:rPr>
          <w:rFonts w:hint="cs"/>
          <w:b/>
          <w:bCs/>
          <w:rtl/>
        </w:rPr>
        <w:t>و</w:t>
      </w:r>
      <w:r w:rsidRPr="005013B8">
        <w:rPr>
          <w:rtl/>
        </w:rPr>
        <w:t xml:space="preserve">يُعتبر من الطيور المقيمة (غير المهاجرة) في معظم مناطق انتشاره. </w:t>
      </w:r>
    </w:p>
    <w:p w14:paraId="5D92B626" w14:textId="77777777" w:rsidR="00560FC6" w:rsidRPr="005013B8" w:rsidRDefault="00560FC6" w:rsidP="00560FC6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</w:t>
      </w:r>
      <w:r w:rsidRPr="005013B8">
        <w:rPr>
          <w:b/>
          <w:bCs/>
          <w:rtl/>
        </w:rPr>
        <w:t>السلوك والتغذية</w:t>
      </w:r>
    </w:p>
    <w:p w14:paraId="6062C3A4" w14:textId="77777777" w:rsidR="00560FC6" w:rsidRPr="005013B8" w:rsidRDefault="00560FC6" w:rsidP="00560FC6">
      <w:pPr>
        <w:ind w:left="360"/>
        <w:rPr>
          <w:rtl/>
        </w:rPr>
      </w:pPr>
      <w:r w:rsidRPr="005013B8">
        <w:rPr>
          <w:rtl/>
        </w:rPr>
        <w:t xml:space="preserve">يتغذى بشكل أساسي على الأرض، حيث يبحث عن الحبوب، والبذور، والحشرات (مثل الخنافس). </w:t>
      </w:r>
    </w:p>
    <w:p w14:paraId="47F863BD" w14:textId="77777777" w:rsidR="00560FC6" w:rsidRPr="005013B8" w:rsidRDefault="00560FC6" w:rsidP="00560FC6">
      <w:pPr>
        <w:ind w:left="360"/>
        <w:rPr>
          <w:rtl/>
        </w:rPr>
      </w:pPr>
      <w:r>
        <w:rPr>
          <w:rFonts w:hint="cs"/>
          <w:b/>
          <w:bCs/>
          <w:rtl/>
        </w:rPr>
        <w:t>و</w:t>
      </w:r>
      <w:r w:rsidRPr="005013B8">
        <w:rPr>
          <w:rtl/>
        </w:rPr>
        <w:t xml:space="preserve">يشتهر بصوته العذب وتغريده الجميل الذي يؤديه سواء وهو على الأرض أو أثناء الطيران. </w:t>
      </w:r>
    </w:p>
    <w:p w14:paraId="1F17187D" w14:textId="77777777" w:rsidR="00560FC6" w:rsidRPr="005013B8" w:rsidRDefault="00560FC6" w:rsidP="00560FC6">
      <w:pPr>
        <w:ind w:left="360"/>
        <w:rPr>
          <w:rtl/>
        </w:rPr>
      </w:pPr>
      <w:r w:rsidRPr="005013B8">
        <w:rPr>
          <w:rtl/>
        </w:rPr>
        <w:t xml:space="preserve">يتحرك بسرعة ونشاط على الأرض، وغالباً ما يُرى منفرداً أو في أزواج خلال موسم التكاثر، وفي مجموعات صغيرة خلال الشتاء. </w:t>
      </w:r>
    </w:p>
    <w:p w14:paraId="54132A2F" w14:textId="77777777" w:rsidR="00560FC6" w:rsidRPr="005013B8" w:rsidRDefault="00560FC6" w:rsidP="00560FC6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 </w:t>
      </w:r>
      <w:r w:rsidRPr="005013B8">
        <w:rPr>
          <w:b/>
          <w:bCs/>
          <w:rtl/>
        </w:rPr>
        <w:t>التكاثر</w:t>
      </w:r>
    </w:p>
    <w:p w14:paraId="7E461E71" w14:textId="77777777" w:rsidR="00560FC6" w:rsidRPr="005013B8" w:rsidRDefault="00560FC6" w:rsidP="00560FC6">
      <w:pPr>
        <w:ind w:left="360"/>
        <w:rPr>
          <w:rtl/>
        </w:rPr>
      </w:pPr>
      <w:r w:rsidRPr="005013B8">
        <w:rPr>
          <w:rtl/>
        </w:rPr>
        <w:t xml:space="preserve">تبني القبرة المتوجة أعشاشها على الأرض، غالباً في حفرة صغيرة مخفية تحت شجيرة أو صخرة. </w:t>
      </w:r>
    </w:p>
    <w:p w14:paraId="630ADF4B" w14:textId="77777777" w:rsidR="00560FC6" w:rsidRPr="005013B8" w:rsidRDefault="00560FC6" w:rsidP="00560FC6">
      <w:pPr>
        <w:ind w:left="360"/>
        <w:rPr>
          <w:rtl/>
        </w:rPr>
      </w:pPr>
      <w:r>
        <w:rPr>
          <w:rFonts w:hint="cs"/>
          <w:b/>
          <w:bCs/>
          <w:rtl/>
        </w:rPr>
        <w:t>و</w:t>
      </w:r>
      <w:r w:rsidRPr="005013B8">
        <w:rPr>
          <w:rtl/>
        </w:rPr>
        <w:t xml:space="preserve">تضع الأنثى عادةً ما بين 3 إلى 5 بيضات، وتتراوح فترة الحضانة بين 12 إلى 13 يوماً. </w:t>
      </w:r>
    </w:p>
    <w:p w14:paraId="53F7D479" w14:textId="77777777" w:rsidR="00560FC6" w:rsidRDefault="00560FC6"/>
    <w:sectPr w:rsidR="00560FC6" w:rsidSect="00F900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C6"/>
    <w:rsid w:val="001406E2"/>
    <w:rsid w:val="00560FC6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CD0BFD"/>
  <w15:chartTrackingRefBased/>
  <w15:docId w15:val="{80ABADE7-2FBC-4DBD-BC52-60A46D07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FC6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60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0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0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0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0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0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0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0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0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60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60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60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60FC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60FC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60FC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60FC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60FC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60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60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6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0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60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0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60FC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0FC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0FC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0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60FC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60F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2006</dc:creator>
  <cp:keywords/>
  <dc:description/>
  <cp:lastModifiedBy>moon 2006</cp:lastModifiedBy>
  <cp:revision>1</cp:revision>
  <dcterms:created xsi:type="dcterms:W3CDTF">2026-05-05T13:10:00Z</dcterms:created>
  <dcterms:modified xsi:type="dcterms:W3CDTF">2026-05-05T13:16:00Z</dcterms:modified>
</cp:coreProperties>
</file>