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539B" w14:textId="615C1BB1" w:rsidR="009111E9" w:rsidRPr="005D46AE" w:rsidRDefault="002B036D" w:rsidP="002B036D">
      <w:pPr>
        <w:jc w:val="center"/>
        <w:rPr>
          <w:sz w:val="28"/>
          <w:szCs w:val="28"/>
        </w:rPr>
      </w:pPr>
      <w:r w:rsidRPr="005D46AE">
        <w:rPr>
          <w:b/>
          <w:bCs/>
          <w:sz w:val="28"/>
          <w:szCs w:val="28"/>
        </w:rPr>
        <w:t xml:space="preserve">Short report on </w:t>
      </w:r>
      <w:r w:rsidR="00394AE5">
        <w:rPr>
          <w:b/>
          <w:bCs/>
          <w:sz w:val="28"/>
          <w:szCs w:val="28"/>
        </w:rPr>
        <w:t>the need of synchronization in the RMI version</w:t>
      </w:r>
    </w:p>
    <w:p w14:paraId="67E46E4C" w14:textId="77777777" w:rsidR="002B036D" w:rsidRPr="005D46AE" w:rsidRDefault="002B036D" w:rsidP="002B036D">
      <w:pPr>
        <w:jc w:val="center"/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2F7A9715" w14:textId="77777777" w:rsidTr="002B036D">
        <w:tc>
          <w:tcPr>
            <w:tcW w:w="8494" w:type="dxa"/>
          </w:tcPr>
          <w:p w14:paraId="530A1799" w14:textId="77777777" w:rsidR="002B036D" w:rsidRPr="005D46AE" w:rsidRDefault="002B036D">
            <w:r w:rsidRPr="005D46AE">
              <w:t>Students:</w:t>
            </w:r>
          </w:p>
          <w:p w14:paraId="5312168E" w14:textId="77777777" w:rsidR="005F7109" w:rsidRDefault="005F7109" w:rsidP="005F7109">
            <w:pPr>
              <w:rPr>
                <w:color w:val="FF0000"/>
              </w:rPr>
            </w:pPr>
            <w:r>
              <w:rPr>
                <w:color w:val="FF0000"/>
              </w:rPr>
              <w:t>Roger Castellà Cot</w:t>
            </w:r>
          </w:p>
          <w:p w14:paraId="77F83886" w14:textId="77777777" w:rsidR="005F7109" w:rsidRDefault="005F7109" w:rsidP="005F7109">
            <w:pPr>
              <w:rPr>
                <w:color w:val="FF0000"/>
              </w:rPr>
            </w:pPr>
            <w:r>
              <w:rPr>
                <w:color w:val="FF0000"/>
              </w:rPr>
              <w:t>Arnau Martín Giol</w:t>
            </w:r>
          </w:p>
          <w:p w14:paraId="71E9C013" w14:textId="089D5EF3" w:rsidR="005F7109" w:rsidRPr="005D46AE" w:rsidRDefault="005F7109" w:rsidP="005F7109">
            <w:pPr>
              <w:rPr>
                <w:color w:val="FF0000"/>
              </w:rPr>
            </w:pPr>
            <w:r>
              <w:rPr>
                <w:color w:val="FF0000"/>
              </w:rPr>
              <w:t>Alex Gutierrez Canuto</w:t>
            </w:r>
          </w:p>
        </w:tc>
      </w:tr>
    </w:tbl>
    <w:p w14:paraId="258683B0" w14:textId="77777777" w:rsidR="002B036D" w:rsidRPr="005D46AE" w:rsidRDefault="002B03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2CED8C1A" w14:textId="77777777" w:rsidTr="002B036D">
        <w:tc>
          <w:tcPr>
            <w:tcW w:w="8494" w:type="dxa"/>
          </w:tcPr>
          <w:p w14:paraId="38C4B568" w14:textId="6F978018" w:rsidR="002B036D" w:rsidRDefault="002B036D">
            <w:r w:rsidRPr="005D46AE">
              <w:t xml:space="preserve">Which </w:t>
            </w:r>
            <w:r w:rsidR="00394AE5">
              <w:t>Collection(s) did you use. Specify type(s) and purpose</w:t>
            </w:r>
          </w:p>
          <w:p w14:paraId="27C51F20" w14:textId="77777777" w:rsidR="009839A7" w:rsidRPr="005D46AE" w:rsidRDefault="009839A7"/>
          <w:p w14:paraId="1137E258" w14:textId="77777777" w:rsidR="005F7109" w:rsidRPr="005F7109" w:rsidRDefault="005F7109" w:rsidP="005F7109">
            <w:pPr>
              <w:rPr>
                <w:color w:val="FF0000"/>
              </w:rPr>
            </w:pPr>
            <w:r w:rsidRPr="005F7109">
              <w:rPr>
                <w:color w:val="FF0000"/>
              </w:rPr>
              <w:t>We used the following collections in our implementation:</w:t>
            </w:r>
          </w:p>
          <w:p w14:paraId="27F30829" w14:textId="77777777" w:rsidR="005F7109" w:rsidRPr="005F7109" w:rsidRDefault="005F7109" w:rsidP="005F7109">
            <w:pPr>
              <w:rPr>
                <w:color w:val="FF0000"/>
              </w:rPr>
            </w:pPr>
          </w:p>
          <w:p w14:paraId="041DDBC0" w14:textId="3D8A8250" w:rsidR="005F7109" w:rsidRPr="005F7109" w:rsidRDefault="005F7109" w:rsidP="005F7109">
            <w:pPr>
              <w:rPr>
                <w:b/>
                <w:bCs/>
                <w:color w:val="FF0000"/>
              </w:rPr>
            </w:pPr>
            <w:r w:rsidRPr="005F7109">
              <w:rPr>
                <w:b/>
                <w:bCs/>
                <w:color w:val="FF0000"/>
              </w:rPr>
              <w:t xml:space="preserve">HashMap&lt;Integer, </w:t>
            </w:r>
            <w:proofErr w:type="spellStart"/>
            <w:r w:rsidRPr="005F7109">
              <w:rPr>
                <w:b/>
                <w:bCs/>
                <w:color w:val="FF0000"/>
              </w:rPr>
              <w:t>ClientRep</w:t>
            </w:r>
            <w:proofErr w:type="spellEnd"/>
            <w:r w:rsidRPr="005F7109">
              <w:rPr>
                <w:b/>
                <w:bCs/>
                <w:color w:val="FF0000"/>
              </w:rPr>
              <w:t>&gt;</w:t>
            </w:r>
            <w:r>
              <w:rPr>
                <w:b/>
                <w:bCs/>
                <w:color w:val="FF0000"/>
              </w:rPr>
              <w:t xml:space="preserve"> </w:t>
            </w:r>
            <w:r w:rsidRPr="005F7109">
              <w:rPr>
                <w:b/>
                <w:bCs/>
                <w:color w:val="FF0000"/>
              </w:rPr>
              <w:t>clients</w:t>
            </w:r>
          </w:p>
          <w:p w14:paraId="720BAF29" w14:textId="75EF18E4" w:rsidR="005F7109" w:rsidRPr="005F7109" w:rsidRDefault="005F7109" w:rsidP="005F7109">
            <w:pPr>
              <w:rPr>
                <w:color w:val="FF0000"/>
              </w:rPr>
            </w:pPr>
            <w:r>
              <w:rPr>
                <w:color w:val="FF0000"/>
              </w:rPr>
              <w:t>We used a HashMap to</w:t>
            </w:r>
            <w:r w:rsidRPr="005F7109">
              <w:rPr>
                <w:color w:val="FF0000"/>
              </w:rPr>
              <w:t xml:space="preserve"> store client information (instances of </w:t>
            </w:r>
            <w:proofErr w:type="spellStart"/>
            <w:r w:rsidRPr="005F7109">
              <w:rPr>
                <w:color w:val="FF0000"/>
              </w:rPr>
              <w:t>ClientRep</w:t>
            </w:r>
            <w:proofErr w:type="spellEnd"/>
            <w:r w:rsidRPr="005F7109">
              <w:rPr>
                <w:color w:val="FF0000"/>
              </w:rPr>
              <w:t>).</w:t>
            </w:r>
            <w:r w:rsidR="00752176">
              <w:rPr>
                <w:color w:val="FF0000"/>
              </w:rPr>
              <w:t xml:space="preserve"> It uses an</w:t>
            </w:r>
            <w:r w:rsidRPr="005F7109">
              <w:rPr>
                <w:color w:val="FF0000"/>
              </w:rPr>
              <w:t xml:space="preserve"> </w:t>
            </w:r>
            <w:r w:rsidR="00752176" w:rsidRPr="00752176">
              <w:rPr>
                <w:color w:val="FF0000"/>
              </w:rPr>
              <w:t xml:space="preserve">integer as the key and a </w:t>
            </w:r>
            <w:proofErr w:type="spellStart"/>
            <w:r w:rsidR="00752176" w:rsidRPr="00752176">
              <w:rPr>
                <w:color w:val="FF0000"/>
              </w:rPr>
              <w:t>ClientRep</w:t>
            </w:r>
            <w:proofErr w:type="spellEnd"/>
            <w:r w:rsidR="00752176" w:rsidRPr="00752176">
              <w:rPr>
                <w:color w:val="FF0000"/>
              </w:rPr>
              <w:t xml:space="preserve"> object as the value.</w:t>
            </w:r>
          </w:p>
          <w:p w14:paraId="454BBE77" w14:textId="77777777" w:rsidR="005F7109" w:rsidRPr="005F7109" w:rsidRDefault="005F7109" w:rsidP="005F7109">
            <w:pPr>
              <w:rPr>
                <w:color w:val="FF0000"/>
              </w:rPr>
            </w:pPr>
          </w:p>
          <w:p w14:paraId="1A3AB636" w14:textId="13070938" w:rsidR="005F7109" w:rsidRPr="005F7109" w:rsidRDefault="005F7109" w:rsidP="005F7109">
            <w:pPr>
              <w:rPr>
                <w:b/>
                <w:bCs/>
                <w:color w:val="FF0000"/>
              </w:rPr>
            </w:pPr>
            <w:r w:rsidRPr="005F7109">
              <w:rPr>
                <w:b/>
                <w:bCs/>
                <w:color w:val="FF0000"/>
              </w:rPr>
              <w:t>ArrayList&lt;Integer&gt;</w:t>
            </w:r>
            <w:r>
              <w:rPr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</w:rPr>
              <w:t>numbersChecked</w:t>
            </w:r>
            <w:proofErr w:type="spellEnd"/>
          </w:p>
          <w:p w14:paraId="205661AA" w14:textId="3D9324B7" w:rsidR="00F058D2" w:rsidRPr="005D46AE" w:rsidRDefault="005F7109" w:rsidP="005F7109">
            <w:pPr>
              <w:rPr>
                <w:color w:val="FF0000"/>
              </w:rPr>
            </w:pPr>
            <w:r>
              <w:rPr>
                <w:color w:val="FF0000"/>
              </w:rPr>
              <w:t xml:space="preserve">We used an ArrayList in </w:t>
            </w:r>
            <w:proofErr w:type="spellStart"/>
            <w:r w:rsidRPr="005F7109">
              <w:rPr>
                <w:color w:val="FF0000"/>
              </w:rPr>
              <w:t>ClientRep</w:t>
            </w:r>
            <w:proofErr w:type="spellEnd"/>
            <w:r>
              <w:rPr>
                <w:color w:val="FF0000"/>
              </w:rPr>
              <w:t xml:space="preserve"> class t</w:t>
            </w:r>
            <w:r w:rsidRPr="005F7109">
              <w:rPr>
                <w:color w:val="FF0000"/>
              </w:rPr>
              <w:t>o store the list of numbers that each client has attempted. This helps in checking for repeated numbers and providing the list of attempts when requested.</w:t>
            </w:r>
          </w:p>
        </w:tc>
      </w:tr>
    </w:tbl>
    <w:p w14:paraId="16FD4A5B" w14:textId="77777777" w:rsidR="002B036D" w:rsidRPr="005D46AE" w:rsidRDefault="002B03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799ED12E" w14:textId="77777777" w:rsidTr="002B036D">
        <w:tc>
          <w:tcPr>
            <w:tcW w:w="8494" w:type="dxa"/>
          </w:tcPr>
          <w:p w14:paraId="65BB990E" w14:textId="42314A8E" w:rsidR="00394AE5" w:rsidRDefault="00394AE5">
            <w:r>
              <w:t xml:space="preserve">Did any of these collections need to be thread-safe (required synchronization). If the answer is yes </w:t>
            </w:r>
            <w:proofErr w:type="gramStart"/>
            <w:r>
              <w:t>specify</w:t>
            </w:r>
            <w:proofErr w:type="gramEnd"/>
            <w:r>
              <w:t xml:space="preserve">: </w:t>
            </w:r>
          </w:p>
          <w:p w14:paraId="1AACD38A" w14:textId="77777777" w:rsidR="00394AE5" w:rsidRDefault="00394AE5">
            <w:r>
              <w:t>(a) which collection(s)</w:t>
            </w:r>
          </w:p>
          <w:p w14:paraId="0126ED80" w14:textId="717966C7" w:rsidR="002B036D" w:rsidRPr="005D46AE" w:rsidRDefault="00394AE5">
            <w:r>
              <w:t xml:space="preserve">(b) how did you </w:t>
            </w:r>
            <w:proofErr w:type="gramStart"/>
            <w:r>
              <w:t>accomplished</w:t>
            </w:r>
            <w:proofErr w:type="gramEnd"/>
            <w:r>
              <w:t xml:space="preserve"> the synchronization (show snippet of code if necessary) </w:t>
            </w:r>
          </w:p>
          <w:p w14:paraId="6F1E8C63" w14:textId="77777777" w:rsidR="009839A7" w:rsidRDefault="009839A7">
            <w:pPr>
              <w:rPr>
                <w:color w:val="FF0000"/>
              </w:rPr>
            </w:pPr>
          </w:p>
          <w:p w14:paraId="62016157" w14:textId="01FC9E3E" w:rsidR="009839A7" w:rsidRDefault="009839A7">
            <w:pPr>
              <w:rPr>
                <w:color w:val="FF0000"/>
              </w:rPr>
            </w:pPr>
            <w:r w:rsidRPr="009839A7">
              <w:rPr>
                <w:color w:val="FF0000"/>
              </w:rPr>
              <w:t>Yes, some of the collections needed to be thread-safe because the server handles multiple clients concurrently</w:t>
            </w:r>
            <w:r>
              <w:rPr>
                <w:color w:val="FF0000"/>
              </w:rPr>
              <w:t>.</w:t>
            </w:r>
          </w:p>
          <w:p w14:paraId="24B40898" w14:textId="77777777" w:rsidR="009839A7" w:rsidRDefault="009839A7">
            <w:pPr>
              <w:rPr>
                <w:color w:val="FF0000"/>
              </w:rPr>
            </w:pPr>
          </w:p>
          <w:p w14:paraId="69ED1A87" w14:textId="0B74FCD1" w:rsidR="009839A7" w:rsidRDefault="009839A7">
            <w:pPr>
              <w:rPr>
                <w:color w:val="FF0000"/>
              </w:rPr>
            </w:pPr>
            <w:r w:rsidRPr="009839A7">
              <w:rPr>
                <w:color w:val="FF0000"/>
              </w:rPr>
              <w:t>(a)</w:t>
            </w:r>
          </w:p>
          <w:p w14:paraId="179934B8" w14:textId="77777777" w:rsidR="009839A7" w:rsidRPr="009839A7" w:rsidRDefault="009839A7">
            <w:pPr>
              <w:rPr>
                <w:color w:val="FF0000"/>
                <w:u w:val="single"/>
              </w:rPr>
            </w:pPr>
          </w:p>
          <w:p w14:paraId="3FD58397" w14:textId="64CD6C44" w:rsidR="009839A7" w:rsidRPr="009839A7" w:rsidRDefault="009839A7" w:rsidP="009839A7">
            <w:pPr>
              <w:rPr>
                <w:color w:val="FF0000"/>
              </w:rPr>
            </w:pPr>
            <w:r w:rsidRPr="009839A7">
              <w:rPr>
                <w:b/>
                <w:bCs/>
                <w:color w:val="FF0000"/>
              </w:rPr>
              <w:t xml:space="preserve">HashMap&lt;Integer, </w:t>
            </w:r>
            <w:proofErr w:type="spellStart"/>
            <w:r w:rsidRPr="009839A7">
              <w:rPr>
                <w:b/>
                <w:bCs/>
                <w:color w:val="FF0000"/>
              </w:rPr>
              <w:t>ClientRep</w:t>
            </w:r>
            <w:proofErr w:type="spellEnd"/>
            <w:r w:rsidRPr="009839A7">
              <w:rPr>
                <w:b/>
                <w:bCs/>
                <w:color w:val="FF0000"/>
              </w:rPr>
              <w:t>&gt;:</w:t>
            </w:r>
            <w:r w:rsidRPr="009839A7">
              <w:rPr>
                <w:color w:val="FF0000"/>
              </w:rPr>
              <w:t xml:space="preserve"> This collection is shared </w:t>
            </w:r>
            <w:r>
              <w:rPr>
                <w:color w:val="FF0000"/>
              </w:rPr>
              <w:t>in</w:t>
            </w:r>
            <w:r w:rsidRPr="009839A7">
              <w:rPr>
                <w:color w:val="FF0000"/>
              </w:rPr>
              <w:t xml:space="preserve"> multiple threads (one per client), so it needs synchronization to avoid concurrent </w:t>
            </w:r>
            <w:r>
              <w:rPr>
                <w:color w:val="FF0000"/>
              </w:rPr>
              <w:t>update problems</w:t>
            </w:r>
            <w:r w:rsidRPr="009839A7">
              <w:rPr>
                <w:color w:val="FF0000"/>
              </w:rPr>
              <w:t>.</w:t>
            </w:r>
            <w:r w:rsidR="00752176">
              <w:rPr>
                <w:color w:val="FF0000"/>
              </w:rPr>
              <w:t xml:space="preserve"> W</w:t>
            </w:r>
            <w:r w:rsidR="00752176" w:rsidRPr="00752176">
              <w:rPr>
                <w:color w:val="FF0000"/>
              </w:rPr>
              <w:t>e need synchronization when adding, retrieving, or removing elements.</w:t>
            </w:r>
          </w:p>
          <w:p w14:paraId="58AD7165" w14:textId="77777777" w:rsidR="009839A7" w:rsidRDefault="009839A7" w:rsidP="009839A7">
            <w:pPr>
              <w:rPr>
                <w:b/>
                <w:bCs/>
                <w:color w:val="FF0000"/>
              </w:rPr>
            </w:pPr>
          </w:p>
          <w:p w14:paraId="71D01126" w14:textId="4A78B5A3" w:rsidR="009839A7" w:rsidRDefault="009839A7" w:rsidP="009839A7">
            <w:pPr>
              <w:rPr>
                <w:color w:val="FF0000"/>
              </w:rPr>
            </w:pPr>
            <w:r w:rsidRPr="009839A7">
              <w:rPr>
                <w:b/>
                <w:bCs/>
                <w:color w:val="FF0000"/>
              </w:rPr>
              <w:t>ArrayList&lt;Integer&gt;:</w:t>
            </w:r>
            <w:r w:rsidRPr="009839A7">
              <w:rPr>
                <w:color w:val="FF0000"/>
              </w:rPr>
              <w:t xml:space="preserve"> This collection is part of the </w:t>
            </w:r>
            <w:proofErr w:type="spellStart"/>
            <w:r w:rsidRPr="009839A7">
              <w:rPr>
                <w:color w:val="FF0000"/>
              </w:rPr>
              <w:t>ClientRep</w:t>
            </w:r>
            <w:proofErr w:type="spellEnd"/>
            <w:r w:rsidRPr="009839A7">
              <w:rPr>
                <w:color w:val="FF0000"/>
              </w:rPr>
              <w:t xml:space="preserve"> class and is accessed when a client sends a number or requests the list of attempts. It needs synchronization to </w:t>
            </w:r>
            <w:r w:rsidR="00752176" w:rsidRPr="00752176">
              <w:rPr>
                <w:color w:val="FF0000"/>
              </w:rPr>
              <w:t>ensure safe concurrent access.</w:t>
            </w:r>
          </w:p>
          <w:p w14:paraId="66B01332" w14:textId="77777777" w:rsidR="009839A7" w:rsidRDefault="009839A7" w:rsidP="009839A7">
            <w:pPr>
              <w:rPr>
                <w:color w:val="FF0000"/>
              </w:rPr>
            </w:pPr>
          </w:p>
          <w:p w14:paraId="44876C09" w14:textId="77777777" w:rsidR="00F058D2" w:rsidRDefault="009839A7">
            <w:pPr>
              <w:rPr>
                <w:color w:val="FF0000"/>
              </w:rPr>
            </w:pPr>
            <w:r>
              <w:rPr>
                <w:color w:val="FF0000"/>
              </w:rPr>
              <w:t>(b)</w:t>
            </w:r>
          </w:p>
          <w:p w14:paraId="6703C08B" w14:textId="77777777" w:rsidR="009839A7" w:rsidRDefault="009839A7">
            <w:pPr>
              <w:rPr>
                <w:color w:val="FF0000"/>
              </w:rPr>
            </w:pPr>
          </w:p>
          <w:p w14:paraId="20E9DA01" w14:textId="77777777" w:rsidR="009839A7" w:rsidRDefault="009839A7">
            <w:pPr>
              <w:rPr>
                <w:color w:val="FF0000"/>
              </w:rPr>
            </w:pPr>
            <w:r w:rsidRPr="009839A7">
              <w:rPr>
                <w:color w:val="FF0000"/>
              </w:rPr>
              <w:t>We used synchronized blocks to ensure thread safety for the shared collections.</w:t>
            </w:r>
          </w:p>
          <w:p w14:paraId="7AA1C884" w14:textId="77777777" w:rsidR="00752176" w:rsidRDefault="00752176">
            <w:pPr>
              <w:rPr>
                <w:color w:val="FF0000"/>
              </w:rPr>
            </w:pPr>
          </w:p>
          <w:p w14:paraId="5BE87CCF" w14:textId="77777777" w:rsidR="00752176" w:rsidRDefault="00752176">
            <w:pPr>
              <w:rPr>
                <w:color w:val="FF0000"/>
              </w:rPr>
            </w:pPr>
            <w:r w:rsidRPr="00752176">
              <w:rPr>
                <w:color w:val="FF0000"/>
              </w:rPr>
              <w:t>For clients (HashMap), we synchronized access when retrieving or modifying the map:</w:t>
            </w:r>
          </w:p>
          <w:p w14:paraId="6AC53AAF" w14:textId="77777777" w:rsidR="005C3E54" w:rsidRDefault="005C3E54">
            <w:pPr>
              <w:rPr>
                <w:color w:val="FF0000"/>
              </w:rPr>
            </w:pPr>
          </w:p>
          <w:p w14:paraId="36BD2AA6" w14:textId="77777777" w:rsidR="00752176" w:rsidRDefault="00752176">
            <w:pPr>
              <w:rPr>
                <w:color w:val="FF0000"/>
              </w:rPr>
            </w:pPr>
            <w:r w:rsidRPr="00752176">
              <w:rPr>
                <w:noProof/>
                <w:color w:val="FF0000"/>
              </w:rPr>
              <w:drawing>
                <wp:inline distT="0" distB="0" distL="0" distR="0" wp14:anchorId="6B0BF662" wp14:editId="6967E5A2">
                  <wp:extent cx="2017062" cy="422031"/>
                  <wp:effectExtent l="0" t="0" r="2540" b="0"/>
                  <wp:docPr id="9308704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8704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727" cy="438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CB151" w14:textId="77777777" w:rsidR="00752176" w:rsidRDefault="00752176">
            <w:pPr>
              <w:rPr>
                <w:color w:val="FF0000"/>
              </w:rPr>
            </w:pPr>
          </w:p>
          <w:p w14:paraId="304957DC" w14:textId="77777777" w:rsidR="00752176" w:rsidRDefault="00752176">
            <w:pPr>
              <w:rPr>
                <w:color w:val="FF0000"/>
              </w:rPr>
            </w:pPr>
          </w:p>
          <w:p w14:paraId="78F7F18E" w14:textId="5073AD4C" w:rsidR="00752176" w:rsidRDefault="00752176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 xml:space="preserve">When accessing elements of </w:t>
            </w:r>
            <w:proofErr w:type="spellStart"/>
            <w:r>
              <w:rPr>
                <w:color w:val="FF0000"/>
              </w:rPr>
              <w:t>ClientRep</w:t>
            </w:r>
            <w:proofErr w:type="spellEnd"/>
            <w:r>
              <w:rPr>
                <w:color w:val="FF0000"/>
              </w:rPr>
              <w:t xml:space="preserve"> class we used synchronized for the whole HashMap “clients” or only for the “</w:t>
            </w:r>
            <w:proofErr w:type="spellStart"/>
            <w:r>
              <w:rPr>
                <w:color w:val="FF0000"/>
              </w:rPr>
              <w:t>numbersChecked</w:t>
            </w:r>
            <w:proofErr w:type="spellEnd"/>
            <w:r>
              <w:rPr>
                <w:color w:val="FF0000"/>
              </w:rPr>
              <w:t>” list or other attributes:</w:t>
            </w:r>
          </w:p>
          <w:p w14:paraId="69504D32" w14:textId="77777777" w:rsidR="005C3E54" w:rsidRDefault="005C3E54">
            <w:pPr>
              <w:rPr>
                <w:color w:val="FF0000"/>
              </w:rPr>
            </w:pPr>
          </w:p>
          <w:p w14:paraId="42FA62EF" w14:textId="0D3AC97A" w:rsidR="00752176" w:rsidRPr="00F34195" w:rsidRDefault="00752176">
            <w:pPr>
              <w:rPr>
                <w:color w:val="FF0000"/>
                <w:u w:val="single"/>
              </w:rPr>
            </w:pPr>
            <w:r w:rsidRPr="00752176">
              <w:rPr>
                <w:noProof/>
                <w:color w:val="FF0000"/>
              </w:rPr>
              <w:drawing>
                <wp:inline distT="0" distB="0" distL="0" distR="0" wp14:anchorId="23500418" wp14:editId="7090A314">
                  <wp:extent cx="3793896" cy="1190723"/>
                  <wp:effectExtent l="0" t="0" r="0" b="0"/>
                  <wp:docPr id="8787718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7718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321" cy="1197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8BAE2" w14:textId="77777777" w:rsidR="00752176" w:rsidRDefault="00752176">
            <w:pPr>
              <w:rPr>
                <w:color w:val="FF0000"/>
              </w:rPr>
            </w:pPr>
          </w:p>
          <w:p w14:paraId="6389D22F" w14:textId="77777777" w:rsidR="00752176" w:rsidRDefault="00752176">
            <w:pPr>
              <w:rPr>
                <w:color w:val="FF0000"/>
              </w:rPr>
            </w:pPr>
            <w:r>
              <w:rPr>
                <w:color w:val="FF0000"/>
              </w:rPr>
              <w:t>We</w:t>
            </w:r>
            <w:r w:rsidRPr="00752176">
              <w:rPr>
                <w:color w:val="FF0000"/>
              </w:rPr>
              <w:t xml:space="preserve"> also used synchronized (this) when generating unique </w:t>
            </w:r>
            <w:r>
              <w:rPr>
                <w:color w:val="FF0000"/>
              </w:rPr>
              <w:t>id</w:t>
            </w:r>
            <w:r w:rsidRPr="00752176">
              <w:rPr>
                <w:color w:val="FF0000"/>
              </w:rPr>
              <w:t>s for new clients:</w:t>
            </w:r>
          </w:p>
          <w:p w14:paraId="7D039749" w14:textId="77777777" w:rsidR="005C3E54" w:rsidRPr="005C3E54" w:rsidRDefault="005C3E54">
            <w:pPr>
              <w:rPr>
                <w:color w:val="FF0000"/>
                <w:u w:val="single"/>
              </w:rPr>
            </w:pPr>
          </w:p>
          <w:p w14:paraId="32EAED4F" w14:textId="1ED6B29E" w:rsidR="00752176" w:rsidRPr="009839A7" w:rsidRDefault="00752176">
            <w:pPr>
              <w:rPr>
                <w:color w:val="FF0000"/>
              </w:rPr>
            </w:pPr>
            <w:r w:rsidRPr="00752176">
              <w:rPr>
                <w:noProof/>
                <w:color w:val="FF0000"/>
              </w:rPr>
              <w:drawing>
                <wp:inline distT="0" distB="0" distL="0" distR="0" wp14:anchorId="2D8F1E5B" wp14:editId="0875E7DE">
                  <wp:extent cx="1582615" cy="612027"/>
                  <wp:effectExtent l="0" t="0" r="0" b="0"/>
                  <wp:docPr id="19840183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183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143" cy="63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0C28A" w14:textId="77777777" w:rsidR="002B036D" w:rsidRPr="005D46AE" w:rsidRDefault="002B036D"/>
    <w:sectPr w:rsidR="002B036D" w:rsidRPr="005D4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2C72"/>
    <w:multiLevelType w:val="hybridMultilevel"/>
    <w:tmpl w:val="A506801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352D1"/>
    <w:multiLevelType w:val="hybridMultilevel"/>
    <w:tmpl w:val="7BE818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894299">
    <w:abstractNumId w:val="0"/>
  </w:num>
  <w:num w:numId="2" w16cid:durableId="1707488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9F"/>
    <w:rsid w:val="000025C3"/>
    <w:rsid w:val="00202414"/>
    <w:rsid w:val="002B036D"/>
    <w:rsid w:val="00394AE5"/>
    <w:rsid w:val="004D0A50"/>
    <w:rsid w:val="005418F4"/>
    <w:rsid w:val="005C3E54"/>
    <w:rsid w:val="005D46AE"/>
    <w:rsid w:val="005F7109"/>
    <w:rsid w:val="006A3A57"/>
    <w:rsid w:val="00752176"/>
    <w:rsid w:val="008F1DC3"/>
    <w:rsid w:val="009111E9"/>
    <w:rsid w:val="009839A7"/>
    <w:rsid w:val="00A54F87"/>
    <w:rsid w:val="00AD54C1"/>
    <w:rsid w:val="00AD609F"/>
    <w:rsid w:val="00BA0EE7"/>
    <w:rsid w:val="00BA5D2C"/>
    <w:rsid w:val="00CA6F2D"/>
    <w:rsid w:val="00D1247D"/>
    <w:rsid w:val="00D515EB"/>
    <w:rsid w:val="00E3762A"/>
    <w:rsid w:val="00F058D2"/>
    <w:rsid w:val="00F3326F"/>
    <w:rsid w:val="00F3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6FE2C"/>
  <w15:chartTrackingRefBased/>
  <w15:docId w15:val="{CA48C059-DC1E-43D8-A989-880EA9FC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AD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0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0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0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0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09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 Sesa Nogueras</dc:creator>
  <cp:keywords/>
  <dc:description/>
  <cp:lastModifiedBy>Roger Castellà Cot</cp:lastModifiedBy>
  <cp:revision>14</cp:revision>
  <dcterms:created xsi:type="dcterms:W3CDTF">2025-02-02T17:57:00Z</dcterms:created>
  <dcterms:modified xsi:type="dcterms:W3CDTF">2025-03-12T12:56:00Z</dcterms:modified>
</cp:coreProperties>
</file>