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8" w:space="4" w:color="4F81BD"/>
        </w:pBdr>
        <w:spacing w:lineRule="auto" w:line="240" w:before="160" w:after="80"/>
        <w:contextualSpacing/>
        <w:rPr/>
      </w:pPr>
      <w:r>
        <w:rPr/>
        <w:t>BITÁCORA DIARIA DE DESARROLLO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26"/>
        <w:gridCol w:w="3098"/>
        <w:gridCol w:w="3542"/>
      </w:tblGrid>
      <w:tr>
        <w:trPr>
          <w:cantSplit/>
        </w:trPr>
        <w:tc>
          <w:tcPr>
            <w:tcW w:w="352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8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>
        <w:trPr>
          <w:trHeight w:val="864" w:hRule="atLeast"/>
          <w:cantSplit/>
        </w:trPr>
        <w:tc>
          <w:tcPr>
            <w:tcW w:w="352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Nombre: [escribe aquí]</w:t>
              <w:br/>
              <w:t>Grupo / equipo: [escribe aquí]</w:t>
            </w:r>
          </w:p>
        </w:tc>
        <w:tc>
          <w:tcPr>
            <w:tcW w:w="3098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Día #: [1/2/3/4]</w:t>
              <w:br/>
              <w:t>Fecha: [dd/mm/aaaa]</w:t>
            </w:r>
          </w:p>
        </w:tc>
        <w:tc>
          <w:tcPr>
            <w:tcW w:w="35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Horas efectivas: [  ]</w:t>
              <w:br/>
              <w:t>Tickets: [BUG-...]</w:t>
            </w:r>
          </w:p>
        </w:tc>
      </w:tr>
    </w:tbl>
    <w:p>
      <w:pPr>
        <w:pStyle w:val="Heading1"/>
        <w:rPr/>
      </w:pPr>
      <w:r>
        <w:rPr/>
        <w:t>1. Objetivo y actividades de hoy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25"/>
        <w:gridCol w:w="4680"/>
        <w:gridCol w:w="3861"/>
      </w:tblGrid>
      <w:tr>
        <w:trPr>
          <w:cantSplit/>
        </w:trPr>
        <w:tc>
          <w:tcPr>
            <w:tcW w:w="16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>
        <w:trPr>
          <w:trHeight w:val="533" w:hRule="atLeast"/>
          <w:cantSplit/>
        </w:trPr>
        <w:tc>
          <w:tcPr>
            <w:tcW w:w="16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8:00pm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Reproducir bugs</w:t>
            </w:r>
          </w:p>
        </w:tc>
        <w:tc>
          <w:tcPr>
            <w:tcW w:w="386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Se lograron ver todos los bugs </w:t>
            </w:r>
          </w:p>
        </w:tc>
      </w:tr>
      <w:tr>
        <w:trPr>
          <w:trHeight w:val="533" w:hRule="atLeast"/>
          <w:cantSplit/>
        </w:trPr>
        <w:tc>
          <w:tcPr>
            <w:tcW w:w="16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[inicio-fin]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[completa la actividad]</w:t>
            </w:r>
          </w:p>
        </w:tc>
        <w:tc>
          <w:tcPr>
            <w:tcW w:w="386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[logro, hallazgo o bloqueo]</w:t>
            </w:r>
          </w:p>
        </w:tc>
      </w:tr>
      <w:tr>
        <w:trPr>
          <w:trHeight w:val="533" w:hRule="atLeast"/>
          <w:cantSplit/>
        </w:trPr>
        <w:tc>
          <w:tcPr>
            <w:tcW w:w="16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[inicio-fin]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[completa la actividad]</w:t>
            </w:r>
          </w:p>
        </w:tc>
        <w:tc>
          <w:tcPr>
            <w:tcW w:w="386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[logro, hallazgo o bloqueo]</w:t>
            </w:r>
          </w:p>
        </w:tc>
      </w:tr>
    </w:tbl>
    <w:p>
      <w:pPr>
        <w:pStyle w:val="Heading1"/>
        <w:rPr/>
      </w:pPr>
      <w:r>
        <w:rPr/>
        <w:t>2. Problema observado y reproducción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Separa comportamiento actual de esperado. Señala ticket, registro y pasos exactos. Si tu sesión fue de funcionalidades, describe la condición previa y el comportamiento requerido.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>
        <w:trPr>
          <w:trHeight w:val="1238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Ticket: [  </w:t>
            </w:r>
            <w:r>
              <w:rPr>
                <w:b w:val="false"/>
                <w:color w:val="364250"/>
                <w:sz w:val="17"/>
              </w:rPr>
              <w:t>BUG 001</w:t>
            </w:r>
            <w:r>
              <w:rPr>
                <w:b w:val="false"/>
                <w:color w:val="364250"/>
                <w:sz w:val="17"/>
              </w:rPr>
              <w:t xml:space="preserve">  ]</w:t>
              <w:br/>
              <w:t>1) [paso...]</w:t>
              <w:br/>
              <w:t>2) [paso...]</w:t>
              <w:br/>
              <w:t>3) [paso...]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Observado: [describe el resultado]</w:t>
              <w:br/>
              <w:t>Esperado: [resultado requerido]</w:t>
            </w:r>
          </w:p>
        </w:tc>
      </w:tr>
    </w:tbl>
    <w:p>
      <w:pPr>
        <w:pStyle w:val="Heading1"/>
        <w:rPr/>
      </w:pPr>
      <w:r>
        <w:rPr/>
        <w:t>3. Investigación, intentos y decisiones técnicas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>
        <w:trPr>
          <w:trHeight w:val="1195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[hipótesis sobre el origen del problema]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[qué verificaste; qué cambió en tu interpretación]</w:t>
            </w:r>
          </w:p>
        </w:tc>
      </w:tr>
    </w:tbl>
    <w:p>
      <w:pPr>
        <w:pStyle w:val="Heading1"/>
        <w:rPr/>
      </w:pPr>
      <w:r>
        <w:rPr/>
        <w:t>4. Cambios y trazabilidad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83"/>
        <w:gridCol w:w="5902"/>
        <w:gridCol w:w="2781"/>
      </w:tblGrid>
      <w:tr>
        <w:trPr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TICKET</w:t>
            </w:r>
          </w:p>
        </w:tc>
        <w:tc>
          <w:tcPr>
            <w:tcW w:w="590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COMMIT / ESTADO</w:t>
            </w:r>
          </w:p>
        </w:tc>
      </w:tr>
      <w:tr>
        <w:trPr>
          <w:trHeight w:val="576" w:hRule="atLeast"/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[ID]</w:t>
            </w:r>
          </w:p>
        </w:tc>
        <w:tc>
          <w:tcPr>
            <w:tcW w:w="590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[ruta y motivo]</w:t>
            </w:r>
          </w:p>
        </w:tc>
        <w:tc>
          <w:tcPr>
            <w:tcW w:w="278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[hash corto]</w:t>
              <w:br/>
              <w:t>[en proceso...]</w:t>
            </w:r>
          </w:p>
        </w:tc>
      </w:tr>
      <w:tr>
        <w:trPr>
          <w:trHeight w:val="576" w:hRule="atLeast"/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[ID]</w:t>
            </w:r>
          </w:p>
        </w:tc>
        <w:tc>
          <w:tcPr>
            <w:tcW w:w="590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[ruta y motivo]</w:t>
            </w:r>
          </w:p>
        </w:tc>
        <w:tc>
          <w:tcPr>
            <w:tcW w:w="278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[hash corto]</w:t>
              <w:br/>
              <w:t>[en proceso...]</w:t>
            </w:r>
          </w:p>
        </w:tc>
      </w:tr>
    </w:tbl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5. Evidencias visuales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Inserta capturas propias y legibles reemplazando cada recuadro. Toda imagen debe indicar ticket, ID, acción y resultado. Puedes añadir más evidencias en páginas nuevas.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E1  ·  ANTES / ERROR REPRODUCIDO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i/>
                <w:color w:val="707B88"/>
                <w:sz w:val="18"/>
              </w:rPr>
              <w:t>Haz clic aquí, elimina este texto</w:t>
              <w:br/>
              <w:t>e inserta la captura en esta celda</w:t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>Ticket: [    ]   ID/escenario: [    ]   Qué demuestra: [    ]   Fecha: [    ]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E2  ·  DESPUÉS / PRUEBA DE CORRECCIÓN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i/>
                <w:color w:val="707B88"/>
                <w:sz w:val="18"/>
              </w:rPr>
              <w:t>Haz clic aquí, elimina este texto</w:t>
              <w:br/>
              <w:t>e inserta la captura en esta celda</w:t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>Ticket: [    ]   ID/escenario: [    ]   Qué demuestra: [    ]   Fecha: [    ]</w:t>
      </w:r>
    </w:p>
    <w:p>
      <w:pPr>
        <w:pStyle w:val="Heading1"/>
        <w:rPr/>
      </w:pPr>
      <w:r>
        <w:rPr/>
        <w:t>6. Matriz breve de pruebas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84"/>
        <w:gridCol w:w="2520"/>
        <w:gridCol w:w="2950"/>
        <w:gridCol w:w="1312"/>
      </w:tblGrid>
      <w:tr>
        <w:trPr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[pasos y datos ficticios]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[resultado]</w:t>
            </w:r>
          </w:p>
        </w:tc>
        <w:tc>
          <w:tcPr>
            <w:tcW w:w="295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[resultado real]</w:t>
            </w:r>
          </w:p>
        </w:tc>
        <w:tc>
          <w:tcPr>
            <w:tcW w:w="131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[Sí/No]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[pasos y datos ficticios]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[resultado]</w:t>
            </w:r>
          </w:p>
        </w:tc>
        <w:tc>
          <w:tcPr>
            <w:tcW w:w="295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[resultado real]</w:t>
            </w:r>
          </w:p>
        </w:tc>
        <w:tc>
          <w:tcPr>
            <w:tcW w:w="131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[Sí/No]</w:t>
            </w:r>
          </w:p>
        </w:tc>
      </w:tr>
    </w:tbl>
    <w:p>
      <w:pPr>
        <w:pStyle w:val="Heading1"/>
        <w:rPr/>
      </w:pPr>
      <w:r>
        <w:rPr/>
        <w:t>7. Uso de IA y confidencialidad</w:t>
      </w:r>
    </w:p>
    <w:tbl>
      <w:tblPr>
        <w:tblW w:w="101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5"/>
        <w:gridCol w:w="7042"/>
      </w:tblGrid>
      <w:tr>
        <w:trPr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>
        <w:trPr>
          <w:trHeight w:val="850" w:hRule="atLeast"/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¿Usaste IA?  Sí [  ]  No [  ]</w:t>
              <w:br/>
              <w:t>Herramienta: [    ]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Objetivo de consulta: [    ]</w:t>
              <w:br/>
              <w:t>Prompt resumido y sanitizado: [    ]</w:t>
            </w:r>
          </w:p>
        </w:tc>
      </w:tr>
      <w:tr>
        <w:trPr>
          <w:trHeight w:val="936" w:hRule="atLeast"/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Tipo de contenido compartido:</w:t>
              <w:br/>
              <w:t>[concepto abstracto /</w:t>
              <w:br/>
              <w:t>ejemplo ficticio / otro]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Medidas de confidencialidad: [qué datos eliminaste; qué no compartiste; autorización, si corresponde]</w:t>
            </w:r>
          </w:p>
        </w:tc>
      </w:tr>
      <w:tr>
        <w:trPr>
          <w:trHeight w:val="720" w:hRule="atLeast"/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Respuesta aceptada / rechazada:</w:t>
              <w:br/>
              <w:t>[    ]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Comprobación propia: [prueba que validó o descartó lo sugerido por IA]</w:t>
            </w:r>
          </w:p>
        </w:tc>
      </w:tr>
    </w:tbl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Si NO utilizaste IA, marca No e indica brevemente cómo investigaste. No pegues código confidencial, prompts con datos privados ni conversaciones completas.</w:t>
      </w:r>
    </w:p>
    <w:p>
      <w:pPr>
        <w:pStyle w:val="Heading1"/>
        <w:rPr/>
      </w:pPr>
      <w:r>
        <w:rPr/>
        <w:t>8. Cierre de jornada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PRIMER PASO DE MAÑANA</w:t>
            </w:r>
          </w:p>
        </w:tc>
      </w:tr>
      <w:tr>
        <w:trPr>
          <w:trHeight w:val="835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Tickets concluidos: [    ]</w:t>
              <w:br/>
              <w:t>Bloqueos o riesgos: [    ]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>Siguiente acción concreta: [    ]</w:t>
              <w:br/>
              <w:t>¿Qué evidencia falta conseguir?: [    ]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37" w:right="1037" w:gutter="0" w:header="461" w:top="1037" w:footer="490" w:bottom="9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07B88"/>
        <w:sz w:val="14"/>
      </w:rPr>
      <w:t xml:space="preserve">Práctica 01 · Documento individual · No incluir secretos ni datos reales de clientes · </w:t>
    </w:r>
    <w:r>
      <w:rPr>
        <w:sz w:val="14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07B88"/>
        <w:sz w:val="14"/>
      </w:rPr>
      <w:t xml:space="preserve">Práctica 01 · Documento individual · No incluir secretos ni datos reales de clientes · </w:t>
    </w:r>
    <w:r>
      <w:rPr>
        <w:sz w:val="14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174C83"/>
        <w:sz w:val="15"/>
      </w:rPr>
      <w:t xml:space="preserve">   </w:t>
    </w:r>
    <w:r>
      <w:rPr>
        <w:b/>
        <w:color w:val="174C83"/>
        <w:sz w:val="15"/>
      </w:rPr>
      <w:t>REGISTRO DE TRABAJO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174C83"/>
        <w:sz w:val="15"/>
      </w:rPr>
      <w:t xml:space="preserve">   </w:t>
    </w:r>
    <w:r>
      <w:rPr>
        <w:b/>
        <w:color w:val="174C83"/>
        <w:sz w:val="15"/>
      </w:rPr>
      <w:t>REGISTRO DE TRABAJO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9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60"/>
      <w:jc w:val="start"/>
    </w:pPr>
    <w:rPr>
      <w:rFonts w:ascii="Aptos" w:hAnsi="Aptos" w:eastAsia="ＭＳ 明朝" w:cs=""/>
      <w:color w:val="364250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8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4C8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74C83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60" w:after="80"/>
      <w:contextualSpacing/>
    </w:pPr>
    <w:rPr>
      <w:rFonts w:ascii="Calibri" w:hAnsi="Calibri" w:eastAsia="" w:cs="" w:asciiTheme="majorHAnsi" w:cstheme="majorBidi" w:eastAsiaTheme="majorEastAsia" w:hAnsiTheme="majorHAnsi"/>
      <w:b/>
      <w:color w:val="174C83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LibreOffice/26.2.5.2$Linux_X86_64 LibreOffice_project/620$Build-2</Application>
  <AppVersion>15.0000</AppVersion>
  <Pages>2</Pages>
  <Words>549</Words>
  <Characters>2979</Characters>
  <CharactersWithSpaces>3521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NexaSoft Solutions - simulación académica</dc:creator>
  <dc:description>generated by python-docx</dc:description>
  <dc:language>es-MX</dc:language>
  <cp:lastModifiedBy/>
  <dcterms:modified xsi:type="dcterms:W3CDTF">2026-10-12T20:37:25Z</dcterms:modified>
  <cp:revision>3</cp:revision>
  <dc:subject>Práctica de mantenimiento Flutter, evidencia y confidencialidad</dc:subject>
  <dc:title>Bitácora diaria | NexaSoft Solutions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