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b w:val="1"/>
          <w:bCs w:val="1"/>
          <w:sz w:val="36"/>
          <w:szCs w:val="36"/>
        </w:rPr>
      </w:pPr>
      <w:bookmarkStart w:colFirst="0" w:colLast="0" w:name="_heading=h.o12c2fqna8c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1k83ja66vptl" w:id="1"/>
      <w:bookmarkEnd w:id="1"/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2163600" cy="91060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91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0" w:before="0" w:lineRule="auto"/>
        <w:rPr>
          <w:b w:val="1"/>
          <w:bCs w:val="1"/>
          <w:sz w:val="36"/>
          <w:szCs w:val="36"/>
        </w:rPr>
      </w:pPr>
      <w:bookmarkStart w:colFirst="0" w:colLast="0" w:name="_heading=h.4w8an4ya5bf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Rule="auto"/>
        <w:rPr>
          <w:b w:val="1"/>
          <w:bCs w:val="1"/>
          <w:sz w:val="36"/>
          <w:szCs w:val="36"/>
        </w:rPr>
      </w:pPr>
      <w:bookmarkStart w:colFirst="0" w:colLast="0" w:name="_heading=h.pqfuvhg67yk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Roboto" w:cs="Roboto" w:eastAsia="Roboto" w:hAnsi="Roboto"/>
          <w:b w:val="1"/>
          <w:bCs w:val="1"/>
          <w:color w:val="1f1f1f"/>
          <w:sz w:val="46"/>
          <w:szCs w:val="46"/>
        </w:rPr>
      </w:pPr>
      <w:bookmarkStart w:colFirst="0" w:colLast="0" w:name="_heading=h.wmxpmuerekf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center"/>
        <w:rPr>
          <w:color w:val="000000"/>
          <w:sz w:val="28"/>
          <w:szCs w:val="28"/>
        </w:rPr>
      </w:pPr>
      <w:bookmarkStart w:colFirst="0" w:colLast="0" w:name="_heading=h.l43dncruzms1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Bloco 4 - Desenvolvimento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PERSEUS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hd w:fill="ffffff" w:val="clear"/>
        <w:spacing w:after="0" w:before="0" w:lineRule="auto"/>
        <w:rPr>
          <w:sz w:val="24"/>
          <w:szCs w:val="24"/>
        </w:rPr>
      </w:pPr>
      <w:bookmarkStart w:colFirst="0" w:colLast="0" w:name="_heading=h.jnbedbkv5xu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Alyce Mota da Silva - RA: 424107553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Gabriel Ferreira De Lima - RA: 924112094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João Arthur Alves de Oliveira - RA: 924107841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João Vitor Caporrino Souza - RA: 92410060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Kathlyn Faustina de Paula Souza - RA: 924104900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Layza Fernandes Silva - RA: 924104679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Roger Henrique Alves Campos - RA: 924100757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Ruan Ferreira Silva - RA: 924103220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Vinícius Soares Barbosa - RA: 924202197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bookmarkStart w:colFirst="0" w:colLast="0" w:name="_heading=h.ytn64anz6y0x" w:id="7"/>
      <w:bookmarkEnd w:id="7"/>
      <w:r w:rsidDel="00000000" w:rsidR="00000000" w:rsidRPr="00000000">
        <w:rPr>
          <w:rtl w:val="0"/>
        </w:rPr>
        <w:t xml:space="preserve">Vitoria Antonio Dias - RA: 1726108233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bookmarkStart w:colFirst="0" w:colLast="0" w:name="_heading=h.k21x0oysyi4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São Paulo,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j5k0r8jas8ue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Perseus foi desenvolvido com o objetivo de oferecer uma solução voltada à mobilidade urbana, permitindo a consulta de rotas, localização de paradas de transporte público, informações climáticas e recursos de assistência inteligente.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aprimorar a qualidade e a organização do sistema, foram aplicados padrões de projeto (GoF), elaborada a documentação das APIs utilizadas pela aplicação e incorporada uma funcionalidade de Inteligência Artificial utilizando a plataforma Grok. 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Dessa forma, a integração dessas tecnologias contribui para a construção de uma aplicação mais organizada, eficiente e alinhada às práticas atuais do desenvolvimento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bookmarkStart w:colFirst="0" w:colLast="0" w:name="_heading=h.ezfwt0sayy1o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Padrões de Projeto (GoF)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objetivo de tornar a aplicação mais organizada, modular e de fácil manutenção, foram aplicados padrões de projeto durante o desenvolvimento do sistema Perseus. Esses padrões auxiliam na reutilização de código, na redução do acoplamento entre componentes e na melhoria da escalabilidade da aplicação. Foram identificados três padrões de projeto pertencentes às categorias Criacional, Estrutural e Comportamental.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Singleton (Categoria Criacional)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j0u3but0ra7s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Problema resolvido: Garantir a existência de uma única instância de configuração global compartilhada por toda a aplicação. 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no projeto: O objeto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process.env</w:t>
      </w:r>
      <w:r w:rsidDel="00000000" w:rsidR="00000000" w:rsidRPr="00000000">
        <w:rPr>
          <w:sz w:val="24"/>
          <w:szCs w:val="24"/>
          <w:rtl w:val="0"/>
        </w:rPr>
        <w:t xml:space="preserve">, utilizado em conjunto com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dotenv.config()</w:t>
      </w:r>
      <w:r w:rsidDel="00000000" w:rsidR="00000000" w:rsidRPr="00000000">
        <w:rPr>
          <w:sz w:val="24"/>
          <w:szCs w:val="24"/>
          <w:rtl w:val="0"/>
        </w:rPr>
        <w:t xml:space="preserve">, funciona como um Singleton, pois existe apenas uma instância compartilhada durante toda a execução do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fzu399hlz43w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Diagrama UML: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62188" cy="388957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388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y2pw7kuopeae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Trecho de código: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8500" cy="1495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Facade (Categoria Estrutural)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45k8y4jip1y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Problema resolvido: Simplificar o acesso a um subsistema complexo, oferecendo uma interface única para autenticação da SPTrans.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no projeto: A rota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/sptrans/login</w:t>
      </w:r>
      <w:r w:rsidDel="00000000" w:rsidR="00000000" w:rsidRPr="00000000">
        <w:rPr>
          <w:sz w:val="24"/>
          <w:szCs w:val="24"/>
          <w:rtl w:val="0"/>
        </w:rPr>
        <w:t xml:space="preserve"> centraliza toda a comunicação com a API externa da SPTrans, encapsulando a lógica necessária para a autenticação.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t1sss4ukclci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Diagrama UML: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22933" cy="423042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933" cy="4230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chqd9bribxm4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Trecho de código: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36323" cy="502443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323" cy="502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(Categoria Comportamental)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wlftjflezlar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Problema resolvido: Encapsular uma solicitação como uma ação executável, permitindo processamento assíncrono e tratamento centralizado de erros. 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no projeto: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autenticarSPTrans()</w:t>
      </w:r>
      <w:r w:rsidDel="00000000" w:rsidR="00000000" w:rsidRPr="00000000">
        <w:rPr>
          <w:sz w:val="24"/>
          <w:szCs w:val="24"/>
          <w:rtl w:val="0"/>
        </w:rPr>
        <w:t xml:space="preserve"> é executada como um comando. O servidor apenas solicita sua execução e aguarda o retorno do processamento.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j2z3m95ynei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l3jvq3rwqle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8pc4gg5gosv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Diagrama UML: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25747" cy="437771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747" cy="437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6"/>
          <w:szCs w:val="26"/>
        </w:rPr>
      </w:pPr>
      <w:bookmarkStart w:colFirst="0" w:colLast="0" w:name="_heading=h.nbgzwqv55v19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Trecho de código: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4694" cy="31861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694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ocnh21cby5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Documentação de APIs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spacing w:after="240" w:before="240" w:line="360" w:lineRule="auto"/>
        <w:jc w:val="both"/>
        <w:rPr>
          <w:sz w:val="24"/>
          <w:szCs w:val="24"/>
        </w:rPr>
      </w:pPr>
      <w:bookmarkStart w:colFirst="0" w:colLast="0" w:name="_heading=h.ag0egz6r02ee" w:id="23"/>
      <w:bookmarkEnd w:id="23"/>
      <w:r w:rsidDel="00000000" w:rsidR="00000000" w:rsidRPr="00000000">
        <w:rPr>
          <w:sz w:val="24"/>
          <w:szCs w:val="24"/>
          <w:rtl w:val="0"/>
        </w:rPr>
        <w:t xml:space="preserve">Foi desenvolvida a documentação das APIs utilizadas pelo sistema Perseus utilizando o Swagger. Foram documentados os endpoints internos do projeto e as APIs externas integradas à aplicação.</w:t>
      </w:r>
    </w:p>
    <w:p w:rsidR="00000000" w:rsidDel="00000000" w:rsidP="00000000" w:rsidRDefault="00000000" w:rsidRPr="00000000" w14:paraId="00000045">
      <w:pPr>
        <w:pStyle w:val="Title"/>
        <w:spacing w:after="240" w:before="240" w:line="360" w:lineRule="auto"/>
        <w:jc w:val="both"/>
        <w:rPr>
          <w:sz w:val="24"/>
          <w:szCs w:val="24"/>
        </w:rPr>
      </w:pPr>
      <w:bookmarkStart w:colFirst="0" w:colLast="0" w:name="_heading=h.mvvrybbwb4t2" w:id="24"/>
      <w:bookmarkEnd w:id="24"/>
      <w:r w:rsidDel="00000000" w:rsidR="00000000" w:rsidRPr="00000000">
        <w:rPr>
          <w:sz w:val="24"/>
          <w:szCs w:val="24"/>
          <w:rtl w:val="0"/>
        </w:rPr>
        <w:t xml:space="preserve">A documentação contém os métodos HTTP, parâmetros, exemplos de requisição (request), exemplos de resposta (response) e códigos de status, permitindo a visualização e o entendimento do funcionamento das integrações do sistema. O material foi disponibilizado por meio de um link público, facilitando o acesso e a validação das funcionalidades implementadas.</w:t>
      </w:r>
    </w:p>
    <w:p w:rsidR="00000000" w:rsidDel="00000000" w:rsidP="00000000" w:rsidRDefault="00000000" w:rsidRPr="00000000" w14:paraId="00000046">
      <w:pPr>
        <w:pStyle w:val="Subtitle"/>
        <w:rPr>
          <w:b w:val="1"/>
          <w:bCs w:val="1"/>
          <w:color w:val="000000"/>
          <w:sz w:val="24"/>
          <w:szCs w:val="24"/>
        </w:rPr>
      </w:pPr>
      <w:bookmarkStart w:colFirst="0" w:colLast="0" w:name="_heading=h.97ammbhjmm07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Link do Swagger</w:t>
      </w:r>
    </w:p>
    <w:p w:rsidR="00000000" w:rsidDel="00000000" w:rsidP="00000000" w:rsidRDefault="00000000" w:rsidRPr="00000000" w14:paraId="0000004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https://app.swaggerhub.com/apis-docs/uninove-9cd/Perseus_API/1.0.0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ngo9mlqoiqn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Inteligência Artificial na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Inteligência Artificial será utilizada como um assistente virtual integrado ao sistema Perseus, com o objetivo de auxiliar os usuários durante a utilização da plataforma de mobilidade urbana.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permitirá que o usuário realize perguntas relacionadas ao transporte público, à sua localização e às estações próximas, tornando a navegação mais simples e intuitiva. A IA será responsável por interpretar a solicitação recebida, analisar a localização atual e fornecer respostas contextualizadas, indicando, por exemplo, a estação mais próxima e a distância aproximada.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implementação dessa funcionalidade, foi escolhida a ferramenta Grok, devido à sua capacidade de compreender a linguagem utilizada pelas pessoas no dia a dia e gerar respostas de forma rápida e eficiente. Além disso, a ferramenta apresenta potencial de integração com aplicações web, permitindo a expansão de novos recursos no sistema futuramente.</w:t>
      </w:r>
    </w:p>
    <w:p w:rsidR="00000000" w:rsidDel="00000000" w:rsidP="00000000" w:rsidRDefault="00000000" w:rsidRPr="00000000" w14:paraId="00000068">
      <w:pPr>
        <w:pStyle w:val="Subtitle"/>
        <w:spacing w:line="360" w:lineRule="auto"/>
        <w:rPr>
          <w:sz w:val="24"/>
          <w:szCs w:val="24"/>
        </w:rPr>
      </w:pPr>
      <w:bookmarkStart w:colFirst="0" w:colLast="0" w:name="_heading=h.8upbind7ypi8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Prova de Conceito (PoC)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desenvolvida uma prova de conceito para demonstrar a utilização da Inteligência Artificial na aplicação. O protótipo consiste no envio de uma pergunta realizada pelo usuário juntamente com sua localização geográfica, permitindo que a ferramenta processe as informações e retorne uma resposta contextualizada.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5rmdtjco0e57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Exemplo de entrada (Request)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"mensagem": "Qual a estação mais próxima de mim?",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"latitude": -23.55052,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"longitude": -46.63330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lukk8dgk6xo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m47llwdq5nv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dmmxrrwxe24i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Exemplo de saída (Response)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"resposta": "A estação mais próxima é a Estação Sé, localizada a aproximadamente 350 metros da sua posição.",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"acao": "mostrar_estacao",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"dados": {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"nome": "Sé",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"distancia": 350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prova de conceito demonstra a capacidade da aplicação em utilizar Inteligência Artificial para interpretar solicitações dos usuários, processar informações relacionadas à localização e fornecer respostas úteis que contribuam para uma experiência mais eficiente e personalizada na mobilidade urbana. 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jc w:val="both"/>
        <w:rPr>
          <w:b w:val="1"/>
          <w:bCs w:val="1"/>
          <w:sz w:val="26"/>
          <w:szCs w:val="26"/>
        </w:rPr>
      </w:pPr>
      <w:bookmarkStart w:colFirst="0" w:colLast="0" w:name="_heading=h.aoub1nvrhgfg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numPr>
          <w:ilvl w:val="0"/>
          <w:numId w:val="1"/>
        </w:numPr>
        <w:ind w:left="720" w:hanging="360"/>
        <w:jc w:val="both"/>
        <w:rPr>
          <w:b w:val="1"/>
          <w:bCs w:val="1"/>
          <w:sz w:val="28"/>
          <w:szCs w:val="28"/>
        </w:rPr>
      </w:pPr>
      <w:bookmarkStart w:colFirst="0" w:colLast="0" w:name="_heading=h.fcw4md25rskf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Checkpoint 2 - Estado Atual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Perseus encontra-se em fase final de desenvolvimento. Nesta etapa, foram implementados os padrões de projeto (GoF), elaborada a documentação das APIs por meio do Swagger e desenvolvida a prova de conceito da Inteligência Artificial integrada à aplicação. Atualmente, a equipe está finalizando a implementação desses recursos, realizando testes e ajustes para garantir o funcionamento correto das funcionalidades desenvolvidas.</w:t>
      </w:r>
    </w:p>
    <w:p w:rsidR="00000000" w:rsidDel="00000000" w:rsidP="00000000" w:rsidRDefault="00000000" w:rsidRPr="00000000" w14:paraId="0000008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código-fonte do projeto está disponível em um repositório GitHub, acessível pelo endereço: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https://github.com/RogerAlves13/projeto_dev_web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quadro Kanban foi atualizado para acompanhar o andamento das atividades da equipe, permitindo visualizar as tarefas concluídas, as que estão em andamento e as etapas finais necessárias para a conclusão do projeto.</w:t>
      </w:r>
    </w:p>
    <w:p w:rsidR="00000000" w:rsidDel="00000000" w:rsidP="00000000" w:rsidRDefault="00000000" w:rsidRPr="00000000" w14:paraId="0000008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bloco, foram implementados recursos que contribuíram para a organização e evolução do projeto Perseus. A aplicação dos padrões de projeto (GoF) melhorou a estrutura do sistema, a documentação das APIs no Swagger facilitou a compreensão das integrações realizadas e a proposta de utilização da Inteligência Artificial agregou uma nova funcionalidade voltada ao auxílio dos usuários. Dessa forma, o projeto se tornou mais completo, organizado e preparado para futuras expansões. 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RogerAlves13/projeto_dev_web" TargetMode="External"/><Relationship Id="rId14" Type="http://schemas.openxmlformats.org/officeDocument/2006/relationships/hyperlink" Target="https://app.swaggerhub.com/apis-docs/uninove-9cd/Perseus_API/1.0.0" TargetMode="External"/><Relationship Id="rId17" Type="http://schemas.openxmlformats.org/officeDocument/2006/relationships/image" Target="media/image8.jpg"/><Relationship Id="rId16" Type="http://schemas.openxmlformats.org/officeDocument/2006/relationships/hyperlink" Target="https://github.com/RogerAlves13/projeto_dev_we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0kQxkm3dGR2sY7xR4098NFRyw==">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