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Oireachtas Parliament Explorer – Revised Brief (with New Sections)</w:t>
      </w:r>
    </w:p>
    <w:p>
      <w:pPr>
        <w:pStyle w:val="IntenseQuote"/>
      </w:pPr>
      <w:r>
        <w:t>_Export snapshot: 2025-10-14 03:33 UTC_</w:t>
      </w:r>
    </w:p>
    <w:p>
      <w:r>
        <w:t>_Export snapshot: 2025-10-14 03:33 UTC_</w:t>
      </w:r>
    </w:p>
    <w:p/>
    <w:p>
      <w:r>
        <w:t>&gt; This export compiles the **revised/added sections** you requested (Prompt Library,</w:t>
      </w:r>
    </w:p>
    <w:p>
      <w:r>
        <w:t>&gt; instrumentation and storage guidance, API access controls, privacy checklist,</w:t>
      </w:r>
    </w:p>
    <w:p>
      <w:r>
        <w:t>&gt; Web Experience with screenshots, and Home Page descriptions). It’s ready to share</w:t>
      </w:r>
    </w:p>
    <w:p>
      <w:r>
        <w:t>&gt; as a standalone document.</w:t>
      </w:r>
    </w:p>
    <w:p/>
    <w:p>
      <w:r>
        <w:br/>
      </w:r>
    </w:p>
    <w:p/>
    <w:p>
      <w:pPr>
        <w:pStyle w:val="Heading2"/>
      </w:pPr>
      <w:r>
        <w:t>18) Prompt Library (New)</w:t>
      </w:r>
    </w:p>
    <w:p/>
    <w:p>
      <w:r>
        <w:t>**Goal:** Curated, versioned set of pre‑canned prompts for the chat experience. Each prompt has a **stable GUID**,</w:t>
      </w:r>
    </w:p>
    <w:p>
      <w:r>
        <w:t>descriptive metadata, and is instrumented for **runs, failures, and user feedback** (thumbs up/down). Users cannot add prompts in MVP.</w:t>
      </w:r>
    </w:p>
    <w:p/>
    <w:p>
      <w:pPr>
        <w:pStyle w:val="Heading3"/>
      </w:pPr>
      <w:r>
        <w:t>18.1 Recommended Storage (low‑cost, observable)</w:t>
      </w:r>
    </w:p>
    <w:p>
      <w:pPr>
        <w:pStyle w:val="ListBullet"/>
      </w:pPr>
      <w:r>
        <w:t>**Prompts (authoritative catalog):** **Firestore (Native)** – collection `prompts`, doc ID = **GUID** (UUIDv4).</w:t>
      </w:r>
    </w:p>
    <w:p>
      <w:r>
        <w:t xml:space="preserve">  Fields: `title, description, template, variables[], version, is_active, tags[], created_at, updated_at`.</w:t>
      </w:r>
    </w:p>
    <w:p>
      <w:pPr>
        <w:pStyle w:val="ListBullet"/>
      </w:pPr>
      <w:r>
        <w:t>**Prompt runs &amp; feedback events:** **Firestore** (`prompt_runs`, `prompt_feedback`) → optional **BigQuery export** for analytics.</w:t>
      </w:r>
    </w:p>
    <w:p>
      <w:pPr>
        <w:pStyle w:val="ListBullet"/>
      </w:pPr>
      <w:r>
        <w:t>**Dashboards &amp; counters:** **Cloud Monitoring** custom metrics (run/fail/thumb counters, latency), plus historical trend analysis in **BigQuery**.</w:t>
      </w:r>
    </w:p>
    <w:p/>
    <w:p>
      <w:pPr>
        <w:pStyle w:val="Heading3"/>
      </w:pPr>
      <w:r>
        <w:t>18.2 Event Schemas (conceptual)</w:t>
      </w:r>
    </w:p>
    <w:p>
      <w:pPr>
        <w:pStyle w:val="ListBullet"/>
      </w:pPr>
      <w:r>
        <w:t>**prompt_runs**: `prompt_id, prompt_version, session_id, inputs, status (ok|fail), error, duration_ms, tokens_in/out, retrieved, created_at`</w:t>
      </w:r>
    </w:p>
    <w:p>
      <w:pPr>
        <w:pStyle w:val="ListBullet"/>
      </w:pPr>
      <w:r>
        <w:t>**prompt_feedback**: `run_id, prompt_id, thumb (up|down), reason[], comment, created_at`</w:t>
      </w:r>
    </w:p>
    <w:p/>
    <w:p>
      <w:pPr>
        <w:pStyle w:val="Heading3"/>
      </w:pPr>
      <w:r>
        <w:t>18.3 Instrumentation (Cloud Monitoring metrics)</w:t>
      </w:r>
    </w:p>
    <w:p>
      <w:pPr>
        <w:pStyle w:val="ListBullet"/>
      </w:pPr>
      <w:r>
        <w:t>`custom/prompt/run_count{prompt_id}` (+1 success)</w:t>
      </w:r>
    </w:p>
    <w:p>
      <w:pPr>
        <w:pStyle w:val="ListBullet"/>
      </w:pPr>
      <w:r>
        <w:t>`custom/prompt/fail_count{prompt_id,code}`</w:t>
      </w:r>
    </w:p>
    <w:p>
      <w:pPr>
        <w:pStyle w:val="ListBullet"/>
      </w:pPr>
      <w:r>
        <w:t>`custom/prompt/thumb_up{prompt_id}`, `custom/prompt/thumb_down{prompt_id}`</w:t>
      </w:r>
    </w:p>
    <w:p>
      <w:pPr>
        <w:pStyle w:val="ListBullet"/>
      </w:pPr>
      <w:r>
        <w:t>`custom/prompt/latency_ms{prompt_id}` (distribution or gauge)</w:t>
      </w:r>
    </w:p>
    <w:p/>
    <w:p>
      <w:pPr>
        <w:pStyle w:val="Heading3"/>
      </w:pPr>
      <w:r>
        <w:t>18.4 Governance &amp; Versioning</w:t>
      </w:r>
    </w:p>
    <w:p>
      <w:r>
        <w:t>Curated prompts only; edits bump `version` (same GUID). Use `is_active` to roll out/retire. Review → activate → monitor.</w:t>
      </w:r>
    </w:p>
    <w:p/>
    <w:p>
      <w:pPr>
        <w:pStyle w:val="Heading3"/>
      </w:pPr>
      <w:r>
        <w:t>18.5 Prompt Library (initial 15)</w:t>
      </w:r>
    </w:p>
    <w:p/>
    <w:p>
      <w:r>
        <w:t>| GUID | Title | Description | Template | Variables | Tags |</w:t>
      </w:r>
    </w:p>
    <w:p>
      <w:r>
        <w:t>|---|---|---|---|---|---|</w:t>
      </w:r>
    </w:p>
    <w:p>
      <w:r>
        <w:t>| 9e2c1f2e-9b9a-4f2c-87da-2d5a4a49c3d8 | Daily Debate Summary | Summarize key points from debates on a date. | Summarize key points from **{date}**. Include top speakers, motions, and citations. | date | summary, debates, daily |</w:t>
      </w:r>
    </w:p>
    <w:p>
      <w:r>
        <w:t>| 2f6a7d3c-0c54-4e8c-9b2d-6c1f7b3a1e29 | Member Profile Brief | Neutral profile of a member over recent months. | Create a neutral profile of **{member}** (last **{months}** months). | member, months | member, profile |</w:t>
      </w:r>
    </w:p>
    <w:p>
      <w:r>
        <w:t>| 4b1e8a90-3b35-4f29-97db-7a2c5de4b1f0 | Compare Members on Topic | Compare two members on a topic (debates &amp; votes). | Compare **{member_a}** vs **{member_b}** on **{topic}** ({date_range}). Add citations. | member_a, member_b, topic, date_range | compare, members, votes |</w:t>
      </w:r>
    </w:p>
    <w:p>
      <w:r>
        <w:t>| 0a7f3d2b-6c5f-4a11-8eaf-5f4b7b2c9a11 | Party Position Summary | Summarize a party’s position on a topic. | Summarize **{party}** on **{topic}** with debates &amp; votes ({date_range}). | party, topic, date_range | party, summary |</w:t>
      </w:r>
    </w:p>
    <w:p>
      <w:r>
        <w:t>| f3a5c2d1-8e7b-41a6-9c14-5c6f2a9b0d77 | Constituency Issues Overview | Top issues discussed for a constituency. | List issues for **{constituency}** in **{date_range}** with citations. | constituency, date_range | constituency, issues |</w:t>
      </w:r>
    </w:p>
    <w:p>
      <w:r>
        <w:t>| b27f0a5c-0a4d-4c8b-9c71-3d0c8f2a1b35 | Legislation Timeline | Timeline and key steps for a bill. | Timeline of **{bill_name}**: stages, amendments, sponsors, votes. | bill_name | legislation, timeline |</w:t>
      </w:r>
    </w:p>
    <w:p>
      <w:r>
        <w:t>| a4c0e5d2-3b7a-4a8f-8c2e-0f5d1a7c9b22 | Minister Q&amp;A Digest | Summarize questions to a minister/department. | Questions to **{minister_or_department}** about **{topic}** in **{date_range}**. | minister_or_department, topic, date_range | questions, minister |</w:t>
      </w:r>
    </w:p>
    <w:p>
      <w:r>
        <w:t>| d1c7e9b3-5f2a-4a1b-8c6e-2e9f0b6a3d14 | Voting Pattern Insight | A member’s voting pattern on a topic. | Analyze **{member}** votes on **{topic}** ({date_range}). | member, topic, date_range | votes, analysis |</w:t>
      </w:r>
    </w:p>
    <w:p>
      <w:r>
        <w:t>| c6e1a2b3-4d5f-4f6a-8b7c-9a0b1c2d3e4f | Notable Quotes Finder | Notable quotes on a topic. | Find notable quotes on **{topic}** in **{date_range}**. | topic, date_range | quotes, debates |</w:t>
      </w:r>
    </w:p>
    <w:p>
      <w:r>
        <w:t>| e8b2c1d3-7a5f-4c6e-9f0a-1b2c3d4e5f6a | Procedure Explainer | Explain a procedure or motion. | Explain **{procedure_or_motion}** with citations. | procedure_or_motion | procedure, explain |</w:t>
      </w:r>
    </w:p>
    <w:p>
      <w:r>
        <w:t>| 1f2e3d4c-5b6a-7a8b-9c0d-1e2f3a4b5c6d | Party Activity Scorecard | Party activity metrics. | Scorecard for **{party}** in **{date_range}**. | party, date_range | party, metrics |</w:t>
      </w:r>
    </w:p>
    <w:p>
      <w:r>
        <w:t>| ab12cd34-ef56-7890-ab12-cd34ef567890 | Constituency Briefing | Neutral briefing for a constituency. | Briefing for **{constituency}** with links. | constituency | constituency, briefing |</w:t>
      </w:r>
    </w:p>
    <w:p>
      <w:r>
        <w:t>| 0f1e2d3c-4b5a-6978-89ab-cdef01234567 | Division Outcomes on Date | Divisions for a date. | List divisions &amp; outcomes on **{date}** with roll‑call links. | date | votes, daily |</w:t>
      </w:r>
    </w:p>
    <w:p>
      <w:r>
        <w:t>| 7b6c5d4e-3f2a-1b0a-9c8d-7e6f5a4b3c2d | Bill Sponsors &amp; Opposers | Sponsors/opposers and arguments. | Identify sponsors/opposers of **{bill_name}** with citations. | bill_name | legislation, positions |</w:t>
      </w:r>
    </w:p>
    <w:p>
      <w:r>
        <w:t>| 345e67ab-89cd-01ef-23ab-45cd67ef89ab | Neutral Topic Brief | Evidence‑based topic brief. | Neutral brief on **{topic}** using debates &amp; votes ({date_range}). | topic, date_range | briefing, neutral |</w:t>
      </w:r>
    </w:p>
    <w:p/>
    <w:p>
      <w:pPr>
        <w:pStyle w:val="Heading3"/>
      </w:pPr>
      <w:r>
        <w:t>18.6 UI &amp; Event Flow (Prompt Picker)</w:t>
      </w:r>
    </w:p>
    <w:p>
      <w:pPr>
        <w:pStyle w:val="ListBullet"/>
      </w:pPr>
      <w:r>
        <w:t>**Entry:** Home/Chat “Start with a prompt” → modal; entity pages can prefill variables.</w:t>
      </w:r>
    </w:p>
    <w:p>
      <w:pPr>
        <w:pStyle w:val="ListBullet"/>
      </w:pPr>
      <w:r>
        <w:t>**Picker:** Search + tag filters, cards with runs/thumbs, preview panel.</w:t>
      </w:r>
    </w:p>
    <w:p>
      <w:pPr>
        <w:pStyle w:val="ListBullet"/>
      </w:pPr>
      <w:r>
        <w:t>**Variables:** Autocomplete (members/parties), date pickers; validation.</w:t>
      </w:r>
    </w:p>
    <w:p>
      <w:pPr>
        <w:pStyle w:val="ListBullet"/>
      </w:pPr>
      <w:r>
        <w:t>**Run:** Show token estimate; on run → log `run_attempt`; on complete → `run_success`/`run_fail`.</w:t>
      </w:r>
    </w:p>
    <w:p>
      <w:pPr>
        <w:pStyle w:val="ListBullet"/>
      </w:pPr>
      <w:r>
        <w:t>**Feedback:** Thumbs up/down with reasons; write event + metrics.</w:t>
      </w:r>
    </w:p>
    <w:p/>
    <w:p>
      <w:pPr>
        <w:pStyle w:val="Heading3"/>
      </w:pPr>
      <w:r>
        <w:t>18.7–18.12 (Summary)</w:t>
      </w:r>
    </w:p>
    <w:p>
      <w:pPr>
        <w:pStyle w:val="ListBullet"/>
      </w:pPr>
      <w:r>
        <w:t>**Retention:** 90‑day hot window; archive to GCS; BigQuery for trends.</w:t>
      </w:r>
    </w:p>
    <w:p>
      <w:pPr>
        <w:pStyle w:val="ListBullet"/>
      </w:pPr>
      <w:r>
        <w:t>**Metrics &amp; SLOs:** volume, failure %, p95 latency; thumbs ratio; failure &lt;5% p95&lt;800ms.</w:t>
      </w:r>
    </w:p>
    <w:p>
      <w:pPr>
        <w:pStyle w:val="ListBullet"/>
      </w:pPr>
      <w:r>
        <w:t>**Storage rationale:** Firestore for catalog/events; BigQuery export; Monitoring for real‑time.</w:t>
      </w:r>
    </w:p>
    <w:p>
      <w:pPr>
        <w:pStyle w:val="ListBullet"/>
      </w:pPr>
      <w:r>
        <w:t>**Governance:** owners, versioning, promotion/deprecation; weekly review.</w:t>
      </w:r>
    </w:p>
    <w:p>
      <w:pPr>
        <w:pStyle w:val="ListBullet"/>
      </w:pPr>
      <w:r>
        <w:t>**Privacy:** anonymous by default; redact PII in comments; least‑privilege writes.</w:t>
      </w:r>
    </w:p>
    <w:p/>
    <w:p>
      <w:r>
        <w:br/>
      </w:r>
    </w:p>
    <w:p/>
    <w:p>
      <w:pPr>
        <w:pStyle w:val="Heading2"/>
      </w:pPr>
      <w:r>
        <w:t>20) API Access Controls (Prevent Direct Use Outside the Website)</w:t>
      </w:r>
    </w:p>
    <w:p/>
    <w:p>
      <w:r>
        <w:t>**Objective:** Ensure only traffic from your site reaches the API; hard‑gate admin/internal paths.</w:t>
      </w:r>
    </w:p>
    <w:p/>
    <w:p>
      <w:r>
        <w:t>**Controls**</w:t>
      </w:r>
    </w:p>
    <w:p>
      <w:pPr>
        <w:pStyle w:val="ListBullet"/>
      </w:pPr>
      <w:r>
        <w:t>**Backend‑proxy pattern (preferred):** SPA → **BFF (public)** → **RAG (private)**.</w:t>
      </w:r>
    </w:p>
    <w:p>
      <w:pPr>
        <w:pStyle w:val="ListBullet"/>
      </w:pPr>
      <w:r>
        <w:t>**Session‑bound tokens:** short‑lived (2–5 min) JWT/nonce issued by BFF and validated server‑side.</w:t>
      </w:r>
    </w:p>
    <w:p>
      <w:pPr>
        <w:pStyle w:val="ListBullet"/>
      </w:pPr>
      <w:r>
        <w:t>**Origin/CORS + Referer checks:** allow only your domain(s); reject others.</w:t>
      </w:r>
    </w:p>
    <w:p>
      <w:pPr>
        <w:pStyle w:val="ListBullet"/>
      </w:pPr>
      <w:r>
        <w:t>**Cloud Armor:** WAF + rate limits; optional geo/IP rules (especially on BFF).</w:t>
      </w:r>
    </w:p>
    <w:p>
      <w:pPr>
        <w:pStyle w:val="ListBullet"/>
      </w:pPr>
      <w:r>
        <w:t>**IAP for Admin:** curator routes only.</w:t>
      </w:r>
    </w:p>
    <w:p>
      <w:pPr>
        <w:pStyle w:val="ListBullet"/>
      </w:pPr>
      <w:r>
        <w:t>**Replay protection:** nonce tied to session.</w:t>
      </w:r>
    </w:p>
    <w:p>
      <w:pPr>
        <w:pStyle w:val="ListBullet"/>
      </w:pPr>
      <w:r>
        <w:t>**Telemetry:** anomaly counters &amp; alerts (401/403 spikes, origin mismatches).</w:t>
      </w:r>
    </w:p>
    <w:p/>
    <w:p>
      <w:r>
        <w:t>**Outcome:** Direct calls to RAG fail; only BFF‑mediated requests succeed.</w:t>
      </w:r>
    </w:p>
    <w:p/>
    <w:p>
      <w:r>
        <w:br/>
      </w:r>
    </w:p>
    <w:p/>
    <w:p>
      <w:pPr>
        <w:pStyle w:val="Heading2"/>
      </w:pPr>
      <w:r>
        <w:t>21) Privacy &amp; Cookie Notice Checklist (DPIA‑lite)</w:t>
      </w:r>
    </w:p>
    <w:p/>
    <w:p>
      <w:pPr>
        <w:pStyle w:val="ListBullet"/>
      </w:pPr>
      <w:r>
        <w:t>**Data collected:** public content; anonymous telemetry for prompt runs and feedback; web analytics (opt‑in).</w:t>
      </w:r>
    </w:p>
    <w:p>
      <w:pPr>
        <w:pStyle w:val="ListBullet"/>
      </w:pPr>
      <w:r>
        <w:t>**Lawful basis:** Legitimate interest (operations); **Consent** for non‑essential analytics.</w:t>
      </w:r>
    </w:p>
    <w:p>
      <w:pPr>
        <w:pStyle w:val="ListBullet"/>
      </w:pPr>
      <w:r>
        <w:t>**Minimization:** anonymous session ID; truncate IPs; warn users about PII in free‑text feedback; scrub where feasible.</w:t>
      </w:r>
    </w:p>
    <w:p>
      <w:pPr>
        <w:pStyle w:val="ListBullet"/>
      </w:pPr>
      <w:r>
        <w:t>**Retention:** 90 days for event docs; aggregate to BigQuery; archive raw to GCS; purge originals.</w:t>
      </w:r>
    </w:p>
    <w:p>
      <w:pPr>
        <w:pStyle w:val="ListBullet"/>
      </w:pPr>
      <w:r>
        <w:t>**Security:** least‑privilege IAM; server‑side writes; HTTPS; exports/backups.</w:t>
      </w:r>
    </w:p>
    <w:p>
      <w:pPr>
        <w:pStyle w:val="ListBullet"/>
      </w:pPr>
      <w:r>
        <w:t>**Disclosures:** privacy notice; user rights and contact; licensing banners already handled.</w:t>
      </w:r>
    </w:p>
    <w:p/>
    <w:p>
      <w:r>
        <w:br/>
      </w:r>
    </w:p>
    <w:p/>
    <w:p>
      <w:pPr>
        <w:pStyle w:val="Heading2"/>
      </w:pPr>
      <w:r>
        <w:t>23) Web Experience</w:t>
      </w:r>
    </w:p>
    <w:p/>
    <w:p>
      <w:pPr>
        <w:pStyle w:val="Heading3"/>
      </w:pPr>
      <w:r>
        <w:t>Cookie Consent Modal</w:t>
      </w:r>
    </w:p>
    <w:p>
      <w:r>
        <w:t>[Image not found: Cookie Consent modal at sandbox:/mnt/data/55abbdf6-18c7-4be4-a475-ff0cc3ba7d7d.png]</w:t>
      </w:r>
    </w:p>
    <w:p>
      <w:r>
        <w:t>*Alt text:* Modal titled “Cookie Consent” with explanatory text, two choice blocks (Accept/Decline), and primary buttons “Accept All Cookies” and “Decline Non‑Essential,” plus links to Cookie and Privacy policies.</w:t>
      </w:r>
    </w:p>
    <w:p/>
    <w:p>
      <w:pPr>
        <w:pStyle w:val="Heading3"/>
      </w:pPr>
      <w:r>
        <w:t>Location Detected Modal (language preference)</w:t>
      </w:r>
    </w:p>
    <w:p>
      <w:r>
        <w:t>[Image not found: Location Detected modal at sandbox:/mnt/data/a744dda3-839b-4eca-8670-b2587796955f.png]</w:t>
      </w:r>
    </w:p>
    <w:p>
      <w:r>
        <w:t>*Alt text:* Modal titled “Location Detected” stating the country (United States) with a flag and a dropdown to choose preferred language (English by default), and guidance text about changing later.</w:t>
      </w:r>
    </w:p>
    <w:p/>
    <w:p>
      <w:r>
        <w:t>#### Consent Mode – Behavior Checklist (no code)</w:t>
      </w:r>
    </w:p>
    <w:p>
      <w:pPr>
        <w:pStyle w:val="ListBullet"/>
      </w:pPr>
      <w:r>
        <w:t>**Order:** Cookie Consent first; then Location modal depending on choice.</w:t>
      </w:r>
    </w:p>
    <w:p>
      <w:pPr>
        <w:pStyle w:val="ListBullet"/>
      </w:pPr>
      <w:r>
        <w:t>**Storage keys:** `consent.choice`, `consent.version`, `consent.timestamp`, `consent.region`, `pref.language`, `pref.location_confirmed`.</w:t>
      </w:r>
    </w:p>
    <w:p>
      <w:pPr>
        <w:pStyle w:val="ListBullet"/>
      </w:pPr>
      <w:r>
        <w:t>**Flags:** analytics (`granted/denied`), personalization (`granted/session`), functionality (`granted`), ads (`denied`).</w:t>
      </w:r>
    </w:p>
    <w:p>
      <w:pPr>
        <w:pStyle w:val="ListBullet"/>
      </w:pPr>
      <w:r>
        <w:t>**Events:** `consent_shown/accept/decline`, `location_modal_shown`, `language_selected`, `consent_changed`.</w:t>
      </w:r>
    </w:p>
    <w:p>
      <w:pPr>
        <w:pStyle w:val="ListBullet"/>
      </w:pPr>
      <w:r>
        <w:t>**Re‑prompt:** on version change, region change, 6–12 months, or missing choice.</w:t>
      </w:r>
    </w:p>
    <w:p>
      <w:pPr>
        <w:pStyle w:val="ListBullet"/>
      </w:pPr>
      <w:r>
        <w:t>**Decline:** no non‑essential tags; use sessionStorage for locale; reduce telemetry detail.</w:t>
      </w:r>
    </w:p>
    <w:p/>
    <w:p>
      <w:r>
        <w:t>**Copy block (YAML):**</w:t>
      </w:r>
    </w:p>
    <w:p>
      <w:r>
        <w:t>```yaml</w:t>
      </w:r>
    </w:p>
    <w:p>
      <w:r>
        <w:t>consent:</w:t>
      </w:r>
    </w:p>
    <w:p>
      <w:r>
        <w:t xml:space="preserve">  choice: "unset"          # accept_all | decline_non_essential | unset</w:t>
      </w:r>
    </w:p>
    <w:p>
      <w:r>
        <w:t xml:space="preserve">  version: "1"             # bump when policy/vendors change</w:t>
      </w:r>
    </w:p>
    <w:p>
      <w:r>
        <w:t xml:space="preserve">  timestamp: ""            # ISO 8601 set on user action</w:t>
      </w:r>
    </w:p>
    <w:p>
      <w:r>
        <w:t xml:space="preserve">  region: ""               # ISO code (IE, US)</w:t>
      </w:r>
    </w:p>
    <w:p>
      <w:r>
        <w:t>pref:</w:t>
      </w:r>
    </w:p>
    <w:p>
      <w:r>
        <w:t xml:space="preserve">  language: "en"</w:t>
      </w:r>
    </w:p>
    <w:p>
      <w:r>
        <w:t xml:space="preserve">  location_confirmed: "false"</w:t>
      </w:r>
    </w:p>
    <w:p>
      <w:r>
        <w:t>flags:</w:t>
      </w:r>
    </w:p>
    <w:p>
      <w:r>
        <w:t xml:space="preserve">  analytics_storage: "denied"</w:t>
      </w:r>
    </w:p>
    <w:p>
      <w:r>
        <w:t xml:space="preserve">  personalization_storage: "session"</w:t>
      </w:r>
    </w:p>
    <w:p>
      <w:r>
        <w:t xml:space="preserve">  functionality_storage: "granted"</w:t>
      </w:r>
    </w:p>
    <w:p>
      <w:r>
        <w:t xml:space="preserve">  ads_storage: "denied"</w:t>
      </w:r>
    </w:p>
    <w:p>
      <w:r>
        <w:t>```</w:t>
      </w:r>
    </w:p>
    <w:p/>
    <w:p>
      <w:r>
        <w:br/>
      </w:r>
    </w:p>
    <w:p/>
    <w:p>
      <w:pPr>
        <w:pStyle w:val="Heading2"/>
      </w:pPr>
      <w:r>
        <w:t>24) Home Page (Part 1 of 2) – Hero, Neutrality Banner, Announcements</w:t>
      </w:r>
    </w:p>
    <w:p>
      <w:r>
        <w:t>[Image not found: Home Page – Hero &amp; Announcements at sandbox:/mnt/data/31dabe40-ede6-4be7-aec0-3a8248469f0c.png]</w:t>
      </w:r>
    </w:p>
    <w:p>
      <w:r>
        <w:t>*Alt text:* Home page top section with site header, large welcome headline, mission paragraph, country detection line with change link, political neutrality disclaimer banner, and three announcement cards.</w:t>
      </w:r>
    </w:p>
    <w:p/>
    <w:p>
      <w:r>
        <w:br/>
      </w:r>
    </w:p>
    <w:p/>
    <w:p>
      <w:pPr>
        <w:pStyle w:val="Heading2"/>
      </w:pPr>
      <w:r>
        <w:t>25) Home Page (Part 2 of 2) – Platform Features Grid &amp; Footer</w:t>
      </w:r>
    </w:p>
    <w:p>
      <w:r>
        <w:t>[Image not found: Home Page – Features &amp; Footer at sandbox:/mnt/data/174d56ea-da6d-401d-9384-d30fa06c43d0.png]</w:t>
      </w:r>
    </w:p>
    <w:p>
      <w:r>
        <w:t>*Alt text:* Grid of six feature cards (Find Representative, Constituency Explorer, Bilingual Support, Civic Education, Email Alerts, How‑to Guides) followed by a dark footer with mission blurb, quick links, and legal links.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