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KiCAD Database Library Installation Instructions</w:t>
      </w:r>
    </w:p>
    <w:p>
      <w:pPr>
        <w:pStyle w:val="Normal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p>
      <w:pPr>
        <w:pStyle w:val="BodyText"/>
        <w:rPr/>
      </w:pPr>
      <w:r>
        <w:rPr/>
        <w:t>This is the instructions to install a database library on KiCad. After downloading “Libraries” from github, do the following steps:</w:t>
      </w:r>
    </w:p>
    <w:p>
      <w:pPr>
        <w:pStyle w:val="BodyText"/>
        <w:rPr/>
      </w:pPr>
      <w:r>
        <w:rPr/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 1: Setup the database library path on the kicad_dbl file</w:t>
      </w:r>
    </w:p>
    <w:p>
      <w:pPr>
        <w:pStyle w:val="BodyText"/>
        <w:rPr/>
      </w:pPr>
      <w:r>
        <w:rPr/>
        <w:t>On Database_Setup paste, open the Database_Setup.kicad_dbl file and update the path of your database sqlite file.</w:t>
      </w:r>
    </w:p>
    <w:p>
      <w:pPr>
        <w:pStyle w:val="BodyTex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120015</wp:posOffset>
            </wp:positionH>
            <wp:positionV relativeFrom="paragraph">
              <wp:posOffset>77470</wp:posOffset>
            </wp:positionV>
            <wp:extent cx="5591810" cy="2573655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2573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76200</wp:posOffset>
            </wp:positionH>
            <wp:positionV relativeFrom="paragraph">
              <wp:posOffset>2524125</wp:posOffset>
            </wp:positionV>
            <wp:extent cx="5943600" cy="232664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 2: Configure Paths</w:t>
      </w:r>
    </w:p>
    <w:p>
      <w:pPr>
        <w:pStyle w:val="BodyText"/>
        <w:rPr/>
      </w:pPr>
      <w:r>
        <w:rPr/>
        <w:t>Open KiCad, on Preferences→Configure Paths, add new paths with the directories where your pastes are located.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59885"/>
            <wp:effectExtent l="0" t="0" r="0" b="0"/>
            <wp:wrapSquare wrapText="largest"/>
            <wp:docPr id="3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 3: Add Footprint Libraries</w:t>
      </w:r>
    </w:p>
    <w:p>
      <w:pPr>
        <w:pStyle w:val="BodyText"/>
        <w:rPr/>
      </w:pPr>
      <w:r>
        <w:rPr/>
        <w:t>On KiCad, Preferences→Manage Footprint Libraries.., add the footprints libraries that are located on Library/3_Footprints (the libraries names start with MyLib_ and they are copies of the KiCad libraries).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15105"/>
            <wp:effectExtent l="0" t="0" r="0" b="0"/>
            <wp:wrapSquare wrapText="largest"/>
            <wp:docPr id="4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20340"/>
            <wp:effectExtent l="0" t="0" r="0" b="0"/>
            <wp:wrapSquare wrapText="largest"/>
            <wp:docPr id="5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 4: Add Symbol Libraries</w:t>
      </w:r>
    </w:p>
    <w:p>
      <w:pPr>
        <w:pStyle w:val="BodyText"/>
        <w:rPr/>
      </w:pPr>
      <w:r>
        <w:rPr/>
        <w:t>On KiCad, Preferences→Manage Symbol Libraries.., add symbol libraries that are located on Library/2_Symbols (the libraries names start with MyLib_ and they are different of the KiCads libraries, put the new symbols that you create on these libraries files – create new symbols libraries files if necessary). Deselect the “Visible” option on these libraries. Click OK.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91610"/>
            <wp:effectExtent l="0" t="0" r="0" b="0"/>
            <wp:wrapSquare wrapText="largest"/>
            <wp:docPr id="6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3600" cy="2663825"/>
            <wp:effectExtent l="0" t="0" r="0" b="0"/>
            <wp:wrapSquare wrapText="largest"/>
            <wp:docPr id="7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 5: Add the Database library</w:t>
      </w:r>
    </w:p>
    <w:p>
      <w:pPr>
        <w:pStyle w:val="BodyText"/>
        <w:rPr/>
      </w:pPr>
      <w:r>
        <w:rPr/>
        <w:t>On KiCad, Preferences→Manage Symbol Libraries.., change the library format to “Database”, select the Database_Setup file (.kicad_dbl). Select Visible for this one. Give it a name (in this case, DB) and click OK.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80360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 6: Editing the Database Library (update components)</w:t>
      </w:r>
    </w:p>
    <w:p>
      <w:pPr>
        <w:pStyle w:val="BodyText"/>
        <w:rPr/>
      </w:pPr>
      <w:r>
        <w:rPr/>
        <w:t>You can use your preferable software to open de the Database.sqlite. I”m using “DB Brownser for SQLite”. Create new Components editing this database file. If you create a new Table, is necessary to update the Database_Setup.kicad_dbl file (There is a Python File on PyGen paste that you can use to recreate de kicad_dbl file that  read the tables on the Database.sqlite)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72990"/>
            <wp:effectExtent l="0" t="0" r="0" b="0"/>
            <wp:wrapSquare wrapText="largest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a4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a4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a4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a4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a4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a4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a4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a4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a4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13a4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13a4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13a4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13a46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13a46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13a4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13a4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13a4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13a4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13a4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13a4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13a4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13a4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13a4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13a46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bf019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f019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13a4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a4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a4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13a4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13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„Office“ te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Application>LibreOffice/25.8.5.2$Linux_X86_64 LibreOffice_project/580$Build-2</Application>
  <AppVersion>15.0000</AppVersion>
  <Pages>6</Pages>
  <Words>271</Words>
  <Characters>1526</Characters>
  <CharactersWithSpaces>1785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2024-11-11T15:28:00Z</dcterms:created>
  <dc:creator>Mantvydas Grybauskas</dc:creator>
  <dc:description/>
  <dc:language>en-US</dc:language>
  <cp:lastModifiedBy/>
  <dcterms:modified xsi:type="dcterms:W3CDTF">2026-03-05T22:54:13Z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