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45dpylav8g3" w:id="0"/>
      <w:bookmarkEnd w:id="0"/>
      <w:r w:rsidDel="00000000" w:rsidR="00000000" w:rsidRPr="00000000">
        <w:rPr>
          <w:b w:val="1"/>
          <w:sz w:val="34"/>
          <w:szCs w:val="34"/>
          <w:rtl w:val="0"/>
        </w:rPr>
        <w:t xml:space="preserve">1. Documento do Processo de Seleção e Preparação do Dataset</w:t>
      </w:r>
    </w:p>
    <w:p w:rsidR="00000000" w:rsidDel="00000000" w:rsidP="00000000" w:rsidRDefault="00000000" w:rsidRPr="00000000" w14:paraId="00000002">
      <w:pPr>
        <w:spacing w:after="240" w:before="240" w:lineRule="auto"/>
        <w:rPr/>
      </w:pPr>
      <w:r w:rsidDel="00000000" w:rsidR="00000000" w:rsidRPr="00000000">
        <w:rPr>
          <w:b w:val="1"/>
          <w:rtl w:val="0"/>
        </w:rPr>
        <w:t xml:space="preserve">Dataset Utilizado:</w:t>
      </w:r>
      <w:r w:rsidDel="00000000" w:rsidR="00000000" w:rsidRPr="00000000">
        <w:rPr>
          <w:rtl w:val="0"/>
        </w:rPr>
        <w:t xml:space="preserve"> Amazon Products (trn.json)</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Processo de Preparação:</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Carregamento de 200 produtos do arquivo JSON comprimido</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Formatação expandida criando 3 variações de pergunta por produto</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Total de 294 exemplos de treinamento gerados</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Estrutura de dados no formato Alpaca (instruction, input, output)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Transformações Aplicadas:</w:t>
      </w:r>
    </w:p>
    <w:p w:rsidR="00000000" w:rsidDel="00000000" w:rsidP="00000000" w:rsidRDefault="00000000" w:rsidRPr="00000000" w14:paraId="00000009">
      <w:pPr>
        <w:rPr/>
      </w:pPr>
      <w:r w:rsidDel="00000000" w:rsidR="00000000" w:rsidRPr="00000000">
        <w:rPr>
          <w:rtl w:val="0"/>
        </w:rPr>
        <w:t xml:space="preserve">python</w:t>
      </w:r>
    </w:p>
    <w:p w:rsidR="00000000" w:rsidDel="00000000" w:rsidP="00000000" w:rsidRDefault="00000000" w:rsidRPr="00000000" w14:paraId="0000000A">
      <w:pPr>
        <w:rPr>
          <w:color w:val="abb2bf"/>
        </w:rPr>
      </w:pPr>
      <w:r w:rsidDel="00000000" w:rsidR="00000000" w:rsidRPr="00000000">
        <w:rPr>
          <w:i w:val="1"/>
          <w:color w:val="5c6370"/>
          <w:rtl w:val="0"/>
        </w:rPr>
        <w:t xml:space="preserve"># Variações de perguntas criadas:</w:t>
      </w:r>
      <w:r w:rsidDel="00000000" w:rsidR="00000000" w:rsidRPr="00000000">
        <w:rPr>
          <w:rtl w:val="0"/>
        </w:rPr>
      </w:r>
    </w:p>
    <w:p w:rsidR="00000000" w:rsidDel="00000000" w:rsidP="00000000" w:rsidRDefault="00000000" w:rsidRPr="00000000" w14:paraId="0000000B">
      <w:pPr>
        <w:rPr>
          <w:color w:val="abb2bf"/>
        </w:rPr>
      </w:pPr>
      <w:r w:rsidDel="00000000" w:rsidR="00000000" w:rsidRPr="00000000">
        <w:rPr>
          <w:color w:val="abb2bf"/>
          <w:rtl w:val="0"/>
        </w:rPr>
        <w:t xml:space="preserve">questions </w:t>
      </w:r>
      <w:r w:rsidDel="00000000" w:rsidR="00000000" w:rsidRPr="00000000">
        <w:rPr>
          <w:color w:val="61afef"/>
          <w:rtl w:val="0"/>
        </w:rPr>
        <w:t xml:space="preserve">=</w:t>
      </w:r>
      <w:r w:rsidDel="00000000" w:rsidR="00000000" w:rsidRPr="00000000">
        <w:rPr>
          <w:color w:val="abb2bf"/>
          <w:rtl w:val="0"/>
        </w:rPr>
        <w:t xml:space="preserve"> [</w:t>
      </w:r>
    </w:p>
    <w:p w:rsidR="00000000" w:rsidDel="00000000" w:rsidP="00000000" w:rsidRDefault="00000000" w:rsidRPr="00000000" w14:paraId="0000000C">
      <w:pPr>
        <w:rPr>
          <w:color w:val="abb2bf"/>
        </w:rPr>
      </w:pPr>
      <w:r w:rsidDel="00000000" w:rsidR="00000000" w:rsidRPr="00000000">
        <w:rPr>
          <w:color w:val="abb2bf"/>
          <w:rtl w:val="0"/>
        </w:rPr>
        <w:t xml:space="preserve">    </w:t>
      </w:r>
      <w:r w:rsidDel="00000000" w:rsidR="00000000" w:rsidRPr="00000000">
        <w:rPr>
          <w:color w:val="98c379"/>
          <w:rtl w:val="0"/>
        </w:rPr>
        <w:t xml:space="preserve">f"Tell me about this product: </w:t>
      </w:r>
      <w:r w:rsidDel="00000000" w:rsidR="00000000" w:rsidRPr="00000000">
        <w:rPr>
          <w:color w:val="abb2bf"/>
          <w:rtl w:val="0"/>
        </w:rPr>
        <w:t xml:space="preserve">{title}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0D">
      <w:pPr>
        <w:rPr>
          <w:color w:val="abb2bf"/>
        </w:rPr>
      </w:pPr>
      <w:r w:rsidDel="00000000" w:rsidR="00000000" w:rsidRPr="00000000">
        <w:rPr>
          <w:color w:val="abb2bf"/>
          <w:rtl w:val="0"/>
        </w:rPr>
        <w:t xml:space="preserve">    </w:t>
      </w:r>
      <w:r w:rsidDel="00000000" w:rsidR="00000000" w:rsidRPr="00000000">
        <w:rPr>
          <w:color w:val="98c379"/>
          <w:rtl w:val="0"/>
        </w:rPr>
        <w:t xml:space="preserve">f"What are the characteristics of: </w:t>
      </w:r>
      <w:r w:rsidDel="00000000" w:rsidR="00000000" w:rsidRPr="00000000">
        <w:rPr>
          <w:color w:val="abb2bf"/>
          <w:rtl w:val="0"/>
        </w:rPr>
        <w:t xml:space="preserve">{title}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0E">
      <w:pPr>
        <w:rPr>
          <w:color w:val="abb2bf"/>
        </w:rPr>
      </w:pPr>
      <w:r w:rsidDel="00000000" w:rsidR="00000000" w:rsidRPr="00000000">
        <w:rPr>
          <w:color w:val="abb2bf"/>
          <w:rtl w:val="0"/>
        </w:rPr>
        <w:t xml:space="preserve">    </w:t>
      </w:r>
      <w:r w:rsidDel="00000000" w:rsidR="00000000" w:rsidRPr="00000000">
        <w:rPr>
          <w:color w:val="98c379"/>
          <w:rtl w:val="0"/>
        </w:rPr>
        <w:t xml:space="preserve">f"Describe in detail: </w:t>
      </w:r>
      <w:r w:rsidDel="00000000" w:rsidR="00000000" w:rsidRPr="00000000">
        <w:rPr>
          <w:color w:val="abb2bf"/>
          <w:rtl w:val="0"/>
        </w:rPr>
        <w:t xml:space="preserve">{title}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0F">
      <w:pPr>
        <w:rPr>
          <w:color w:val="abb2bf"/>
        </w:rPr>
      </w:pPr>
      <w:r w:rsidDel="00000000" w:rsidR="00000000" w:rsidRPr="00000000">
        <w:rPr>
          <w:color w:val="abb2bf"/>
          <w:rtl w:val="0"/>
        </w:rPr>
        <w:t xml:space="preserve">    </w:t>
      </w:r>
      <w:r w:rsidDel="00000000" w:rsidR="00000000" w:rsidRPr="00000000">
        <w:rPr>
          <w:color w:val="98c379"/>
          <w:rtl w:val="0"/>
        </w:rPr>
        <w:t xml:space="preserve">f"What can you tell me about: </w:t>
      </w:r>
      <w:r w:rsidDel="00000000" w:rsidR="00000000" w:rsidRPr="00000000">
        <w:rPr>
          <w:color w:val="abb2bf"/>
          <w:rtl w:val="0"/>
        </w:rPr>
        <w:t xml:space="preserve">{title}</w:t>
      </w:r>
      <w:r w:rsidDel="00000000" w:rsidR="00000000" w:rsidRPr="00000000">
        <w:rPr>
          <w:color w:val="98c379"/>
          <w:rtl w:val="0"/>
        </w:rPr>
        <w:t xml:space="preserve">"</w:t>
      </w:r>
      <w:r w:rsidDel="00000000" w:rsidR="00000000" w:rsidRPr="00000000">
        <w:rPr>
          <w:color w:val="abb2bf"/>
          <w:rtl w:val="0"/>
        </w:rPr>
        <w:t xml:space="preserve">,</w:t>
      </w:r>
    </w:p>
    <w:p w:rsidR="00000000" w:rsidDel="00000000" w:rsidP="00000000" w:rsidRDefault="00000000" w:rsidRPr="00000000" w14:paraId="00000010">
      <w:pPr>
        <w:rPr>
          <w:color w:val="abb2bf"/>
        </w:rPr>
      </w:pPr>
      <w:r w:rsidDel="00000000" w:rsidR="00000000" w:rsidRPr="00000000">
        <w:rPr>
          <w:color w:val="abb2bf"/>
          <w:rtl w:val="0"/>
        </w:rPr>
        <w:t xml:space="preserve">    </w:t>
      </w:r>
      <w:r w:rsidDel="00000000" w:rsidR="00000000" w:rsidRPr="00000000">
        <w:rPr>
          <w:color w:val="98c379"/>
          <w:rtl w:val="0"/>
        </w:rPr>
        <w:t xml:space="preserve">f"I need information about: </w:t>
      </w:r>
      <w:r w:rsidDel="00000000" w:rsidR="00000000" w:rsidRPr="00000000">
        <w:rPr>
          <w:color w:val="abb2bf"/>
          <w:rtl w:val="0"/>
        </w:rPr>
        <w:t xml:space="preserve">{title}</w:t>
      </w:r>
      <w:r w:rsidDel="00000000" w:rsidR="00000000" w:rsidRPr="00000000">
        <w:rPr>
          <w:color w:val="98c379"/>
          <w:rtl w:val="0"/>
        </w:rPr>
        <w:t xml:space="preserve">"</w:t>
      </w:r>
      <w:r w:rsidDel="00000000" w:rsidR="00000000" w:rsidRPr="00000000">
        <w:rPr>
          <w:rtl w:val="0"/>
        </w:rPr>
      </w:r>
    </w:p>
    <w:p w:rsidR="00000000" w:rsidDel="00000000" w:rsidP="00000000" w:rsidRDefault="00000000" w:rsidRPr="00000000" w14:paraId="00000011">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mgko1uu86gtk" w:id="1"/>
      <w:bookmarkEnd w:id="1"/>
      <w:r w:rsidDel="00000000" w:rsidR="00000000" w:rsidRPr="00000000">
        <w:rPr>
          <w:b w:val="1"/>
          <w:sz w:val="34"/>
          <w:szCs w:val="34"/>
          <w:rtl w:val="0"/>
        </w:rPr>
        <w:t xml:space="preserve">2. Processo de Fine-tuning e Código-fonte</w:t>
      </w:r>
    </w:p>
    <w:p w:rsidR="00000000" w:rsidDel="00000000" w:rsidP="00000000" w:rsidRDefault="00000000" w:rsidRPr="00000000" w14:paraId="00000013">
      <w:pPr>
        <w:spacing w:after="240" w:before="240" w:lineRule="auto"/>
        <w:rPr/>
      </w:pPr>
      <w:r w:rsidDel="00000000" w:rsidR="00000000" w:rsidRPr="00000000">
        <w:rPr>
          <w:b w:val="1"/>
          <w:rtl w:val="0"/>
        </w:rPr>
        <w:t xml:space="preserve">Modelo Base:</w:t>
      </w:r>
      <w:r w:rsidDel="00000000" w:rsidR="00000000" w:rsidRPr="00000000">
        <w:rPr>
          <w:rtl w:val="0"/>
        </w:rPr>
        <w:t xml:space="preserve"> Llama-3-8B (unsloth/llama-3-8b-bnb-4bit)</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Configuração LoRA:</w:t>
      </w:r>
    </w:p>
    <w:p w:rsidR="00000000" w:rsidDel="00000000" w:rsidP="00000000" w:rsidRDefault="00000000" w:rsidRPr="00000000" w14:paraId="00000015">
      <w:pPr>
        <w:rPr>
          <w:color w:val="abb2bf"/>
        </w:rPr>
      </w:pPr>
      <w:r w:rsidDel="00000000" w:rsidR="00000000" w:rsidRPr="00000000">
        <w:rPr>
          <w:color w:val="abb2bf"/>
          <w:rtl w:val="0"/>
        </w:rPr>
        <w:t xml:space="preserve">model </w:t>
      </w:r>
      <w:r w:rsidDel="00000000" w:rsidR="00000000" w:rsidRPr="00000000">
        <w:rPr>
          <w:color w:val="61afef"/>
          <w:rtl w:val="0"/>
        </w:rPr>
        <w:t xml:space="preserve">=</w:t>
      </w:r>
      <w:r w:rsidDel="00000000" w:rsidR="00000000" w:rsidRPr="00000000">
        <w:rPr>
          <w:color w:val="abb2bf"/>
          <w:rtl w:val="0"/>
        </w:rPr>
        <w:t xml:space="preserve"> FastLanguageModel.get_peft_model(</w:t>
      </w:r>
    </w:p>
    <w:p w:rsidR="00000000" w:rsidDel="00000000" w:rsidP="00000000" w:rsidRDefault="00000000" w:rsidRPr="00000000" w14:paraId="00000016">
      <w:pPr>
        <w:rPr>
          <w:color w:val="abb2bf"/>
        </w:rPr>
      </w:pPr>
      <w:r w:rsidDel="00000000" w:rsidR="00000000" w:rsidRPr="00000000">
        <w:rPr>
          <w:color w:val="abb2bf"/>
          <w:rtl w:val="0"/>
        </w:rPr>
        <w:t xml:space="preserve">    model,</w:t>
      </w:r>
    </w:p>
    <w:p w:rsidR="00000000" w:rsidDel="00000000" w:rsidP="00000000" w:rsidRDefault="00000000" w:rsidRPr="00000000" w14:paraId="00000017">
      <w:pPr>
        <w:rPr>
          <w:color w:val="abb2bf"/>
        </w:rPr>
      </w:pPr>
      <w:r w:rsidDel="00000000" w:rsidR="00000000" w:rsidRPr="00000000">
        <w:rPr>
          <w:color w:val="abb2bf"/>
          <w:rtl w:val="0"/>
        </w:rPr>
        <w:t xml:space="preserve">    r</w:t>
      </w:r>
      <w:r w:rsidDel="00000000" w:rsidR="00000000" w:rsidRPr="00000000">
        <w:rPr>
          <w:color w:val="61afef"/>
          <w:rtl w:val="0"/>
        </w:rPr>
        <w:t xml:space="preserve">=</w:t>
      </w:r>
      <w:r w:rsidDel="00000000" w:rsidR="00000000" w:rsidRPr="00000000">
        <w:rPr>
          <w:color w:val="d19a66"/>
          <w:rtl w:val="0"/>
        </w:rPr>
        <w:t xml:space="preserve">16</w:t>
      </w:r>
      <w:r w:rsidDel="00000000" w:rsidR="00000000" w:rsidRPr="00000000">
        <w:rPr>
          <w:color w:val="abb2bf"/>
          <w:rtl w:val="0"/>
        </w:rPr>
        <w:t xml:space="preserve">,                    </w:t>
      </w:r>
      <w:r w:rsidDel="00000000" w:rsidR="00000000" w:rsidRPr="00000000">
        <w:rPr>
          <w:i w:val="1"/>
          <w:color w:val="5c6370"/>
          <w:rtl w:val="0"/>
        </w:rPr>
        <w:t xml:space="preserve"># Rank</w:t>
      </w:r>
      <w:r w:rsidDel="00000000" w:rsidR="00000000" w:rsidRPr="00000000">
        <w:rPr>
          <w:rtl w:val="0"/>
        </w:rPr>
      </w:r>
    </w:p>
    <w:p w:rsidR="00000000" w:rsidDel="00000000" w:rsidP="00000000" w:rsidRDefault="00000000" w:rsidRPr="00000000" w14:paraId="00000018">
      <w:pPr>
        <w:rPr>
          <w:color w:val="abb2bf"/>
        </w:rPr>
      </w:pPr>
      <w:r w:rsidDel="00000000" w:rsidR="00000000" w:rsidRPr="00000000">
        <w:rPr>
          <w:color w:val="abb2bf"/>
          <w:rtl w:val="0"/>
        </w:rPr>
        <w:t xml:space="preserve">    target_modules</w:t>
      </w:r>
      <w:r w:rsidDel="00000000" w:rsidR="00000000" w:rsidRPr="00000000">
        <w:rPr>
          <w:color w:val="61afef"/>
          <w:rtl w:val="0"/>
        </w:rPr>
        <w:t xml:space="preserve">=</w:t>
      </w:r>
      <w:r w:rsidDel="00000000" w:rsidR="00000000" w:rsidRPr="00000000">
        <w:rPr>
          <w:color w:val="abb2bf"/>
          <w:rtl w:val="0"/>
        </w:rPr>
        <w:t xml:space="preserve">[</w:t>
      </w:r>
      <w:r w:rsidDel="00000000" w:rsidR="00000000" w:rsidRPr="00000000">
        <w:rPr>
          <w:color w:val="98c379"/>
          <w:rtl w:val="0"/>
        </w:rPr>
        <w:t xml:space="preserve">"q_proj"</w:t>
      </w:r>
      <w:r w:rsidDel="00000000" w:rsidR="00000000" w:rsidRPr="00000000">
        <w:rPr>
          <w:color w:val="abb2bf"/>
          <w:rtl w:val="0"/>
        </w:rPr>
        <w:t xml:space="preserve">, </w:t>
      </w:r>
      <w:r w:rsidDel="00000000" w:rsidR="00000000" w:rsidRPr="00000000">
        <w:rPr>
          <w:color w:val="98c379"/>
          <w:rtl w:val="0"/>
        </w:rPr>
        <w:t xml:space="preserve">"k_proj"</w:t>
      </w:r>
      <w:r w:rsidDel="00000000" w:rsidR="00000000" w:rsidRPr="00000000">
        <w:rPr>
          <w:color w:val="abb2bf"/>
          <w:rtl w:val="0"/>
        </w:rPr>
        <w:t xml:space="preserve">, </w:t>
      </w:r>
      <w:r w:rsidDel="00000000" w:rsidR="00000000" w:rsidRPr="00000000">
        <w:rPr>
          <w:color w:val="98c379"/>
          <w:rtl w:val="0"/>
        </w:rPr>
        <w:t xml:space="preserve">"v_proj"</w:t>
      </w:r>
      <w:r w:rsidDel="00000000" w:rsidR="00000000" w:rsidRPr="00000000">
        <w:rPr>
          <w:color w:val="abb2bf"/>
          <w:rtl w:val="0"/>
        </w:rPr>
        <w:t xml:space="preserve">, </w:t>
      </w:r>
      <w:r w:rsidDel="00000000" w:rsidR="00000000" w:rsidRPr="00000000">
        <w:rPr>
          <w:color w:val="98c379"/>
          <w:rtl w:val="0"/>
        </w:rPr>
        <w:t xml:space="preserve">"o_proj"</w:t>
      </w:r>
      <w:r w:rsidDel="00000000" w:rsidR="00000000" w:rsidRPr="00000000">
        <w:rPr>
          <w:color w:val="abb2bf"/>
          <w:rtl w:val="0"/>
        </w:rPr>
        <w:t xml:space="preserve">,</w:t>
      </w:r>
    </w:p>
    <w:p w:rsidR="00000000" w:rsidDel="00000000" w:rsidP="00000000" w:rsidRDefault="00000000" w:rsidRPr="00000000" w14:paraId="00000019">
      <w:pPr>
        <w:rPr>
          <w:color w:val="abb2bf"/>
        </w:rPr>
      </w:pPr>
      <w:r w:rsidDel="00000000" w:rsidR="00000000" w:rsidRPr="00000000">
        <w:rPr>
          <w:color w:val="abb2bf"/>
          <w:rtl w:val="0"/>
        </w:rPr>
        <w:t xml:space="preserve">                    </w:t>
      </w:r>
      <w:r w:rsidDel="00000000" w:rsidR="00000000" w:rsidRPr="00000000">
        <w:rPr>
          <w:color w:val="98c379"/>
          <w:rtl w:val="0"/>
        </w:rPr>
        <w:t xml:space="preserve">"gate_proj"</w:t>
      </w:r>
      <w:r w:rsidDel="00000000" w:rsidR="00000000" w:rsidRPr="00000000">
        <w:rPr>
          <w:color w:val="abb2bf"/>
          <w:rtl w:val="0"/>
        </w:rPr>
        <w:t xml:space="preserve">, </w:t>
      </w:r>
      <w:r w:rsidDel="00000000" w:rsidR="00000000" w:rsidRPr="00000000">
        <w:rPr>
          <w:color w:val="98c379"/>
          <w:rtl w:val="0"/>
        </w:rPr>
        <w:t xml:space="preserve">"up_proj"</w:t>
      </w:r>
      <w:r w:rsidDel="00000000" w:rsidR="00000000" w:rsidRPr="00000000">
        <w:rPr>
          <w:color w:val="abb2bf"/>
          <w:rtl w:val="0"/>
        </w:rPr>
        <w:t xml:space="preserve">, </w:t>
      </w:r>
      <w:r w:rsidDel="00000000" w:rsidR="00000000" w:rsidRPr="00000000">
        <w:rPr>
          <w:color w:val="98c379"/>
          <w:rtl w:val="0"/>
        </w:rPr>
        <w:t xml:space="preserve">"down_proj"</w:t>
      </w:r>
      <w:r w:rsidDel="00000000" w:rsidR="00000000" w:rsidRPr="00000000">
        <w:rPr>
          <w:color w:val="abb2bf"/>
          <w:rtl w:val="0"/>
        </w:rPr>
        <w:t xml:space="preserve">],</w:t>
      </w:r>
    </w:p>
    <w:p w:rsidR="00000000" w:rsidDel="00000000" w:rsidP="00000000" w:rsidRDefault="00000000" w:rsidRPr="00000000" w14:paraId="0000001A">
      <w:pPr>
        <w:rPr>
          <w:color w:val="abb2bf"/>
        </w:rPr>
      </w:pPr>
      <w:r w:rsidDel="00000000" w:rsidR="00000000" w:rsidRPr="00000000">
        <w:rPr>
          <w:color w:val="abb2bf"/>
          <w:rtl w:val="0"/>
        </w:rPr>
        <w:t xml:space="preserve">    lora_alpha</w:t>
      </w:r>
      <w:r w:rsidDel="00000000" w:rsidR="00000000" w:rsidRPr="00000000">
        <w:rPr>
          <w:color w:val="61afef"/>
          <w:rtl w:val="0"/>
        </w:rPr>
        <w:t xml:space="preserve">=</w:t>
      </w:r>
      <w:r w:rsidDel="00000000" w:rsidR="00000000" w:rsidRPr="00000000">
        <w:rPr>
          <w:color w:val="d19a66"/>
          <w:rtl w:val="0"/>
        </w:rPr>
        <w:t xml:space="preserve">16</w:t>
      </w:r>
      <w:r w:rsidDel="00000000" w:rsidR="00000000" w:rsidRPr="00000000">
        <w:rPr>
          <w:color w:val="abb2bf"/>
          <w:rtl w:val="0"/>
        </w:rPr>
        <w:t xml:space="preserve">,</w:t>
      </w:r>
    </w:p>
    <w:p w:rsidR="00000000" w:rsidDel="00000000" w:rsidP="00000000" w:rsidRDefault="00000000" w:rsidRPr="00000000" w14:paraId="0000001B">
      <w:pPr>
        <w:rPr>
          <w:color w:val="abb2bf"/>
        </w:rPr>
      </w:pPr>
      <w:r w:rsidDel="00000000" w:rsidR="00000000" w:rsidRPr="00000000">
        <w:rPr>
          <w:color w:val="abb2bf"/>
          <w:rtl w:val="0"/>
        </w:rPr>
        <w:t xml:space="preserve">    lora_dropout</w:t>
      </w:r>
      <w:r w:rsidDel="00000000" w:rsidR="00000000" w:rsidRPr="00000000">
        <w:rPr>
          <w:color w:val="61afef"/>
          <w:rtl w:val="0"/>
        </w:rPr>
        <w:t xml:space="preserve">=</w:t>
      </w:r>
      <w:r w:rsidDel="00000000" w:rsidR="00000000" w:rsidRPr="00000000">
        <w:rPr>
          <w:color w:val="d19a66"/>
          <w:rtl w:val="0"/>
        </w:rPr>
        <w:t xml:space="preserve">0</w:t>
      </w:r>
      <w:r w:rsidDel="00000000" w:rsidR="00000000" w:rsidRPr="00000000">
        <w:rPr>
          <w:color w:val="abb2bf"/>
          <w:rtl w:val="0"/>
        </w:rPr>
        <w:t xml:space="preserve">,</w:t>
      </w:r>
    </w:p>
    <w:p w:rsidR="00000000" w:rsidDel="00000000" w:rsidP="00000000" w:rsidRDefault="00000000" w:rsidRPr="00000000" w14:paraId="0000001C">
      <w:pPr>
        <w:rPr>
          <w:color w:val="abb2bf"/>
        </w:rPr>
      </w:pPr>
      <w:r w:rsidDel="00000000" w:rsidR="00000000" w:rsidRPr="00000000">
        <w:rPr>
          <w:color w:val="abb2bf"/>
          <w:rtl w:val="0"/>
        </w:rPr>
        <w:t xml:space="preserve">    bias</w:t>
      </w:r>
      <w:r w:rsidDel="00000000" w:rsidR="00000000" w:rsidRPr="00000000">
        <w:rPr>
          <w:color w:val="61afef"/>
          <w:rtl w:val="0"/>
        </w:rPr>
        <w:t xml:space="preserve">=</w:t>
      </w:r>
      <w:r w:rsidDel="00000000" w:rsidR="00000000" w:rsidRPr="00000000">
        <w:rPr>
          <w:color w:val="98c379"/>
          <w:rtl w:val="0"/>
        </w:rPr>
        <w:t xml:space="preserve">"none"</w:t>
      </w:r>
      <w:r w:rsidDel="00000000" w:rsidR="00000000" w:rsidRPr="00000000">
        <w:rPr>
          <w:color w:val="abb2bf"/>
          <w:rtl w:val="0"/>
        </w:rPr>
        <w:t xml:space="preserve">,</w:t>
      </w:r>
    </w:p>
    <w:p w:rsidR="00000000" w:rsidDel="00000000" w:rsidP="00000000" w:rsidRDefault="00000000" w:rsidRPr="00000000" w14:paraId="0000001D">
      <w:pPr>
        <w:rPr>
          <w:color w:val="abb2bf"/>
        </w:rPr>
      </w:pPr>
      <w:r w:rsidDel="00000000" w:rsidR="00000000" w:rsidRPr="00000000">
        <w:rPr>
          <w:color w:val="abb2bf"/>
          <w:rtl w:val="0"/>
        </w:rPr>
        <w:t xml:space="preserve">    use_gradient_checkpointing</w:t>
      </w:r>
      <w:r w:rsidDel="00000000" w:rsidR="00000000" w:rsidRPr="00000000">
        <w:rPr>
          <w:color w:val="61afef"/>
          <w:rtl w:val="0"/>
        </w:rPr>
        <w:t xml:space="preserve">=</w:t>
      </w:r>
      <w:r w:rsidDel="00000000" w:rsidR="00000000" w:rsidRPr="00000000">
        <w:rPr>
          <w:color w:val="98c379"/>
          <w:rtl w:val="0"/>
        </w:rPr>
        <w:t xml:space="preserve">"unsloth"</w:t>
      </w:r>
      <w:r w:rsidDel="00000000" w:rsidR="00000000" w:rsidRPr="00000000">
        <w:rPr>
          <w:rtl w:val="0"/>
        </w:rPr>
      </w:r>
    </w:p>
    <w:p w:rsidR="00000000" w:rsidDel="00000000" w:rsidP="00000000" w:rsidRDefault="00000000" w:rsidRPr="00000000" w14:paraId="0000001E">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Parâmetros de Treinamento:</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Batch size: 2 por device</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Gradient accumulation: 4 steps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Learning rate: 2e-4</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Max steps: 100</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Warmup steps: 15</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Otimizador: adamw_8bit</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Scheduler: linear</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Resultados:</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Loss inicial: 3.189</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Loss final: 0.449</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rtl w:val="0"/>
        </w:rPr>
        <w:t xml:space="preserve">Parâmetros treináveis: 41,943,040 (0.52% do modelo total)</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usiw8yp9ohjc" w:id="2"/>
      <w:bookmarkEnd w:id="2"/>
      <w:r w:rsidDel="00000000" w:rsidR="00000000" w:rsidRPr="00000000">
        <w:rPr>
          <w:b w:val="1"/>
          <w:sz w:val="34"/>
          <w:szCs w:val="34"/>
          <w:rtl w:val="0"/>
        </w:rPr>
        <w:t xml:space="preserve">3. Demonstração do Modelo Treinado</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Exemplo de Resposta Pós Fine-tuning:</w:t>
      </w:r>
    </w:p>
    <w:p w:rsidR="00000000" w:rsidDel="00000000" w:rsidP="00000000" w:rsidRDefault="00000000" w:rsidRPr="00000000" w14:paraId="0000002D">
      <w:pPr>
        <w:spacing w:after="240" w:before="240" w:lineRule="auto"/>
        <w:rPr/>
      </w:pPr>
      <w:r w:rsidDel="00000000" w:rsidR="00000000" w:rsidRPr="00000000">
        <w:rPr>
          <w:b w:val="1"/>
          <w:rtl w:val="0"/>
        </w:rPr>
        <w:t xml:space="preserve">Input:</w:t>
      </w:r>
      <w:r w:rsidDel="00000000" w:rsidR="00000000" w:rsidRPr="00000000">
        <w:rPr>
          <w:rtl w:val="0"/>
        </w:rPr>
        <w:t xml:space="preserve"> "Describe Sony WH-1000XM4 headphones"</w:t>
      </w:r>
    </w:p>
    <w:p w:rsidR="00000000" w:rsidDel="00000000" w:rsidP="00000000" w:rsidRDefault="00000000" w:rsidRPr="00000000" w14:paraId="0000002E">
      <w:pPr>
        <w:spacing w:after="240" w:before="240" w:lineRule="auto"/>
        <w:rPr/>
      </w:pPr>
      <w:r w:rsidDel="00000000" w:rsidR="00000000" w:rsidRPr="00000000">
        <w:rPr>
          <w:b w:val="1"/>
          <w:rtl w:val="0"/>
        </w:rPr>
        <w:t xml:space="preserve">Output:</w:t>
      </w:r>
      <w:r w:rsidDel="00000000" w:rsidR="00000000" w:rsidRPr="00000000">
        <w:rPr>
          <w:rtl w:val="0"/>
        </w:rPr>
        <w:t xml:space="preserve"> "The WH-1000XM4 Wireless Noise Cancelling Headphones improve on already excellent predecessors. They're lighter, and offer improved sound, better voice-calling performance and longer battery life. They're also packed with features, including multipoint Bluetooth pairing, Amazon's Alexa and Google Assistant voice control, and an app that lets you personalize your experience."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Melhorias Observadas: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Respostas mais específicas e detalhadas sobre produtos</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Foco em características técnicas relevantes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Linguagem comercial apropriada para descrições de produtos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rtl w:val="0"/>
        </w:rPr>
        <w:t xml:space="preserve">Capacidade de generalizar para produtos não vistos no treinamento</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Código para Teste: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abb2bf"/>
        </w:rPr>
      </w:pPr>
      <w:r w:rsidDel="00000000" w:rsidR="00000000" w:rsidRPr="00000000">
        <w:rPr>
          <w:color w:val="abb2bf"/>
          <w:rtl w:val="0"/>
        </w:rPr>
        <w:t xml:space="preserve">test_prompt </w:t>
      </w:r>
      <w:r w:rsidDel="00000000" w:rsidR="00000000" w:rsidRPr="00000000">
        <w:rPr>
          <w:color w:val="61afef"/>
          <w:rtl w:val="0"/>
        </w:rPr>
        <w:t xml:space="preserve">=</w:t>
      </w:r>
      <w:r w:rsidDel="00000000" w:rsidR="00000000" w:rsidRPr="00000000">
        <w:rPr>
          <w:color w:val="abb2bf"/>
          <w:rtl w:val="0"/>
        </w:rPr>
        <w:t xml:space="preserve"> alpaca_prompt.</w:t>
      </w:r>
      <w:r w:rsidDel="00000000" w:rsidR="00000000" w:rsidRPr="00000000">
        <w:rPr>
          <w:color w:val="98c379"/>
          <w:rtl w:val="0"/>
        </w:rPr>
        <w:t xml:space="preserve">format</w:t>
      </w:r>
      <w:r w:rsidDel="00000000" w:rsidR="00000000" w:rsidRPr="00000000">
        <w:rPr>
          <w:color w:val="abb2bf"/>
          <w:rtl w:val="0"/>
        </w:rPr>
        <w:t xml:space="preserve">(</w:t>
      </w:r>
    </w:p>
    <w:p w:rsidR="00000000" w:rsidDel="00000000" w:rsidP="00000000" w:rsidRDefault="00000000" w:rsidRPr="00000000" w14:paraId="00000037">
      <w:pPr>
        <w:rPr>
          <w:color w:val="abb2bf"/>
        </w:rPr>
      </w:pPr>
      <w:r w:rsidDel="00000000" w:rsidR="00000000" w:rsidRPr="00000000">
        <w:rPr>
          <w:color w:val="abb2bf"/>
          <w:rtl w:val="0"/>
        </w:rPr>
        <w:t xml:space="preserve">    </w:t>
      </w:r>
      <w:r w:rsidDel="00000000" w:rsidR="00000000" w:rsidRPr="00000000">
        <w:rPr>
          <w:color w:val="98c379"/>
          <w:rtl w:val="0"/>
        </w:rPr>
        <w:t xml:space="preserve">"DESCRIBE THIS AMAZON PRODUCT"</w:t>
      </w:r>
      <w:r w:rsidDel="00000000" w:rsidR="00000000" w:rsidRPr="00000000">
        <w:rPr>
          <w:color w:val="abb2bf"/>
          <w:rtl w:val="0"/>
        </w:rPr>
        <w:t xml:space="preserve">,</w:t>
      </w:r>
    </w:p>
    <w:p w:rsidR="00000000" w:rsidDel="00000000" w:rsidP="00000000" w:rsidRDefault="00000000" w:rsidRPr="00000000" w14:paraId="00000038">
      <w:pPr>
        <w:rPr>
          <w:color w:val="abb2bf"/>
        </w:rPr>
      </w:pPr>
      <w:r w:rsidDel="00000000" w:rsidR="00000000" w:rsidRPr="00000000">
        <w:rPr>
          <w:color w:val="abb2bf"/>
          <w:rtl w:val="0"/>
        </w:rPr>
        <w:t xml:space="preserve">    </w:t>
      </w:r>
      <w:r w:rsidDel="00000000" w:rsidR="00000000" w:rsidRPr="00000000">
        <w:rPr>
          <w:color w:val="98c379"/>
          <w:rtl w:val="0"/>
        </w:rPr>
        <w:t xml:space="preserve">"Tell me about: [PRODUCT_NAME]"</w:t>
      </w:r>
      <w:r w:rsidDel="00000000" w:rsidR="00000000" w:rsidRPr="00000000">
        <w:rPr>
          <w:color w:val="abb2bf"/>
          <w:rtl w:val="0"/>
        </w:rPr>
        <w:t xml:space="preserve">,</w:t>
      </w:r>
    </w:p>
    <w:p w:rsidR="00000000" w:rsidDel="00000000" w:rsidP="00000000" w:rsidRDefault="00000000" w:rsidRPr="00000000" w14:paraId="00000039">
      <w:pPr>
        <w:rPr>
          <w:color w:val="abb2bf"/>
        </w:rPr>
      </w:pPr>
      <w:r w:rsidDel="00000000" w:rsidR="00000000" w:rsidRPr="00000000">
        <w:rPr>
          <w:color w:val="abb2bf"/>
          <w:rtl w:val="0"/>
        </w:rPr>
        <w:t xml:space="preserve">    </w:t>
      </w:r>
      <w:r w:rsidDel="00000000" w:rsidR="00000000" w:rsidRPr="00000000">
        <w:rPr>
          <w:color w:val="98c379"/>
          <w:rtl w:val="0"/>
        </w:rPr>
        <w:t xml:space="preserve">""</w:t>
      </w:r>
      <w:r w:rsidDel="00000000" w:rsidR="00000000" w:rsidRPr="00000000">
        <w:rPr>
          <w:rtl w:val="0"/>
        </w:rPr>
      </w:r>
    </w:p>
    <w:p w:rsidR="00000000" w:rsidDel="00000000" w:rsidP="00000000" w:rsidRDefault="00000000" w:rsidRPr="00000000" w14:paraId="0000003A">
      <w:pPr>
        <w:spacing w:after="120" w:before="120" w:line="360" w:lineRule="auto"/>
        <w:rPr>
          <w:color w:val="abb2bf"/>
        </w:rPr>
      </w:pPr>
      <w:r w:rsidDel="00000000" w:rsidR="00000000" w:rsidRPr="00000000">
        <w:rPr>
          <w:color w:val="abb2bf"/>
          <w:rtl w:val="0"/>
        </w:rPr>
        <w:t xml:space="preserve">)</w:t>
      </w:r>
    </w:p>
    <w:p w:rsidR="00000000" w:rsidDel="00000000" w:rsidP="00000000" w:rsidRDefault="00000000" w:rsidRPr="00000000" w14:paraId="0000003B">
      <w:pPr>
        <w:spacing w:after="240" w:before="240" w:lineRule="auto"/>
        <w:rPr/>
      </w:pPr>
      <w:r w:rsidDel="00000000" w:rsidR="00000000" w:rsidRPr="00000000">
        <w:rPr>
          <w:rtl w:val="0"/>
        </w:rPr>
        <w:t xml:space="preserve">O modelo demonstra sucesso no fine-tuning específico para descrições de produtos Amazon, mantendo qualidade e especificidade nas respostas.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Link Github: </w:t>
        <w:br w:type="textWrapping"/>
        <w:t xml:space="preserve">Link Youtube: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