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8C508" w14:textId="77777777" w:rsidR="00DE746D" w:rsidRPr="00DD0980" w:rsidRDefault="00DE746D" w:rsidP="001B4A17">
      <w:pPr>
        <w:pStyle w:val="Ttulo"/>
        <w:jc w:val="left"/>
        <w:rPr>
          <w:sz w:val="32"/>
          <w:szCs w:val="32"/>
          <w:lang w:val="pt-BR"/>
        </w:rPr>
      </w:pPr>
    </w:p>
    <w:p w14:paraId="03FEA504" w14:textId="6768F272" w:rsidR="00252E6A" w:rsidRDefault="00AC5EB8" w:rsidP="00A14D0D">
      <w:pPr>
        <w:pStyle w:val="Ttulo"/>
        <w:pBdr>
          <w:top w:val="single" w:sz="4" w:space="1" w:color="auto"/>
        </w:pBdr>
        <w:jc w:val="left"/>
        <w:rPr>
          <w:sz w:val="52"/>
          <w:lang w:val="pt-BR"/>
        </w:rPr>
      </w:pPr>
      <w:r>
        <w:rPr>
          <w:sz w:val="52"/>
          <w:lang w:val="pt-BR"/>
        </w:rPr>
        <w:t>A</w:t>
      </w:r>
      <w:r w:rsidR="00A14D0D">
        <w:rPr>
          <w:sz w:val="52"/>
          <w:lang w:val="pt-BR"/>
        </w:rPr>
        <w:t>PS</w:t>
      </w:r>
      <w:r w:rsidR="00636890">
        <w:rPr>
          <w:sz w:val="52"/>
          <w:lang w:val="pt-BR"/>
        </w:rPr>
        <w:t xml:space="preserve"> </w:t>
      </w:r>
      <w:r w:rsidR="004D3A85">
        <w:rPr>
          <w:sz w:val="52"/>
          <w:lang w:val="pt-BR"/>
        </w:rPr>
        <w:t>4</w:t>
      </w:r>
      <w:r>
        <w:rPr>
          <w:sz w:val="52"/>
          <w:lang w:val="pt-BR"/>
        </w:rPr>
        <w:t xml:space="preserve"> </w:t>
      </w:r>
      <w:r w:rsidR="00A14D0D">
        <w:rPr>
          <w:sz w:val="52"/>
          <w:lang w:val="pt-BR"/>
        </w:rPr>
        <w:t>–</w:t>
      </w:r>
      <w:r w:rsidRPr="004D3A85">
        <w:rPr>
          <w:sz w:val="52"/>
          <w:lang w:val="pt-BR"/>
        </w:rPr>
        <w:t xml:space="preserve"> </w:t>
      </w:r>
      <w:r w:rsidR="004D3A85" w:rsidRPr="004D3A85">
        <w:rPr>
          <w:bCs/>
          <w:sz w:val="52"/>
          <w:szCs w:val="52"/>
          <w:lang w:val="pt-BR"/>
        </w:rPr>
        <w:t>Análise da difusão de um poluente em um rio com correnteza</w:t>
      </w:r>
    </w:p>
    <w:p w14:paraId="5EC411A1" w14:textId="73DCA620" w:rsidR="001D6923" w:rsidRDefault="001D6923" w:rsidP="001D6923">
      <w:pPr>
        <w:rPr>
          <w:lang w:val="pt-BR"/>
        </w:rPr>
      </w:pPr>
    </w:p>
    <w:p w14:paraId="4AB7A38A" w14:textId="77777777" w:rsidR="005524E3" w:rsidRDefault="005524E3" w:rsidP="005524E3">
      <w:pPr>
        <w:jc w:val="both"/>
        <w:rPr>
          <w:rStyle w:val="nfaseIntensa"/>
          <w:lang w:val="pt-BR"/>
        </w:rPr>
      </w:pPr>
      <w:r w:rsidRPr="536B3886">
        <w:rPr>
          <w:rStyle w:val="nfaseIntensa"/>
          <w:lang w:val="pt-BR"/>
        </w:rPr>
        <w:t>objetivo</w:t>
      </w:r>
      <w:r>
        <w:rPr>
          <w:rStyle w:val="nfaseIntensa"/>
          <w:lang w:val="pt-BR"/>
        </w:rPr>
        <w:t xml:space="preserve"> geral</w:t>
      </w:r>
    </w:p>
    <w:p w14:paraId="0209C079" w14:textId="2A85F742" w:rsidR="005524E3" w:rsidRDefault="005524E3" w:rsidP="005524E3">
      <w:pPr>
        <w:jc w:val="both"/>
        <w:rPr>
          <w:rFonts w:cs="Arial"/>
          <w:lang w:val="pt-BR"/>
        </w:rPr>
      </w:pPr>
      <w:r w:rsidRPr="000A79F1">
        <w:rPr>
          <w:rFonts w:cs="Arial"/>
          <w:lang w:val="pt-BR"/>
        </w:rPr>
        <w:t xml:space="preserve">O objetivo da atividade é </w:t>
      </w:r>
      <w:r w:rsidR="00AD017D">
        <w:rPr>
          <w:rFonts w:cs="Arial"/>
          <w:lang w:val="pt-BR"/>
        </w:rPr>
        <w:t>simular a difusão de um poluente em um rio usando diferenças finitas para solução numérica da equação de Burgers.</w:t>
      </w:r>
    </w:p>
    <w:p w14:paraId="53B47249" w14:textId="77777777" w:rsidR="008A4B30" w:rsidRDefault="008A4B30" w:rsidP="005524E3">
      <w:pPr>
        <w:jc w:val="both"/>
        <w:rPr>
          <w:rFonts w:cs="Arial"/>
          <w:lang w:val="pt-BR"/>
        </w:rPr>
      </w:pPr>
    </w:p>
    <w:p w14:paraId="72DE06CC" w14:textId="4B29A58B" w:rsidR="005524E3" w:rsidRDefault="005524E3" w:rsidP="005524E3">
      <w:pPr>
        <w:rPr>
          <w:lang w:val="pt-BR"/>
        </w:rPr>
      </w:pPr>
      <w:r>
        <w:rPr>
          <w:rStyle w:val="nfaseIntensa"/>
          <w:lang w:val="pt-BR"/>
        </w:rPr>
        <w:t>Cronograma</w:t>
      </w:r>
    </w:p>
    <w:p w14:paraId="22353733" w14:textId="77777777" w:rsidR="00891AB9" w:rsidRPr="00891AB9" w:rsidRDefault="005524E3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 xml:space="preserve">O grupo deverá </w:t>
      </w:r>
      <w:r w:rsidR="00785914" w:rsidRPr="00891AB9">
        <w:rPr>
          <w:lang w:val="pt-BR"/>
        </w:rPr>
        <w:t>executar as análises e responder</w:t>
      </w:r>
      <w:r w:rsidR="00B76E18" w:rsidRPr="00891AB9">
        <w:rPr>
          <w:lang w:val="pt-BR"/>
        </w:rPr>
        <w:t xml:space="preserve"> cada </w:t>
      </w:r>
      <w:r w:rsidR="00785914" w:rsidRPr="00891AB9">
        <w:rPr>
          <w:lang w:val="pt-BR"/>
        </w:rPr>
        <w:t xml:space="preserve">uma das questões </w:t>
      </w:r>
      <w:r w:rsidR="00891AB9" w:rsidRPr="00891AB9">
        <w:rPr>
          <w:lang w:val="pt-BR"/>
        </w:rPr>
        <w:t xml:space="preserve">diretamente </w:t>
      </w:r>
      <w:r w:rsidR="00B76E18" w:rsidRPr="00891AB9">
        <w:rPr>
          <w:lang w:val="pt-BR"/>
        </w:rPr>
        <w:t>nesse documento</w:t>
      </w:r>
      <w:r w:rsidR="00891AB9" w:rsidRPr="00891AB9">
        <w:rPr>
          <w:lang w:val="pt-BR"/>
        </w:rPr>
        <w:t>.</w:t>
      </w:r>
    </w:p>
    <w:p w14:paraId="162D0172" w14:textId="64999B4F" w:rsidR="00A14D0D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 w:rsidRPr="00891AB9">
        <w:rPr>
          <w:lang w:val="pt-BR"/>
        </w:rPr>
        <w:t>S</w:t>
      </w:r>
      <w:r w:rsidR="00B76E18" w:rsidRPr="00891AB9">
        <w:rPr>
          <w:lang w:val="pt-BR"/>
        </w:rPr>
        <w:t xml:space="preserve">alve </w:t>
      </w:r>
      <w:r w:rsidR="00C25711">
        <w:rPr>
          <w:lang w:val="pt-BR"/>
        </w:rPr>
        <w:t xml:space="preserve">no </w:t>
      </w:r>
      <w:r w:rsidR="008A4B30">
        <w:rPr>
          <w:lang w:val="pt-BR"/>
        </w:rPr>
        <w:t xml:space="preserve">formato </w:t>
      </w:r>
      <w:r w:rsidR="008A4B30" w:rsidRPr="008A4B30">
        <w:rPr>
          <w:b/>
          <w:lang w:val="pt-BR"/>
        </w:rPr>
        <w:t>PDF</w:t>
      </w:r>
      <w:r w:rsidR="008A4B30">
        <w:rPr>
          <w:lang w:val="pt-BR"/>
        </w:rPr>
        <w:t xml:space="preserve"> </w:t>
      </w:r>
      <w:r w:rsidR="00B76E18" w:rsidRPr="00891AB9">
        <w:rPr>
          <w:lang w:val="pt-BR"/>
        </w:rPr>
        <w:t xml:space="preserve">e submeta no </w:t>
      </w:r>
      <w:proofErr w:type="spellStart"/>
      <w:r w:rsidR="00B76E18" w:rsidRPr="00891AB9">
        <w:rPr>
          <w:lang w:val="pt-BR"/>
        </w:rPr>
        <w:t>blackboard</w:t>
      </w:r>
      <w:proofErr w:type="spellEnd"/>
      <w:r w:rsidR="00A15800" w:rsidRPr="00891AB9">
        <w:rPr>
          <w:lang w:val="pt-BR"/>
        </w:rPr>
        <w:t xml:space="preserve"> até o dia </w:t>
      </w:r>
      <w:r w:rsidR="00AD017D">
        <w:rPr>
          <w:b/>
          <w:lang w:val="pt-BR"/>
        </w:rPr>
        <w:t>05</w:t>
      </w:r>
      <w:r w:rsidR="00A15800" w:rsidRPr="00891AB9">
        <w:rPr>
          <w:b/>
          <w:lang w:val="pt-BR"/>
        </w:rPr>
        <w:t>/0</w:t>
      </w:r>
      <w:r w:rsidR="00AD017D">
        <w:rPr>
          <w:b/>
          <w:lang w:val="pt-BR"/>
        </w:rPr>
        <w:t>6</w:t>
      </w:r>
      <w:r w:rsidR="00A15800" w:rsidRPr="00891AB9">
        <w:rPr>
          <w:lang w:val="pt-BR"/>
        </w:rPr>
        <w:t xml:space="preserve"> às </w:t>
      </w:r>
      <w:r w:rsidR="00A15800" w:rsidRPr="00891AB9">
        <w:rPr>
          <w:b/>
          <w:lang w:val="pt-BR"/>
        </w:rPr>
        <w:t>23:59</w:t>
      </w:r>
      <w:r w:rsidR="008A4B30" w:rsidRPr="008A4B30">
        <w:rPr>
          <w:lang w:val="pt-BR"/>
        </w:rPr>
        <w:t xml:space="preserve"> com o nome</w:t>
      </w:r>
      <w:r w:rsidR="00DA4CF6">
        <w:rPr>
          <w:lang w:val="pt-BR"/>
        </w:rPr>
        <w:t xml:space="preserve"> “</w:t>
      </w:r>
      <w:r w:rsidR="00DA4CF6" w:rsidRPr="00DA4CF6">
        <w:rPr>
          <w:b/>
          <w:bCs/>
          <w:lang w:val="pt-BR"/>
        </w:rPr>
        <w:t>G_</w:t>
      </w:r>
      <w:r w:rsidR="00F83A2F">
        <w:rPr>
          <w:b/>
          <w:bCs/>
          <w:lang w:val="pt-BR"/>
        </w:rPr>
        <w:t>00</w:t>
      </w:r>
      <w:r w:rsidR="00DA4CF6" w:rsidRPr="00DA4CF6">
        <w:rPr>
          <w:b/>
          <w:bCs/>
          <w:lang w:val="pt-BR"/>
        </w:rPr>
        <w:t>_RelatórioAPS4.pdf</w:t>
      </w:r>
      <w:r w:rsidR="00DA4CF6">
        <w:rPr>
          <w:b/>
          <w:bCs/>
          <w:lang w:val="pt-BR"/>
        </w:rPr>
        <w:t>”</w:t>
      </w:r>
      <w:r w:rsidR="008A4B30">
        <w:rPr>
          <w:lang w:val="pt-BR"/>
        </w:rPr>
        <w:t>, sendo 00 o número do seu grupo</w:t>
      </w:r>
      <w:r w:rsidR="00B76E18" w:rsidRPr="00891AB9">
        <w:rPr>
          <w:lang w:val="pt-BR"/>
        </w:rPr>
        <w:t>.</w:t>
      </w:r>
      <w:r w:rsidR="008A4B30">
        <w:rPr>
          <w:lang w:val="pt-BR"/>
        </w:rPr>
        <w:t xml:space="preserve"> Apenas um aluno do grupo deve enviar.</w:t>
      </w:r>
    </w:p>
    <w:p w14:paraId="5651D398" w14:textId="65A50794" w:rsidR="00891AB9" w:rsidRDefault="00891AB9" w:rsidP="00891AB9">
      <w:pPr>
        <w:pStyle w:val="PargrafodaLista"/>
        <w:numPr>
          <w:ilvl w:val="0"/>
          <w:numId w:val="4"/>
        </w:numPr>
        <w:rPr>
          <w:lang w:val="pt-BR"/>
        </w:rPr>
      </w:pPr>
      <w:r>
        <w:rPr>
          <w:lang w:val="pt-BR"/>
        </w:rPr>
        <w:t>Indique na folha as seguintes informações:</w:t>
      </w:r>
    </w:p>
    <w:p w14:paraId="2C1B9FE2" w14:textId="77777777" w:rsidR="00AD017D" w:rsidRPr="00891AB9" w:rsidRDefault="00AD017D" w:rsidP="00AD017D">
      <w:pPr>
        <w:pStyle w:val="PargrafodaLista"/>
        <w:rPr>
          <w:lang w:val="pt-BR"/>
        </w:rPr>
      </w:pPr>
    </w:p>
    <w:tbl>
      <w:tblPr>
        <w:tblStyle w:val="Tabelacomgrade"/>
        <w:tblW w:w="0" w:type="auto"/>
        <w:tblInd w:w="813" w:type="dxa"/>
        <w:tblLook w:val="04A0" w:firstRow="1" w:lastRow="0" w:firstColumn="1" w:lastColumn="0" w:noHBand="0" w:noVBand="1"/>
      </w:tblPr>
      <w:tblGrid>
        <w:gridCol w:w="1101"/>
        <w:gridCol w:w="992"/>
      </w:tblGrid>
      <w:tr w:rsidR="00853E00" w14:paraId="64AC5D72" w14:textId="77777777" w:rsidTr="00891AB9">
        <w:tc>
          <w:tcPr>
            <w:tcW w:w="1101" w:type="dxa"/>
          </w:tcPr>
          <w:p w14:paraId="701B7B14" w14:textId="4389BE2C" w:rsidR="00853E00" w:rsidRPr="00853E00" w:rsidRDefault="00853E00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</w:pPr>
            <w:r w:rsidRPr="00853E00"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Grupo:</w:t>
            </w:r>
          </w:p>
        </w:tc>
        <w:tc>
          <w:tcPr>
            <w:tcW w:w="992" w:type="dxa"/>
          </w:tcPr>
          <w:p w14:paraId="694DB1D6" w14:textId="319A5BCA" w:rsidR="00853E00" w:rsidRPr="004B5F3C" w:rsidRDefault="004B5F3C" w:rsidP="009F463B">
            <w:pPr>
              <w:rPr>
                <w:rFonts w:asciiTheme="minorHAnsi" w:eastAsiaTheme="minorEastAsia" w:hAnsiTheme="minorHAnsi" w:cstheme="minorBidi"/>
                <w:sz w:val="22"/>
                <w:szCs w:val="22"/>
                <w:u w:val="single"/>
                <w:lang w:eastAsia="ja-JP"/>
              </w:rPr>
            </w:pP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ja-JP"/>
              </w:rPr>
              <w:t>8</w:t>
            </w:r>
          </w:p>
        </w:tc>
      </w:tr>
    </w:tbl>
    <w:p w14:paraId="5DE81933" w14:textId="77777777" w:rsidR="00AD017D" w:rsidRDefault="00AD017D" w:rsidP="009F463B">
      <w:pPr>
        <w:rPr>
          <w:lang w:val="pt-BR"/>
        </w:rPr>
      </w:pPr>
    </w:p>
    <w:p w14:paraId="538352B7" w14:textId="1AF1A18D" w:rsidR="00853E00" w:rsidRDefault="00853E00" w:rsidP="009F463B">
      <w:pPr>
        <w:rPr>
          <w:lang w:val="pt-BR"/>
        </w:rPr>
      </w:pPr>
      <w:r>
        <w:rPr>
          <w:lang w:val="pt-BR"/>
        </w:rPr>
        <w:t>Integrantes: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853E00" w14:paraId="6FED00CC" w14:textId="77777777" w:rsidTr="00853E00">
        <w:tc>
          <w:tcPr>
            <w:tcW w:w="10112" w:type="dxa"/>
          </w:tcPr>
          <w:p w14:paraId="39A7A836" w14:textId="3F85F2BE" w:rsidR="00853E00" w:rsidRDefault="00297A39" w:rsidP="00853E00">
            <w:pPr>
              <w:spacing w:after="160"/>
            </w:pPr>
            <w:r>
              <w:t>Beatriz Mie</w:t>
            </w:r>
          </w:p>
        </w:tc>
      </w:tr>
      <w:tr w:rsidR="00853E00" w14:paraId="494F5406" w14:textId="77777777" w:rsidTr="00853E00">
        <w:tc>
          <w:tcPr>
            <w:tcW w:w="10112" w:type="dxa"/>
          </w:tcPr>
          <w:p w14:paraId="72448280" w14:textId="1835DDAF" w:rsidR="00853E00" w:rsidRDefault="00297A39" w:rsidP="00853E00">
            <w:pPr>
              <w:spacing w:after="160"/>
            </w:pPr>
            <w:r>
              <w:t>Roger Pina</w:t>
            </w:r>
          </w:p>
        </w:tc>
      </w:tr>
      <w:tr w:rsidR="00853E00" w14:paraId="43DF5C40" w14:textId="77777777" w:rsidTr="00853E00">
        <w:tc>
          <w:tcPr>
            <w:tcW w:w="10112" w:type="dxa"/>
          </w:tcPr>
          <w:p w14:paraId="035736D6" w14:textId="59CDD39A" w:rsidR="00853E00" w:rsidRDefault="00297A39" w:rsidP="00853E00">
            <w:pPr>
              <w:spacing w:after="160"/>
            </w:pPr>
            <w:r>
              <w:t>Samuel Porto</w:t>
            </w:r>
          </w:p>
        </w:tc>
      </w:tr>
      <w:tr w:rsidR="00853E00" w14:paraId="1BAD5403" w14:textId="77777777" w:rsidTr="00853E00">
        <w:tc>
          <w:tcPr>
            <w:tcW w:w="10112" w:type="dxa"/>
          </w:tcPr>
          <w:p w14:paraId="6AE2D90A" w14:textId="77777777" w:rsidR="00853E00" w:rsidRDefault="00853E00" w:rsidP="00853E00">
            <w:pPr>
              <w:spacing w:after="160"/>
            </w:pPr>
          </w:p>
        </w:tc>
      </w:tr>
    </w:tbl>
    <w:p w14:paraId="3B88F0EC" w14:textId="14B2519C" w:rsidR="00C15CFE" w:rsidRDefault="00C15CFE" w:rsidP="009F463B">
      <w:pPr>
        <w:rPr>
          <w:rStyle w:val="nfaseIntensa"/>
        </w:rPr>
      </w:pPr>
    </w:p>
    <w:p w14:paraId="17F17D2E" w14:textId="265C0755" w:rsidR="00D53A89" w:rsidRDefault="00D53A89" w:rsidP="009F463B">
      <w:pPr>
        <w:rPr>
          <w:rStyle w:val="nfaseIntensa"/>
        </w:rPr>
      </w:pPr>
    </w:p>
    <w:p w14:paraId="33921581" w14:textId="064FD699" w:rsidR="00D53A89" w:rsidRDefault="00D53A89" w:rsidP="009F463B">
      <w:pPr>
        <w:rPr>
          <w:rStyle w:val="nfaseIntensa"/>
        </w:rPr>
      </w:pPr>
    </w:p>
    <w:p w14:paraId="3FE8722A" w14:textId="53709324" w:rsidR="00D53A89" w:rsidRDefault="00D53A89" w:rsidP="009F463B">
      <w:pPr>
        <w:rPr>
          <w:rStyle w:val="nfaseIntensa"/>
        </w:rPr>
      </w:pPr>
    </w:p>
    <w:p w14:paraId="20C9BCC6" w14:textId="77777777" w:rsidR="00D53A89" w:rsidRDefault="00D53A89" w:rsidP="009F463B">
      <w:pPr>
        <w:rPr>
          <w:rStyle w:val="nfaseIntensa"/>
        </w:rPr>
      </w:pPr>
    </w:p>
    <w:p w14:paraId="7BFB1ED8" w14:textId="06BB5CFC" w:rsidR="00D252D4" w:rsidRPr="00AD017D" w:rsidRDefault="00FD0B8E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lastRenderedPageBreak/>
        <w:t>Tarefa 1</w:t>
      </w:r>
      <w:r w:rsidR="003D5EA7" w:rsidRPr="00AD017D">
        <w:rPr>
          <w:rFonts w:cs="Arial"/>
          <w:lang w:val="pt-BR"/>
        </w:rPr>
        <w:t xml:space="preserve"> (</w:t>
      </w:r>
      <w:r w:rsid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>,</w:t>
      </w:r>
      <w:r w:rsidR="00AD017D">
        <w:rPr>
          <w:rFonts w:cs="Arial"/>
          <w:lang w:val="pt-BR"/>
        </w:rPr>
        <w:t>0</w:t>
      </w:r>
      <w:r w:rsidR="003D5EA7" w:rsidRPr="00AD017D">
        <w:rPr>
          <w:rFonts w:cs="Arial"/>
          <w:lang w:val="pt-BR"/>
        </w:rPr>
        <w:t xml:space="preserve"> ponto</w:t>
      </w:r>
      <w:r w:rsidR="00AD017D">
        <w:rPr>
          <w:rFonts w:cs="Arial"/>
          <w:lang w:val="pt-BR"/>
        </w:rPr>
        <w:t>s</w:t>
      </w:r>
      <w:r w:rsidR="003D5EA7" w:rsidRPr="00AD017D">
        <w:rPr>
          <w:rFonts w:cs="Arial"/>
          <w:lang w:val="pt-BR"/>
        </w:rPr>
        <w:t>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Substitua as derivadas da equação de Burgers pelas aproximações de diferenças finitas. Use diferença central para as derivadas em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X</m:t>
        </m:r>
      </m:oMath>
      <w:r w:rsidR="00AD017D" w:rsidRPr="00AD017D">
        <w:rPr>
          <w:rFonts w:cs="Arial"/>
          <w:lang w:val="pt-BR"/>
        </w:rPr>
        <w:t xml:space="preserve"> e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Y</m:t>
        </m:r>
      </m:oMath>
      <w:r w:rsidR="00AD017D" w:rsidRPr="00AD017D">
        <w:rPr>
          <w:rFonts w:cs="Arial"/>
          <w:lang w:val="pt-BR"/>
        </w:rPr>
        <w:t xml:space="preserve"> e diferença avançada para a derivada no tempo</w:t>
      </w:r>
      <w:r w:rsidR="009D3EA2" w:rsidRPr="00AD017D">
        <w:rPr>
          <w:rFonts w:cs="Arial"/>
          <w:lang w:val="pt-BR"/>
        </w:rPr>
        <w:t xml:space="preserve">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257753" w14:paraId="58C64FDF" w14:textId="77777777" w:rsidTr="000E56B7">
        <w:tc>
          <w:tcPr>
            <w:tcW w:w="10112" w:type="dxa"/>
          </w:tcPr>
          <w:p w14:paraId="29011A17" w14:textId="77777777" w:rsidR="000E56B7" w:rsidRDefault="00297A39" w:rsidP="008C2588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Equação de Burgers:</w:t>
            </w:r>
          </w:p>
          <w:p w14:paraId="0873B3B1" w14:textId="4D0C8EFC" w:rsidR="00257753" w:rsidRPr="00257753" w:rsidRDefault="004368BC" w:rsidP="008C2588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∂C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t</m:t>
                        </m:r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v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) 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∂y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-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∂x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∂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y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t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∂y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hAnsi="Cambria Math" w:cs="Cambria Math"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="Cambria Math"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q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Cambria Math"/>
                      </w:rPr>
                      <m:t>c</m:t>
                    </m:r>
                  </m:sub>
                </m:sSub>
              </m:oMath>
            </m:oMathPara>
          </w:p>
          <w:p w14:paraId="1EEC382F" w14:textId="6734362B" w:rsidR="00257753" w:rsidRDefault="00257753" w:rsidP="008C2588">
            <w:pPr>
              <w:jc w:val="both"/>
              <w:rPr>
                <w:rFonts w:asciiTheme="majorHAnsi" w:hAnsiTheme="majorHAnsi" w:cstheme="majorHAnsi"/>
              </w:rPr>
            </w:pPr>
          </w:p>
          <w:p w14:paraId="590EFA51" w14:textId="719E2579" w:rsidR="00257753" w:rsidRDefault="00257753" w:rsidP="008C2588">
            <w:pPr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Utilizando aproximações de diferenças finitas (diferença central e diferença avançada):</w:t>
            </w:r>
          </w:p>
          <w:p w14:paraId="7A1918B3" w14:textId="06541B2C" w:rsidR="00257753" w:rsidRPr="00257753" w:rsidRDefault="004368BC" w:rsidP="00257753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t+1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x+1,y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x-1,y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x,y+1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x,y-1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x+1,y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x-1,y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2F33FDA2" w14:textId="77777777" w:rsidR="00257753" w:rsidRPr="00257753" w:rsidRDefault="00257753" w:rsidP="00257753">
            <w:pPr>
              <w:jc w:val="both"/>
              <w:rPr>
                <w:rFonts w:asciiTheme="majorHAnsi" w:hAnsiTheme="majorHAnsi" w:cstheme="majorHAnsi"/>
              </w:rPr>
            </w:pPr>
          </w:p>
          <w:p w14:paraId="65D934AA" w14:textId="21622139" w:rsidR="00297A39" w:rsidRPr="003B55BA" w:rsidRDefault="00257753" w:rsidP="008C2588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x,y+1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 xml:space="preserve">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x,y-1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Q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∆y</m:t>
                    </m:r>
                  </m:den>
                </m:f>
              </m:oMath>
            </m:oMathPara>
          </w:p>
        </w:tc>
      </w:tr>
    </w:tbl>
    <w:p w14:paraId="7EAFF493" w14:textId="77777777" w:rsidR="003D5EA7" w:rsidRPr="00257753" w:rsidRDefault="003D5EA7" w:rsidP="009D3EA2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6AF24185" w14:textId="23F4F081" w:rsidR="009D3EA2" w:rsidRPr="00AD017D" w:rsidRDefault="00D252D4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 xml:space="preserve">Tarefa </w:t>
      </w:r>
      <w:r w:rsidR="000E56B7" w:rsidRPr="00AD017D">
        <w:rPr>
          <w:rFonts w:cs="Arial"/>
          <w:lang w:val="pt-BR"/>
        </w:rPr>
        <w:t>2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631D91">
        <w:rPr>
          <w:rFonts w:cs="Arial"/>
          <w:lang w:val="pt-BR"/>
        </w:rPr>
        <w:t xml:space="preserve">Manipule algebricamente </w:t>
      </w:r>
      <w:r w:rsidR="00AD017D">
        <w:rPr>
          <w:rFonts w:cs="Arial"/>
          <w:lang w:val="pt-BR"/>
        </w:rPr>
        <w:t xml:space="preserve">a equação obtida no item “a” </w:t>
      </w:r>
      <w:r w:rsidR="00AD017D" w:rsidRPr="00631D91">
        <w:rPr>
          <w:rFonts w:cs="Arial"/>
          <w:lang w:val="pt-BR"/>
        </w:rPr>
        <w:t xml:space="preserve">e encontre a expressão da concentração em um ponto genérico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(x,y)</m:t>
        </m:r>
      </m:oMath>
      <w:r w:rsidR="00AD017D" w:rsidRPr="00631D91">
        <w:rPr>
          <w:rFonts w:cs="Arial"/>
          <w:lang w:val="pt-BR"/>
        </w:rPr>
        <w:t xml:space="preserve"> no instante futuro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t+1</m:t>
        </m:r>
      </m:oMath>
      <w:r w:rsidR="00AD017D" w:rsidRPr="00631D91">
        <w:rPr>
          <w:rFonts w:cs="Arial"/>
          <w:lang w:val="pt-BR"/>
        </w:rPr>
        <w:t xml:space="preserve"> em função das concentrações no instante atual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t</m:t>
        </m:r>
      </m:oMath>
      <w:r w:rsidR="00AD017D" w:rsidRPr="00631D91">
        <w:rPr>
          <w:rFonts w:cs="Arial"/>
          <w:lang w:val="pt-BR"/>
        </w:rPr>
        <w:t>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0E56B7" w:rsidRPr="004B5F3C" w14:paraId="51370C7E" w14:textId="77777777" w:rsidTr="000E56B7">
        <w:tc>
          <w:tcPr>
            <w:tcW w:w="10112" w:type="dxa"/>
          </w:tcPr>
          <w:p w14:paraId="28DF4147" w14:textId="77777777" w:rsidR="000E56B7" w:rsidRDefault="003B55BA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Equação encontrada na questão a:</w:t>
            </w:r>
          </w:p>
          <w:p w14:paraId="17D7F937" w14:textId="77777777" w:rsidR="003B55BA" w:rsidRPr="00257753" w:rsidRDefault="004368BC" w:rsidP="003B55BA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t+1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x+1,y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x-1,y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∆x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+ 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lang w:val="en-US"/>
                  </w:rPr>
                  <m:t>v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 xml:space="preserve">, 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y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x,y+1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x,y-1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∆y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 w:cs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x+1,y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x-1,y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  <w:p w14:paraId="53808434" w14:textId="77777777" w:rsidR="003B55BA" w:rsidRPr="00257753" w:rsidRDefault="003B55BA" w:rsidP="003B55BA">
            <w:pPr>
              <w:jc w:val="both"/>
              <w:rPr>
                <w:rFonts w:asciiTheme="majorHAnsi" w:hAnsiTheme="majorHAnsi" w:cstheme="majorHAnsi"/>
              </w:rPr>
            </w:pPr>
          </w:p>
          <w:p w14:paraId="045C94D6" w14:textId="7A063E5F" w:rsidR="003B55BA" w:rsidRPr="00257753" w:rsidRDefault="003B55BA" w:rsidP="003B55BA">
            <w:pPr>
              <w:jc w:val="both"/>
              <w:rPr>
                <w:rFonts w:asciiTheme="majorHAnsi" w:hAnsiTheme="majorHAnsi" w:cstheme="majorHAnsi"/>
                <w:lang w:val="en-US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f>
                  <m:fPr>
                    <m:ctrlPr>
                      <w:rPr>
                        <w:rFonts w:ascii="Cambria Math" w:hAnsi="Cambria Math" w:cs="Cambria Math"/>
                      </w:rPr>
                    </m:ctrlPr>
                  </m:fPr>
                  <m:num>
                    <m:r>
                      <w:rPr>
                        <w:rFonts w:ascii="Cambria Math" w:hAnsi="Cambria Math" w:cs="Cambria Math"/>
                      </w:rPr>
                      <m:t>(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x,y+1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 xml:space="preserve">-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+</m:t>
                    </m:r>
                    <m:sSubSup>
                      <m:sSub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 w:cs="Cambria Math"/>
                          </w:rPr>
                          <m:t>x,y-1</m:t>
                        </m:r>
                      </m:sub>
                      <m:sup>
                        <m:r>
                          <w:rPr>
                            <w:rFonts w:ascii="Cambria Math" w:hAnsi="Cambria Math" w:cs="Cambria Math"/>
                          </w:rPr>
                          <m:t>t</m:t>
                        </m:r>
                      </m:sup>
                    </m:sSubSup>
                    <m:r>
                      <w:rPr>
                        <w:rFonts w:ascii="Cambria Math" w:hAnsi="Cambria Math" w:cs="Cambria Math"/>
                      </w:rPr>
                      <m:t>)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Cambria Math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∆y</m:t>
                        </m:r>
                      </m:e>
                      <m:sup>
                        <m:r>
                          <w:rPr>
                            <w:rFonts w:ascii="Cambria Math" w:hAnsi="Cambria Math" w:cs="Cambria Math"/>
                          </w:rPr>
                          <m:t>2</m:t>
                        </m:r>
                      </m:sup>
                    </m:sSup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Cambria Math"/>
                        <w:i/>
                      </w:rPr>
                    </m:ctrlPr>
                  </m:fPr>
                  <m:num>
                    <m:acc>
                      <m:accPr>
                        <m:chr m:val="̇"/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Cambria Math"/>
                          </w:rPr>
                          <m:t>Q</m:t>
                        </m:r>
                      </m:e>
                    </m:acc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∆x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∆y</m:t>
                    </m:r>
                  </m:den>
                </m:f>
              </m:oMath>
            </m:oMathPara>
          </w:p>
          <w:p w14:paraId="53820462" w14:textId="77777777" w:rsidR="003B55BA" w:rsidRDefault="003B55BA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6665F568" w14:textId="0ED415DD" w:rsidR="003B55BA" w:rsidRDefault="003B55BA" w:rsidP="009D3EA2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Equação após manipulação:</w:t>
            </w:r>
          </w:p>
          <w:p w14:paraId="1233E994" w14:textId="2C2E91D1" w:rsidR="003B55BA" w:rsidRPr="00AB3090" w:rsidRDefault="004368BC" w:rsidP="00AB3090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x,y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t+1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Q</m:t>
                            </m:r>
                          </m:e>
                        </m:acc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x+1,y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x-1,y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∆y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x+1,y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∙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x-1,y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∆x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K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 xml:space="preserve">- 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2∙</m:t>
                                </m:r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+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∆y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∆t+</m:t>
                </m:r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x,y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t</m:t>
                    </m:r>
                  </m:sup>
                </m:sSubSup>
              </m:oMath>
            </m:oMathPara>
          </w:p>
          <w:p w14:paraId="454429A5" w14:textId="62FE71A9" w:rsidR="00AB3090" w:rsidRDefault="00AB3090" w:rsidP="00AB3090">
            <w:pPr>
              <w:jc w:val="both"/>
              <w:rPr>
                <w:rFonts w:asciiTheme="majorHAnsi" w:hAnsiTheme="majorHAnsi" w:cstheme="majorHAnsi"/>
              </w:rPr>
            </w:pPr>
          </w:p>
          <w:p w14:paraId="099B8A82" w14:textId="05D16D2E" w:rsidR="00AB3090" w:rsidRDefault="00AB3090" w:rsidP="00AB309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Equação para o caso de </w:t>
            </w:r>
            <m:oMath>
              <m:r>
                <m:rPr>
                  <m:sty m:val="p"/>
                </m:rPr>
                <w:rPr>
                  <w:rFonts w:ascii="Cambria Math" w:hAnsi="Cambria Math" w:cs="Cambria Math"/>
                </w:rPr>
                <m:t>∆x=∆y</m:t>
              </m:r>
            </m:oMath>
            <w:r>
              <w:rPr>
                <w:rFonts w:asciiTheme="majorHAnsi" w:hAnsiTheme="majorHAnsi" w:cstheme="majorHAnsi"/>
                <w:sz w:val="24"/>
                <w:szCs w:val="24"/>
              </w:rPr>
              <w:t>:</w:t>
            </w:r>
          </w:p>
          <w:p w14:paraId="35E40B28" w14:textId="2DC3D1C4" w:rsidR="00AB3090" w:rsidRPr="00675BD7" w:rsidRDefault="004368BC" w:rsidP="00AB3090">
            <w:pPr>
              <w:jc w:val="both"/>
              <w:rPr>
                <w:rFonts w:asciiTheme="majorHAnsi" w:hAnsiTheme="majorHAnsi" w:cstheme="majorHAnsi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x,y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t+1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d>
                  <m:dPr>
                    <m:ctrlPr>
                      <w:rPr>
                        <w:rFonts w:ascii="Cambria Math" w:hAnsi="Cambria Math" w:cstheme="majorHAnsi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Cambria Math"/>
                            <w:i/>
                          </w:rPr>
                        </m:ctrlPr>
                      </m:fPr>
                      <m:num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Cambria Math"/>
                              </w:rPr>
                              <m:t>Q</m:t>
                            </m:r>
                          </m:e>
                        </m:acc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∆x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u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x+1,y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x-1,y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lang w:val="en-US"/>
                      </w:rPr>
                      <m:t>v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 xml:space="preserve">, 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lang w:val="en-US"/>
                          </w:rPr>
                          <m:t>y</m:t>
                        </m:r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∙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x,y+1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  <m:r>
                              <w:rPr>
                                <w:rFonts w:ascii="Cambria Math" w:hAnsi="Cambria Math" w:cs="Cambria Math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Cambria Math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Cambria Math"/>
                                  </w:rPr>
                                  <m:t>x,y-1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Cambria Math"/>
                                  </w:rPr>
                                  <m:t>t</m:t>
                                </m:r>
                              </m:sup>
                            </m:sSubSup>
                          </m:e>
                        </m:d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2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∆x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 w:cs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</w:rPr>
                          <m:t>K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∆x</m:t>
                            </m:r>
                          </m:e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∙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x+1,y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x-1,y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x,y+1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x,y-1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  <m:r>
                          <w:rPr>
                            <w:rFonts w:ascii="Cambria Math" w:hAnsi="Cambria Math" w:cs="Cambria Math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lang w:val="en-US"/>
                          </w:rPr>
                          <m:t>∙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Cambria Math"/>
                              </w:rPr>
                            </m:ctrlPr>
                          </m:sSub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 w:cs="Cambria Math"/>
                              </w:rPr>
                              <m:t>x,y</m:t>
                            </m:r>
                          </m:sub>
                          <m:sup>
                            <m:r>
                              <w:rPr>
                                <w:rFonts w:ascii="Cambria Math" w:hAnsi="Cambria Math" w:cs="Cambria Math"/>
                              </w:rPr>
                              <m:t>t</m:t>
                            </m:r>
                          </m:sup>
                        </m:sSubSup>
                      </m:e>
                    </m:d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∙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∆t+</m:t>
                </m:r>
                <m:sSubSup>
                  <m:sSubSupPr>
                    <m:ctrlPr>
                      <w:rPr>
                        <w:rFonts w:ascii="Cambria Math" w:hAnsi="Cambria Math" w:cs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Cambria Math"/>
                      </w:rPr>
                      <m:t>x,y</m:t>
                    </m:r>
                  </m:sub>
                  <m:sup>
                    <m:r>
                      <w:rPr>
                        <w:rFonts w:ascii="Cambria Math" w:hAnsi="Cambria Math" w:cs="Cambria Math"/>
                      </w:rPr>
                      <m:t>t</m:t>
                    </m:r>
                  </m:sup>
                </m:sSubSup>
              </m:oMath>
            </m:oMathPara>
          </w:p>
          <w:p w14:paraId="5753413D" w14:textId="77777777" w:rsidR="00675BD7" w:rsidRPr="00AB3090" w:rsidRDefault="00675BD7" w:rsidP="00AB3090">
            <w:pPr>
              <w:jc w:val="both"/>
              <w:rPr>
                <w:rFonts w:asciiTheme="majorHAnsi" w:hAnsiTheme="majorHAnsi" w:cstheme="majorHAnsi"/>
              </w:rPr>
            </w:pPr>
          </w:p>
          <w:p w14:paraId="760E9E0C" w14:textId="3F0367DE" w:rsidR="00AB3090" w:rsidRDefault="00675BD7" w:rsidP="00AB309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lastRenderedPageBreak/>
              <w:t xml:space="preserve">Para o caso em que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α</m:t>
              </m:r>
            </m:oMath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 é utilizado:</w:t>
            </w:r>
          </w:p>
          <w:p w14:paraId="00B47AE1" w14:textId="7E80EB50" w:rsidR="00675BD7" w:rsidRDefault="00675BD7" w:rsidP="00AB309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ahoma"/>
                  </w:rPr>
                  <m:t>u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</w:rPr>
                      <m:t>x, y</m:t>
                    </m:r>
                  </m:e>
                </m:d>
                <m:r>
                  <w:rPr>
                    <w:rFonts w:ascii="Cambria Math" w:hAnsi="Cambria Math" w:cs="Tahoma"/>
                  </w:rPr>
                  <m:t>=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α</m:t>
                </m:r>
                <m:r>
                  <w:rPr>
                    <w:rFonts w:ascii="Cambria Math" w:hAnsi="Cambria Math" w:cs="Tahoma"/>
                  </w:rPr>
                  <m:t xml:space="preserve"> </m:t>
                </m:r>
              </m:oMath>
            </m:oMathPara>
          </w:p>
          <w:p w14:paraId="2634C35A" w14:textId="593D1150" w:rsidR="00AB3090" w:rsidRPr="00675BD7" w:rsidRDefault="00675BD7" w:rsidP="00AB3090">
            <w:pPr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 w:cs="Tahoma"/>
                  </w:rPr>
                  <m:t>v</m:t>
                </m:r>
                <m:d>
                  <m:dPr>
                    <m:ctrlPr>
                      <w:rPr>
                        <w:rFonts w:ascii="Cambria Math" w:hAnsi="Cambria Math" w:cs="Tahoma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ahoma"/>
                      </w:rPr>
                      <m:t>x, y</m:t>
                    </m:r>
                  </m:e>
                </m:d>
                <m:r>
                  <w:rPr>
                    <w:rFonts w:ascii="Cambria Math" w:hAnsi="Cambria Math" w:cs="Tahoma"/>
                  </w:rPr>
                  <m:t>=</m:t>
                </m:r>
                <m:r>
                  <w:rPr>
                    <w:rFonts w:ascii="Cambria Math" w:hAnsi="Cambria Math" w:cstheme="majorHAnsi"/>
                    <w:sz w:val="24"/>
                    <w:szCs w:val="24"/>
                  </w:rPr>
                  <m:t>α∙</m:t>
                </m:r>
                <m:func>
                  <m:funcPr>
                    <m:ctrlPr>
                      <w:rPr>
                        <w:rFonts w:ascii="Cambria Math" w:hAnsi="Cambria Math" w:cstheme="majorHAnsi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theme="majorHAnsi"/>
                        <w:sz w:val="24"/>
                        <w:szCs w:val="24"/>
                      </w:rPr>
                      <m:t>sin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 w:cstheme="majorHAnsi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theme="majorHAnsi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π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ajorHAnsi"/>
                                <w:sz w:val="24"/>
                                <w:szCs w:val="24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ajorHAnsi"/>
                            <w:sz w:val="24"/>
                            <w:szCs w:val="24"/>
                          </w:rPr>
                          <m:t>x</m:t>
                        </m:r>
                      </m:e>
                    </m:d>
                  </m:e>
                </m:func>
                <m:r>
                  <w:rPr>
                    <w:rFonts w:ascii="Cambria Math" w:hAnsi="Cambria Math" w:cs="Tahoma"/>
                  </w:rPr>
                  <m:t xml:space="preserve"> </m:t>
                </m:r>
              </m:oMath>
            </m:oMathPara>
          </w:p>
        </w:tc>
      </w:tr>
    </w:tbl>
    <w:p w14:paraId="74C2302A" w14:textId="53D137BB" w:rsidR="000E56B7" w:rsidRPr="00921174" w:rsidRDefault="000E56B7" w:rsidP="009D3EA2">
      <w:pPr>
        <w:jc w:val="both"/>
        <w:rPr>
          <w:rFonts w:asciiTheme="majorHAnsi" w:hAnsiTheme="majorHAnsi" w:cstheme="majorHAnsi"/>
          <w:sz w:val="24"/>
          <w:szCs w:val="24"/>
          <w:lang w:val="pt-BR"/>
        </w:rPr>
      </w:pPr>
    </w:p>
    <w:p w14:paraId="1C53D9E0" w14:textId="59C8E612" w:rsidR="00831864" w:rsidRPr="00154B43" w:rsidRDefault="00831864" w:rsidP="009D3EA2">
      <w:pPr>
        <w:jc w:val="both"/>
        <w:rPr>
          <w:rFonts w:cs="Arial"/>
          <w:u w:val="single"/>
          <w:lang w:val="pt-BR"/>
        </w:rPr>
      </w:pPr>
      <w:r w:rsidRPr="00AD017D">
        <w:rPr>
          <w:rFonts w:cs="Arial"/>
          <w:lang w:val="pt-BR"/>
        </w:rPr>
        <w:t>Tarefa 3</w:t>
      </w:r>
      <w:r w:rsidR="003D5EA7" w:rsidRPr="00AD017D">
        <w:rPr>
          <w:rFonts w:cs="Arial"/>
          <w:lang w:val="pt-BR"/>
        </w:rPr>
        <w:t xml:space="preserve"> (2,0 pontos)</w:t>
      </w:r>
      <w:r w:rsidRPr="00AD017D">
        <w:rPr>
          <w:rFonts w:cs="Arial"/>
          <w:lang w:val="pt-BR"/>
        </w:rPr>
        <w:t xml:space="preserve">: </w:t>
      </w:r>
      <w:r w:rsidR="00AD017D" w:rsidRPr="00AD017D">
        <w:rPr>
          <w:rFonts w:cs="Arial"/>
          <w:lang w:val="pt-BR"/>
        </w:rPr>
        <w:t xml:space="preserve">Considerando </w:t>
      </w:r>
      <m:oMath>
        <m:r>
          <w:rPr>
            <w:rFonts w:ascii="Cambria Math" w:hAnsi="Cambria Math" w:cs="Arial"/>
            <w:lang w:val="pt-BR"/>
          </w:rPr>
          <m:t>K=1</m:t>
        </m:r>
        <m:sSup>
          <m:sSupPr>
            <m:ctrlPr>
              <w:rPr>
                <w:rFonts w:ascii="Cambria Math" w:hAnsi="Cambria Math" w:cs="Arial"/>
                <w:i/>
                <w:lang w:val="pt-BR"/>
              </w:rPr>
            </m:ctrlPr>
          </m:sSupPr>
          <m:e>
            <m:r>
              <w:rPr>
                <w:rFonts w:ascii="Cambria Math" w:hAnsi="Cambria Math" w:cs="Arial"/>
                <w:lang w:val="pt-BR"/>
              </w:rPr>
              <m:t>m</m:t>
            </m:r>
          </m:e>
          <m:sup>
            <m:r>
              <w:rPr>
                <w:rFonts w:ascii="Cambria Math" w:hAnsi="Cambria Math" w:cs="Arial"/>
                <w:lang w:val="pt-BR"/>
              </w:rPr>
              <m:t>2</m:t>
            </m:r>
          </m:sup>
        </m:sSup>
        <m:r>
          <w:rPr>
            <w:rFonts w:ascii="Cambria Math" w:hAnsi="Cambria Math" w:cs="Arial"/>
            <w:lang w:val="pt-BR"/>
          </w:rPr>
          <m:t>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α=1m/s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T=3s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Q ̇=100kg/ms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X</m:t>
            </m:r>
          </m:sub>
        </m:sSub>
        <m:r>
          <w:rPr>
            <w:rFonts w:ascii="Cambria Math" w:hAnsi="Cambria Math" w:cs="Arial"/>
            <w:lang w:val="pt-BR"/>
          </w:rPr>
          <m:t>=30m</m:t>
        </m:r>
      </m:oMath>
      <w:r w:rsidR="00AD017D" w:rsidRPr="00AD017D">
        <w:rPr>
          <w:rFonts w:cs="Arial"/>
          <w:lang w:val="pt-BR"/>
        </w:rPr>
        <w:t xml:space="preserve">, </w:t>
      </w:r>
      <m:oMath>
        <m:sSub>
          <m:sSubPr>
            <m:ctrlPr>
              <w:rPr>
                <w:rFonts w:ascii="Cambria Math" w:hAnsi="Cambria Math" w:cs="Arial"/>
                <w:i/>
                <w:lang w:val="pt-BR"/>
              </w:rPr>
            </m:ctrlPr>
          </m:sSubPr>
          <m:e>
            <m:r>
              <w:rPr>
                <w:rFonts w:ascii="Cambria Math" w:hAnsi="Cambria Math" w:cs="Arial"/>
                <w:lang w:val="pt-BR"/>
              </w:rPr>
              <m:t>L</m:t>
            </m:r>
          </m:e>
          <m:sub>
            <m:r>
              <w:rPr>
                <w:rFonts w:ascii="Cambria Math" w:hAnsi="Cambria Math" w:cs="Arial"/>
                <w:lang w:val="pt-BR"/>
              </w:rPr>
              <m:t>Y</m:t>
            </m:r>
          </m:sub>
        </m:sSub>
        <m:r>
          <w:rPr>
            <w:rFonts w:ascii="Cambria Math" w:hAnsi="Cambria Math" w:cs="Arial"/>
            <w:lang w:val="pt-BR"/>
          </w:rPr>
          <m:t>=20m</m:t>
        </m:r>
      </m:oMath>
      <w:r w:rsidR="00AD017D" w:rsidRPr="00AD017D">
        <w:rPr>
          <w:rFonts w:cs="Arial"/>
          <w:lang w:val="pt-BR"/>
        </w:rPr>
        <w:t xml:space="preserve">, </w:t>
      </w:r>
      <m:oMath>
        <m:r>
          <w:rPr>
            <w:rFonts w:ascii="Cambria Math" w:hAnsi="Cambria Math" w:cs="Arial"/>
            <w:lang w:val="pt-BR"/>
          </w:rPr>
          <m:t>a=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n</m:t>
            </m:r>
          </m:num>
          <m:den>
            <m:r>
              <w:rPr>
                <w:rFonts w:ascii="Cambria Math" w:hAnsi="Cambria Math" w:cs="Arial"/>
                <w:lang w:val="pt-BR"/>
              </w:rPr>
              <m:t>1,4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e </w:t>
      </w:r>
      <m:oMath>
        <m:r>
          <w:rPr>
            <w:rFonts w:ascii="Cambria Math" w:hAnsi="Cambria Math" w:cs="Arial"/>
            <w:lang w:val="pt-BR"/>
          </w:rPr>
          <m:t>b=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60</m:t>
            </m:r>
          </m:num>
          <m:den>
            <m:r>
              <w:rPr>
                <w:rFonts w:ascii="Cambria Math" w:hAnsi="Cambria Math" w:cs="Arial"/>
                <w:lang w:val="pt-BR"/>
              </w:rPr>
              <m:t>n+5</m:t>
            </m:r>
          </m:den>
        </m:f>
      </m:oMath>
      <w:r w:rsidR="00AD017D">
        <w:rPr>
          <w:rFonts w:cs="Arial"/>
          <w:lang w:val="pt-BR"/>
        </w:rPr>
        <w:t xml:space="preserve"> </w:t>
      </w:r>
      <w:r w:rsidR="00AD017D" w:rsidRPr="00AD017D">
        <w:rPr>
          <w:rFonts w:cs="Arial"/>
          <w:lang w:val="pt-BR"/>
        </w:rPr>
        <w:t xml:space="preserve">, sendo n o número do grupo, obtenha a </w:t>
      </w:r>
      <w:r w:rsidR="00057CCA" w:rsidRPr="00AD017D">
        <w:rPr>
          <w:rFonts w:cs="Arial"/>
          <w:lang w:val="pt-BR"/>
        </w:rPr>
        <w:t>solução</w:t>
      </w:r>
      <w:r w:rsidR="00AD017D" w:rsidRPr="00AD017D">
        <w:rPr>
          <w:rFonts w:cs="Arial"/>
          <w:lang w:val="pt-BR"/>
        </w:rPr>
        <w:t xml:space="preserve"> pelo método das diferenças finitas para um tempo total de </w:t>
      </w:r>
      <m:oMath>
        <m:r>
          <w:rPr>
            <w:rFonts w:ascii="Cambria Math" w:hAnsi="Cambria Math" w:cs="Arial"/>
            <w:lang w:val="pt-BR"/>
          </w:rPr>
          <m:t>10T</m:t>
        </m:r>
      </m:oMath>
      <w:r w:rsidR="00AD017D" w:rsidRPr="00AD017D">
        <w:rPr>
          <w:rFonts w:cs="Arial"/>
          <w:lang w:val="pt-BR"/>
        </w:rPr>
        <w:t xml:space="preserve">. </w:t>
      </w:r>
      <w:r w:rsidR="00AD017D" w:rsidRPr="00904744">
        <w:rPr>
          <w:rFonts w:cs="Arial"/>
          <w:lang w:val="pt-BR"/>
        </w:rPr>
        <w:t xml:space="preserve">Obedeça à condição de convergência </w:t>
      </w:r>
      <m:oMath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Δt</m:t>
            </m:r>
          </m:num>
          <m:den>
            <m:r>
              <w:rPr>
                <w:rFonts w:ascii="Cambria Math" w:hAnsi="Cambria Math" w:cs="Arial"/>
                <w:lang w:val="pt-BR"/>
              </w:rPr>
              <m:t>Δ</m:t>
            </m:r>
            <m:sSup>
              <m:sSupPr>
                <m:ctrlPr>
                  <w:rPr>
                    <w:rFonts w:ascii="Cambria Math" w:hAnsi="Cambria Math" w:cs="Arial"/>
                    <w:i/>
                    <w:lang w:val="pt-BR"/>
                  </w:rPr>
                </m:ctrlPr>
              </m:sSupPr>
              <m:e>
                <m:r>
                  <w:rPr>
                    <w:rFonts w:ascii="Cambria Math" w:hAnsi="Cambria Math" w:cs="Arial"/>
                    <w:lang w:val="pt-BR"/>
                  </w:rPr>
                  <m:t>X</m:t>
                </m:r>
              </m:e>
              <m:sup>
                <m:r>
                  <w:rPr>
                    <w:rFonts w:ascii="Cambria Math" w:hAnsi="Cambria Math" w:cs="Arial"/>
                    <w:lang w:val="pt-BR"/>
                  </w:rPr>
                  <m:t>2</m:t>
                </m:r>
              </m:sup>
            </m:sSup>
          </m:den>
        </m:f>
        <m:r>
          <w:rPr>
            <w:rFonts w:ascii="Cambria Math" w:hAnsi="Cambria Math" w:cs="Arial"/>
            <w:lang w:val="pt-BR"/>
          </w:rPr>
          <m:t>&lt;</m:t>
        </m:r>
        <m:f>
          <m:fPr>
            <m:ctrlPr>
              <w:rPr>
                <w:rFonts w:ascii="Cambria Math" w:hAnsi="Cambria Math" w:cs="Arial"/>
                <w:i/>
                <w:lang w:val="pt-BR"/>
              </w:rPr>
            </m:ctrlPr>
          </m:fPr>
          <m:num>
            <m:r>
              <w:rPr>
                <w:rFonts w:ascii="Cambria Math" w:hAnsi="Cambria Math" w:cs="Arial"/>
                <w:lang w:val="pt-BR"/>
              </w:rPr>
              <m:t>1</m:t>
            </m:r>
          </m:num>
          <m:den>
            <m:r>
              <w:rPr>
                <w:rFonts w:ascii="Cambria Math" w:hAnsi="Cambria Math" w:cs="Arial"/>
                <w:lang w:val="pt-BR"/>
              </w:rPr>
              <m:t>4K</m:t>
            </m:r>
          </m:den>
        </m:f>
      </m:oMath>
      <w:r w:rsidR="00AD017D" w:rsidRPr="00904744">
        <w:rPr>
          <w:rFonts w:cs="Arial"/>
          <w:lang w:val="pt-BR"/>
        </w:rPr>
        <w:t xml:space="preserve"> </w:t>
      </w:r>
      <w:r w:rsidR="00BC5E9C" w:rsidRPr="00904744">
        <w:rPr>
          <w:rFonts w:cs="Arial"/>
          <w:lang w:val="pt-BR"/>
        </w:rPr>
        <w:t xml:space="preserve">(para </w:t>
      </w:r>
      <m:oMath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X=</m:t>
        </m:r>
        <m:r>
          <m:rPr>
            <m:sty m:val="p"/>
          </m:rPr>
          <w:rPr>
            <w:rFonts w:ascii="Cambria Math" w:hAnsi="Cambria Math" w:cs="Arial"/>
            <w:lang w:val="pt-BR"/>
          </w:rPr>
          <m:t>Δ</m:t>
        </m:r>
        <m:r>
          <w:rPr>
            <w:rFonts w:ascii="Cambria Math" w:hAnsi="Cambria Math" w:cs="Arial"/>
            <w:lang w:val="pt-BR"/>
          </w:rPr>
          <m:t>Y</m:t>
        </m:r>
      </m:oMath>
      <w:r w:rsidR="00BC5E9C" w:rsidRPr="00904744">
        <w:rPr>
          <w:rFonts w:cs="Arial"/>
          <w:lang w:val="pt-BR"/>
        </w:rPr>
        <w:t xml:space="preserve">) </w:t>
      </w:r>
      <w:r w:rsidR="00AD017D" w:rsidRPr="00904744">
        <w:rPr>
          <w:rFonts w:cs="Arial"/>
          <w:lang w:val="pt-BR"/>
        </w:rPr>
        <w:t>para discretizar o tempo.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2567CF" w:rsidRPr="00F649F1" w14:paraId="212DE32D" w14:textId="77777777" w:rsidTr="002567CF">
        <w:tc>
          <w:tcPr>
            <w:tcW w:w="10112" w:type="dxa"/>
          </w:tcPr>
          <w:p w14:paraId="39F11A88" w14:textId="77777777" w:rsidR="00F649F1" w:rsidRDefault="00F649F1" w:rsidP="00F649F1">
            <w:r>
              <w:rPr>
                <w:rFonts w:asciiTheme="majorHAnsi" w:hAnsiTheme="majorHAnsi" w:cstheme="majorHAnsi"/>
                <w:sz w:val="24"/>
                <w:szCs w:val="24"/>
              </w:rPr>
              <w:t>Instante Final:</w:t>
            </w:r>
            <w:r>
              <w:t xml:space="preserve"> </w:t>
            </w:r>
          </w:p>
          <w:p w14:paraId="1CA97522" w14:textId="77777777" w:rsidR="00F649F1" w:rsidRDefault="00F649F1" w:rsidP="00F649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C218A48" wp14:editId="0E30B084">
                  <wp:extent cx="3520522" cy="2638482"/>
                  <wp:effectExtent l="0" t="0" r="381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639" cy="2641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0F0026" w14:textId="0E66722A" w:rsidR="00F649F1" w:rsidRDefault="00F649F1" w:rsidP="00F649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 xml:space="preserve">Obs.: Os eixos do gráfico estão em quantidade de nós, para </w:t>
            </w:r>
            <w:r w:rsidR="00CE1523">
              <w:rPr>
                <w:rFonts w:asciiTheme="majorHAnsi" w:hAnsiTheme="majorHAnsi" w:cstheme="majorHAnsi"/>
                <w:sz w:val="24"/>
                <w:szCs w:val="24"/>
              </w:rPr>
              <w:t xml:space="preserve">converter a escala </w:t>
            </w:r>
            <w:proofErr w:type="gramStart"/>
            <w:r w:rsidR="00CE1523">
              <w:rPr>
                <w:rFonts w:asciiTheme="majorHAnsi" w:hAnsiTheme="majorHAnsi" w:cstheme="majorHAnsi"/>
                <w:sz w:val="24"/>
                <w:szCs w:val="24"/>
              </w:rPr>
              <w:t>pra</w:t>
            </w:r>
            <w:proofErr w:type="gramEnd"/>
            <w:r w:rsidR="00CE1523">
              <w:rPr>
                <w:rFonts w:asciiTheme="majorHAnsi" w:hAnsiTheme="majorHAnsi" w:cstheme="majorHAnsi"/>
                <w:sz w:val="24"/>
                <w:szCs w:val="24"/>
              </w:rPr>
              <w:t xml:space="preserve"> metros basta multiplicar o valor do eixo por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∆x</m:t>
              </m:r>
            </m:oMath>
            <w:r w:rsidR="00CE1523">
              <w:rPr>
                <w:rFonts w:asciiTheme="majorHAnsi" w:hAnsiTheme="majorHAnsi" w:cstheme="majorHAnsi"/>
                <w:sz w:val="24"/>
                <w:szCs w:val="24"/>
              </w:rPr>
              <w:t xml:space="preserve"> e </w:t>
            </w:r>
            <m:oMath>
              <m:r>
                <w:rPr>
                  <w:rFonts w:ascii="Cambria Math" w:hAnsi="Cambria Math" w:cstheme="majorHAnsi"/>
                  <w:sz w:val="24"/>
                  <w:szCs w:val="24"/>
                </w:rPr>
                <m:t>∆</m:t>
              </m:r>
              <m:r>
                <w:rPr>
                  <w:rFonts w:ascii="Cambria Math" w:hAnsi="Cambria Math" w:cstheme="majorHAnsi"/>
                  <w:sz w:val="24"/>
                  <w:szCs w:val="24"/>
                </w:rPr>
                <m:t>y</m:t>
              </m:r>
            </m:oMath>
            <w:r w:rsidR="00CE1523">
              <w:rPr>
                <w:rFonts w:asciiTheme="majorHAnsi" w:hAnsiTheme="majorHAnsi" w:cstheme="majorHAnsi"/>
                <w:sz w:val="24"/>
                <w:szCs w:val="24"/>
              </w:rPr>
              <w:t>, ambos equivalem a 0,5 metros.</w:t>
            </w:r>
          </w:p>
          <w:p w14:paraId="0B36813D" w14:textId="77777777" w:rsidR="00CE1523" w:rsidRDefault="00CE1523" w:rsidP="00F649F1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  <w:p w14:paraId="7D9A3D48" w14:textId="3AF0CDAC" w:rsidR="002567CF" w:rsidRPr="00921174" w:rsidRDefault="00F649F1" w:rsidP="00F649F1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sz w:val="24"/>
                <w:szCs w:val="24"/>
              </w:rPr>
              <w:t>Segundo instante:</w:t>
            </w:r>
          </w:p>
        </w:tc>
      </w:tr>
    </w:tbl>
    <w:p w14:paraId="481140C8" w14:textId="77777777" w:rsidR="008C2588" w:rsidRDefault="008C2588" w:rsidP="009D3EA2">
      <w:pPr>
        <w:jc w:val="both"/>
        <w:rPr>
          <w:rFonts w:asciiTheme="majorHAnsi" w:hAnsiTheme="majorHAnsi" w:cstheme="majorHAnsi"/>
          <w:sz w:val="24"/>
          <w:szCs w:val="24"/>
          <w:lang w:val="pt-BR" w:eastAsia="pt-BR"/>
        </w:rPr>
      </w:pPr>
    </w:p>
    <w:p w14:paraId="51A62528" w14:textId="13CA47A0" w:rsidR="002567CF" w:rsidRDefault="00E51EAD" w:rsidP="009D3EA2">
      <w:pPr>
        <w:jc w:val="both"/>
        <w:rPr>
          <w:rFonts w:cs="Arial"/>
          <w:lang w:val="pt-BR"/>
        </w:rPr>
      </w:pPr>
      <w:r w:rsidRPr="00AD017D">
        <w:rPr>
          <w:rFonts w:cs="Arial"/>
          <w:lang w:val="pt-BR"/>
        </w:rPr>
        <w:t>Tarefa 4</w:t>
      </w:r>
      <w:r w:rsidR="003D5EA7" w:rsidRPr="00AD017D">
        <w:rPr>
          <w:rFonts w:cs="Arial"/>
          <w:lang w:val="pt-BR"/>
        </w:rPr>
        <w:t xml:space="preserve"> </w:t>
      </w:r>
      <w:r w:rsidR="00AD017D">
        <w:rPr>
          <w:rFonts w:cs="Arial"/>
          <w:lang w:val="pt-BR"/>
        </w:rPr>
        <w:t>(2</w:t>
      </w:r>
      <w:r w:rsidR="003D5EA7" w:rsidRPr="00AD017D">
        <w:rPr>
          <w:rFonts w:cs="Arial"/>
          <w:lang w:val="pt-BR"/>
        </w:rPr>
        <w:t>,0 pontos)</w:t>
      </w:r>
      <w:r w:rsidRPr="00AD017D">
        <w:rPr>
          <w:rFonts w:cs="Arial"/>
          <w:lang w:val="pt-BR"/>
        </w:rPr>
        <w:t xml:space="preserve">: </w:t>
      </w:r>
      <w:r w:rsidR="00066A2D">
        <w:rPr>
          <w:rFonts w:cs="Arial"/>
          <w:lang w:val="pt-BR"/>
        </w:rPr>
        <w:t>Verifique a influência do coe</w:t>
      </w:r>
      <w:r w:rsidR="00AD017D" w:rsidRPr="00AD017D">
        <w:rPr>
          <w:rFonts w:cs="Arial"/>
          <w:lang w:val="pt-BR"/>
        </w:rPr>
        <w:t>ficiente de difusão K no transporte: use diferentes valores de K e argumente com imagens qual o impacto dessas alterações.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AD017D" w:rsidRPr="00F649F1" w14:paraId="68FFA322" w14:textId="77777777" w:rsidTr="00AD017D">
        <w:tc>
          <w:tcPr>
            <w:tcW w:w="10112" w:type="dxa"/>
          </w:tcPr>
          <w:p w14:paraId="4CC6282A" w14:textId="77777777" w:rsidR="00AD017D" w:rsidRDefault="00AD017D" w:rsidP="00AD017D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855F5E7" w14:textId="77777777" w:rsidR="00AD017D" w:rsidRDefault="00AD017D" w:rsidP="009D3EA2">
      <w:pPr>
        <w:jc w:val="both"/>
        <w:rPr>
          <w:rFonts w:cs="Arial"/>
          <w:lang w:val="pt-BR"/>
        </w:rPr>
      </w:pPr>
    </w:p>
    <w:p w14:paraId="0016BD9F" w14:textId="266F437E" w:rsidR="004D3A85" w:rsidRDefault="00AD017D" w:rsidP="004D3A85">
      <w:pPr>
        <w:jc w:val="both"/>
        <w:rPr>
          <w:rFonts w:cs="Arial"/>
          <w:lang w:val="pt-BR"/>
        </w:rPr>
      </w:pPr>
      <w:r>
        <w:rPr>
          <w:rFonts w:cs="Arial"/>
          <w:lang w:val="pt-BR"/>
        </w:rPr>
        <w:t>Tarefa 5 (</w:t>
      </w:r>
      <w:r w:rsidR="00BC5E9C">
        <w:rPr>
          <w:rFonts w:cs="Arial"/>
          <w:lang w:val="pt-BR"/>
        </w:rPr>
        <w:t>2,0 pontos</w:t>
      </w:r>
      <w:r>
        <w:rPr>
          <w:rFonts w:cs="Arial"/>
          <w:lang w:val="pt-BR"/>
        </w:rPr>
        <w:t>):</w:t>
      </w:r>
      <w:r w:rsidR="00BC5E9C">
        <w:rPr>
          <w:rFonts w:cs="Arial"/>
          <w:lang w:val="pt-BR"/>
        </w:rPr>
        <w:t xml:space="preserve"> </w:t>
      </w:r>
      <w:r>
        <w:rPr>
          <w:rFonts w:cs="Arial"/>
          <w:lang w:val="pt-BR"/>
        </w:rPr>
        <w:t xml:space="preserve"> </w:t>
      </w:r>
      <w:r w:rsidR="004D3A85">
        <w:rPr>
          <w:rFonts w:cs="Arial"/>
          <w:lang w:val="pt-BR"/>
        </w:rPr>
        <w:t xml:space="preserve">Durante o tempo total de simulação, qual foi a primeira fronteira a ser atingida por uma concentração de poluente diferente de zero? Argumente com imagens.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112"/>
      </w:tblGrid>
      <w:tr w:rsidR="004D3A85" w14:paraId="4329F5ED" w14:textId="77777777" w:rsidTr="003B55BA">
        <w:tc>
          <w:tcPr>
            <w:tcW w:w="10112" w:type="dxa"/>
          </w:tcPr>
          <w:p w14:paraId="03753975" w14:textId="77777777" w:rsidR="004D3A85" w:rsidRDefault="004D3A85" w:rsidP="003B55BA">
            <w:pPr>
              <w:spacing w:after="160"/>
              <w:jc w:val="both"/>
              <w:rPr>
                <w:rFonts w:cs="Arial"/>
              </w:rPr>
            </w:pPr>
          </w:p>
        </w:tc>
      </w:tr>
    </w:tbl>
    <w:p w14:paraId="3BCC63FA" w14:textId="77777777" w:rsidR="004D3A85" w:rsidRDefault="004D3A85" w:rsidP="004D3A85">
      <w:pPr>
        <w:jc w:val="both"/>
        <w:rPr>
          <w:rFonts w:cs="Arial"/>
          <w:lang w:val="pt-BR"/>
        </w:rPr>
      </w:pPr>
    </w:p>
    <w:p w14:paraId="01CD768F" w14:textId="7D4FC698" w:rsidR="00AD017D" w:rsidRPr="00AD017D" w:rsidRDefault="00AD017D" w:rsidP="009D3EA2">
      <w:pPr>
        <w:jc w:val="both"/>
        <w:rPr>
          <w:rFonts w:cs="Arial"/>
          <w:lang w:val="pt-BR"/>
        </w:rPr>
      </w:pPr>
    </w:p>
    <w:p w14:paraId="321D03A2" w14:textId="77777777" w:rsidR="00C15CFE" w:rsidRPr="000E56B7" w:rsidRDefault="00C15CFE" w:rsidP="003D5EA7">
      <w:pPr>
        <w:rPr>
          <w:rStyle w:val="nfaseIntensa"/>
          <w:lang w:val="pt-BR"/>
        </w:rPr>
      </w:pPr>
    </w:p>
    <w:sectPr w:rsidR="00C15CFE" w:rsidRPr="000E56B7" w:rsidSect="00BD0D17">
      <w:headerReference w:type="default" r:id="rId10"/>
      <w:headerReference w:type="first" r:id="rId11"/>
      <w:type w:val="continuous"/>
      <w:pgSz w:w="12240" w:h="15840"/>
      <w:pgMar w:top="1418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BC95F" w14:textId="77777777" w:rsidR="004368BC" w:rsidRDefault="004368BC" w:rsidP="00A218F4">
      <w:pPr>
        <w:spacing w:after="0" w:line="240" w:lineRule="auto"/>
      </w:pPr>
      <w:r>
        <w:separator/>
      </w:r>
    </w:p>
  </w:endnote>
  <w:endnote w:type="continuationSeparator" w:id="0">
    <w:p w14:paraId="15D1914D" w14:textId="77777777" w:rsidR="004368BC" w:rsidRDefault="004368BC" w:rsidP="00A218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47E557" w14:textId="77777777" w:rsidR="004368BC" w:rsidRDefault="004368BC" w:rsidP="00A218F4">
      <w:pPr>
        <w:spacing w:after="0" w:line="240" w:lineRule="auto"/>
      </w:pPr>
      <w:r>
        <w:separator/>
      </w:r>
    </w:p>
  </w:footnote>
  <w:footnote w:type="continuationSeparator" w:id="0">
    <w:p w14:paraId="69EBB1DD" w14:textId="77777777" w:rsidR="004368BC" w:rsidRDefault="004368BC" w:rsidP="00A218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3B55BA" w14:paraId="4A824056" w14:textId="77777777" w:rsidTr="00AA21CC">
      <w:tc>
        <w:tcPr>
          <w:tcW w:w="4788" w:type="dxa"/>
          <w:vAlign w:val="center"/>
        </w:tcPr>
        <w:p w14:paraId="3420B79A" w14:textId="77777777" w:rsidR="003B55BA" w:rsidRPr="00DD0980" w:rsidRDefault="003B55BA" w:rsidP="00D80C97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6C6A5581" w14:textId="15734DF7" w:rsidR="003B55BA" w:rsidRDefault="003B55BA" w:rsidP="00D80C97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465F2103" w14:textId="77777777" w:rsidR="003B55BA" w:rsidRDefault="003B55BA" w:rsidP="00AA21CC">
          <w:pPr>
            <w:pStyle w:val="Cabealho"/>
            <w:jc w:val="right"/>
            <w:rPr>
              <w:sz w:val="28"/>
              <w:szCs w:val="28"/>
            </w:rPr>
          </w:pPr>
          <w:r>
            <w:rPr>
              <w:rFonts w:cs="Arial"/>
              <w:bCs/>
              <w:noProof/>
            </w:rPr>
            <w:drawing>
              <wp:inline distT="0" distB="0" distL="0" distR="0" wp14:anchorId="32125CBD" wp14:editId="057C834D">
                <wp:extent cx="1105469" cy="387916"/>
                <wp:effectExtent l="0" t="0" r="0" b="0"/>
                <wp:docPr id="10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3116" cy="390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EB11B1" w14:textId="77777777" w:rsidR="003B55BA" w:rsidRPr="00C54904" w:rsidRDefault="003B55BA" w:rsidP="00C92908">
    <w:pPr>
      <w:pStyle w:val="Cabealho"/>
      <w:rPr>
        <w:sz w:val="2"/>
        <w:szCs w:val="2"/>
        <w:lang w:val="pt-BR"/>
      </w:rPr>
    </w:pPr>
  </w:p>
  <w:p w14:paraId="3AD8A750" w14:textId="77777777" w:rsidR="003B55BA" w:rsidRDefault="003B55BA" w:rsidP="00C92908">
    <w:pPr>
      <w:pStyle w:val="Cabealho"/>
      <w:ind w:right="110"/>
      <w:jc w:val="right"/>
    </w:pPr>
  </w:p>
  <w:p w14:paraId="24978AAC" w14:textId="77777777" w:rsidR="003B55BA" w:rsidRDefault="003B55BA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3B55BA" w14:paraId="09C36FEB" w14:textId="77777777" w:rsidTr="00AA21CC">
      <w:tc>
        <w:tcPr>
          <w:tcW w:w="4788" w:type="dxa"/>
          <w:vAlign w:val="center"/>
        </w:tcPr>
        <w:p w14:paraId="40387B74" w14:textId="77777777" w:rsidR="003B55BA" w:rsidRPr="00DD0980" w:rsidRDefault="003B55BA" w:rsidP="00EF5BB4">
          <w:pPr>
            <w:pStyle w:val="Cabealho"/>
            <w:rPr>
              <w:sz w:val="28"/>
              <w:szCs w:val="28"/>
            </w:rPr>
          </w:pPr>
          <w:r w:rsidRPr="00DD0980">
            <w:rPr>
              <w:rFonts w:asciiTheme="minorHAnsi" w:hAnsiTheme="minorHAnsi"/>
              <w:sz w:val="28"/>
              <w:szCs w:val="28"/>
            </w:rPr>
            <w:t>Engenharia</w:t>
          </w:r>
        </w:p>
        <w:p w14:paraId="51E4E4D6" w14:textId="6D021884" w:rsidR="003B55BA" w:rsidRDefault="003B55BA" w:rsidP="00C53C76">
          <w:pPr>
            <w:pStyle w:val="Cabealho"/>
            <w:rPr>
              <w:sz w:val="28"/>
              <w:szCs w:val="28"/>
            </w:rPr>
          </w:pPr>
          <w:r>
            <w:rPr>
              <w:rFonts w:asciiTheme="minorHAnsi" w:hAnsiTheme="minorHAnsi"/>
              <w:sz w:val="28"/>
              <w:szCs w:val="28"/>
            </w:rPr>
            <w:t>Transferência de Calor e Mecânica dos Sólidos</w:t>
          </w:r>
        </w:p>
      </w:tc>
      <w:tc>
        <w:tcPr>
          <w:tcW w:w="4788" w:type="dxa"/>
          <w:vAlign w:val="center"/>
        </w:tcPr>
        <w:p w14:paraId="552BBB76" w14:textId="77777777" w:rsidR="003B55BA" w:rsidRDefault="003B55BA" w:rsidP="00964707">
          <w:pPr>
            <w:pStyle w:val="Cabealho"/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BB5854D" wp14:editId="5DC7B8DB">
                <wp:extent cx="1105469" cy="387916"/>
                <wp:effectExtent l="0" t="0" r="0" b="0"/>
                <wp:docPr id="9" name="Imagem 868037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5469" cy="3879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29A939E1" w14:textId="77777777" w:rsidR="003B55BA" w:rsidRPr="00C54904" w:rsidRDefault="003B55BA">
    <w:pPr>
      <w:pStyle w:val="Cabealho"/>
      <w:rPr>
        <w:sz w:val="2"/>
        <w:szCs w:val="2"/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88C751F"/>
    <w:multiLevelType w:val="hybridMultilevel"/>
    <w:tmpl w:val="52B423DA"/>
    <w:lvl w:ilvl="0" w:tplc="EC0880B0">
      <w:start w:val="1"/>
      <w:numFmt w:val="bullet"/>
      <w:pStyle w:val="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CB643F"/>
    <w:multiLevelType w:val="hybridMultilevel"/>
    <w:tmpl w:val="38349DA4"/>
    <w:lvl w:ilvl="0" w:tplc="04160013">
      <w:start w:val="1"/>
      <w:numFmt w:val="upperRoman"/>
      <w:lvlText w:val="%1."/>
      <w:lvlJc w:val="righ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DC5443"/>
    <w:multiLevelType w:val="hybridMultilevel"/>
    <w:tmpl w:val="F7DA19D2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6C4F0D"/>
    <w:multiLevelType w:val="hybridMultilevel"/>
    <w:tmpl w:val="8F680A94"/>
    <w:lvl w:ilvl="0" w:tplc="27EAA8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0558EC"/>
    <w:multiLevelType w:val="hybridMultilevel"/>
    <w:tmpl w:val="2D8CAE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764B75FC"/>
    <w:multiLevelType w:val="hybridMultilevel"/>
    <w:tmpl w:val="345C2E54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18F4"/>
    <w:rsid w:val="000019AF"/>
    <w:rsid w:val="000026D2"/>
    <w:rsid w:val="000108AD"/>
    <w:rsid w:val="0001316C"/>
    <w:rsid w:val="00016F8C"/>
    <w:rsid w:val="0002046F"/>
    <w:rsid w:val="00022EFE"/>
    <w:rsid w:val="0002642F"/>
    <w:rsid w:val="0003000B"/>
    <w:rsid w:val="00031A81"/>
    <w:rsid w:val="00032156"/>
    <w:rsid w:val="0003516F"/>
    <w:rsid w:val="00035B84"/>
    <w:rsid w:val="00036CAC"/>
    <w:rsid w:val="00041EA3"/>
    <w:rsid w:val="00041EFE"/>
    <w:rsid w:val="00042AD7"/>
    <w:rsid w:val="000438FE"/>
    <w:rsid w:val="0005129C"/>
    <w:rsid w:val="00052366"/>
    <w:rsid w:val="00053BB9"/>
    <w:rsid w:val="00054691"/>
    <w:rsid w:val="00055E93"/>
    <w:rsid w:val="00057CCA"/>
    <w:rsid w:val="00061E94"/>
    <w:rsid w:val="00064C6A"/>
    <w:rsid w:val="00064E3A"/>
    <w:rsid w:val="00066A2D"/>
    <w:rsid w:val="000710B4"/>
    <w:rsid w:val="00071ED8"/>
    <w:rsid w:val="00081620"/>
    <w:rsid w:val="00083E1A"/>
    <w:rsid w:val="00084BDB"/>
    <w:rsid w:val="00084EF5"/>
    <w:rsid w:val="00086F74"/>
    <w:rsid w:val="00095266"/>
    <w:rsid w:val="00095830"/>
    <w:rsid w:val="000A0D3E"/>
    <w:rsid w:val="000A5AE1"/>
    <w:rsid w:val="000A79F1"/>
    <w:rsid w:val="000B0ADC"/>
    <w:rsid w:val="000B2B7E"/>
    <w:rsid w:val="000B4430"/>
    <w:rsid w:val="000B4B28"/>
    <w:rsid w:val="000C49DF"/>
    <w:rsid w:val="000C4C51"/>
    <w:rsid w:val="000D121A"/>
    <w:rsid w:val="000D5178"/>
    <w:rsid w:val="000D591F"/>
    <w:rsid w:val="000D5A5B"/>
    <w:rsid w:val="000D774E"/>
    <w:rsid w:val="000E4810"/>
    <w:rsid w:val="000E48CB"/>
    <w:rsid w:val="000E50E3"/>
    <w:rsid w:val="000E54C8"/>
    <w:rsid w:val="000E56B7"/>
    <w:rsid w:val="000F165D"/>
    <w:rsid w:val="000F4127"/>
    <w:rsid w:val="000F552D"/>
    <w:rsid w:val="000F5764"/>
    <w:rsid w:val="001060A7"/>
    <w:rsid w:val="0011275E"/>
    <w:rsid w:val="00122172"/>
    <w:rsid w:val="00122E9F"/>
    <w:rsid w:val="0013613E"/>
    <w:rsid w:val="00142043"/>
    <w:rsid w:val="00145A7A"/>
    <w:rsid w:val="00147726"/>
    <w:rsid w:val="00150652"/>
    <w:rsid w:val="00150EB5"/>
    <w:rsid w:val="00154B43"/>
    <w:rsid w:val="0015560D"/>
    <w:rsid w:val="00155D79"/>
    <w:rsid w:val="00157060"/>
    <w:rsid w:val="00160B23"/>
    <w:rsid w:val="001627BA"/>
    <w:rsid w:val="00166F27"/>
    <w:rsid w:val="00166FE6"/>
    <w:rsid w:val="001675DF"/>
    <w:rsid w:val="00170002"/>
    <w:rsid w:val="00170EF6"/>
    <w:rsid w:val="00174D11"/>
    <w:rsid w:val="001877D2"/>
    <w:rsid w:val="0019196B"/>
    <w:rsid w:val="00194869"/>
    <w:rsid w:val="001969AE"/>
    <w:rsid w:val="001A1204"/>
    <w:rsid w:val="001A1F12"/>
    <w:rsid w:val="001A319C"/>
    <w:rsid w:val="001A5F2A"/>
    <w:rsid w:val="001A683C"/>
    <w:rsid w:val="001B223F"/>
    <w:rsid w:val="001B2741"/>
    <w:rsid w:val="001B395D"/>
    <w:rsid w:val="001B4A17"/>
    <w:rsid w:val="001C4DA7"/>
    <w:rsid w:val="001C6CD9"/>
    <w:rsid w:val="001C6DFC"/>
    <w:rsid w:val="001D0CE1"/>
    <w:rsid w:val="001D3747"/>
    <w:rsid w:val="001D3F09"/>
    <w:rsid w:val="001D5AC5"/>
    <w:rsid w:val="001D6028"/>
    <w:rsid w:val="001D6923"/>
    <w:rsid w:val="001D6F6B"/>
    <w:rsid w:val="001D7411"/>
    <w:rsid w:val="001E17A2"/>
    <w:rsid w:val="001E2C03"/>
    <w:rsid w:val="001E6ED5"/>
    <w:rsid w:val="001F1B71"/>
    <w:rsid w:val="001F1CBC"/>
    <w:rsid w:val="001F54C9"/>
    <w:rsid w:val="001F79EC"/>
    <w:rsid w:val="00200B99"/>
    <w:rsid w:val="002018C2"/>
    <w:rsid w:val="00202B0C"/>
    <w:rsid w:val="002034F6"/>
    <w:rsid w:val="0020566B"/>
    <w:rsid w:val="00206078"/>
    <w:rsid w:val="0020710F"/>
    <w:rsid w:val="00207E3D"/>
    <w:rsid w:val="002112A9"/>
    <w:rsid w:val="0021269D"/>
    <w:rsid w:val="002126C1"/>
    <w:rsid w:val="00214727"/>
    <w:rsid w:val="002150F1"/>
    <w:rsid w:val="00217658"/>
    <w:rsid w:val="00223B88"/>
    <w:rsid w:val="002257C5"/>
    <w:rsid w:val="0022770E"/>
    <w:rsid w:val="002312BE"/>
    <w:rsid w:val="00231323"/>
    <w:rsid w:val="00233883"/>
    <w:rsid w:val="00235D87"/>
    <w:rsid w:val="00237F22"/>
    <w:rsid w:val="002401EF"/>
    <w:rsid w:val="0024175C"/>
    <w:rsid w:val="00242350"/>
    <w:rsid w:val="00243CBE"/>
    <w:rsid w:val="0025171B"/>
    <w:rsid w:val="00252E6A"/>
    <w:rsid w:val="002549D9"/>
    <w:rsid w:val="002567CF"/>
    <w:rsid w:val="00257753"/>
    <w:rsid w:val="002637A2"/>
    <w:rsid w:val="00266024"/>
    <w:rsid w:val="0026663E"/>
    <w:rsid w:val="00275F15"/>
    <w:rsid w:val="00276B9E"/>
    <w:rsid w:val="00281083"/>
    <w:rsid w:val="0028333B"/>
    <w:rsid w:val="0028791A"/>
    <w:rsid w:val="00287BED"/>
    <w:rsid w:val="00290A79"/>
    <w:rsid w:val="00290D7E"/>
    <w:rsid w:val="00290F75"/>
    <w:rsid w:val="00291634"/>
    <w:rsid w:val="00297A39"/>
    <w:rsid w:val="002A3273"/>
    <w:rsid w:val="002A33B2"/>
    <w:rsid w:val="002A3700"/>
    <w:rsid w:val="002B14C2"/>
    <w:rsid w:val="002B3D6E"/>
    <w:rsid w:val="002B75F7"/>
    <w:rsid w:val="002C1067"/>
    <w:rsid w:val="002C340B"/>
    <w:rsid w:val="002D07E1"/>
    <w:rsid w:val="002D4741"/>
    <w:rsid w:val="002E1F22"/>
    <w:rsid w:val="002E1F3E"/>
    <w:rsid w:val="002E7A75"/>
    <w:rsid w:val="002F04CE"/>
    <w:rsid w:val="002F4089"/>
    <w:rsid w:val="002F6C9B"/>
    <w:rsid w:val="002F6FFE"/>
    <w:rsid w:val="002F784B"/>
    <w:rsid w:val="00305B25"/>
    <w:rsid w:val="00312CE5"/>
    <w:rsid w:val="003135EC"/>
    <w:rsid w:val="00315B1A"/>
    <w:rsid w:val="00321B78"/>
    <w:rsid w:val="00324C4E"/>
    <w:rsid w:val="00326627"/>
    <w:rsid w:val="00326D3C"/>
    <w:rsid w:val="00327F01"/>
    <w:rsid w:val="003417CE"/>
    <w:rsid w:val="0034190D"/>
    <w:rsid w:val="00344DE5"/>
    <w:rsid w:val="00345082"/>
    <w:rsid w:val="00345859"/>
    <w:rsid w:val="00347378"/>
    <w:rsid w:val="003505C1"/>
    <w:rsid w:val="00350F23"/>
    <w:rsid w:val="00352230"/>
    <w:rsid w:val="0035566B"/>
    <w:rsid w:val="00363FEC"/>
    <w:rsid w:val="00375193"/>
    <w:rsid w:val="00380378"/>
    <w:rsid w:val="00380500"/>
    <w:rsid w:val="00382156"/>
    <w:rsid w:val="00383409"/>
    <w:rsid w:val="003863B6"/>
    <w:rsid w:val="00387586"/>
    <w:rsid w:val="0039075A"/>
    <w:rsid w:val="003909AE"/>
    <w:rsid w:val="00390AAF"/>
    <w:rsid w:val="003957D3"/>
    <w:rsid w:val="003A0778"/>
    <w:rsid w:val="003A2409"/>
    <w:rsid w:val="003A3ED2"/>
    <w:rsid w:val="003A4370"/>
    <w:rsid w:val="003B0C2D"/>
    <w:rsid w:val="003B55BA"/>
    <w:rsid w:val="003B764C"/>
    <w:rsid w:val="003C0CFD"/>
    <w:rsid w:val="003C34FA"/>
    <w:rsid w:val="003D05C7"/>
    <w:rsid w:val="003D5EA7"/>
    <w:rsid w:val="003D6530"/>
    <w:rsid w:val="003D7CCC"/>
    <w:rsid w:val="003E457D"/>
    <w:rsid w:val="003F5B06"/>
    <w:rsid w:val="003F7D1D"/>
    <w:rsid w:val="00400C9F"/>
    <w:rsid w:val="00410F4C"/>
    <w:rsid w:val="004114B7"/>
    <w:rsid w:val="00412286"/>
    <w:rsid w:val="004126AD"/>
    <w:rsid w:val="0041461F"/>
    <w:rsid w:val="0041755C"/>
    <w:rsid w:val="0041784D"/>
    <w:rsid w:val="00420A67"/>
    <w:rsid w:val="00426B4D"/>
    <w:rsid w:val="0043007A"/>
    <w:rsid w:val="00430B21"/>
    <w:rsid w:val="00431A1E"/>
    <w:rsid w:val="004368BC"/>
    <w:rsid w:val="00437A12"/>
    <w:rsid w:val="00437DE4"/>
    <w:rsid w:val="00446D6F"/>
    <w:rsid w:val="00454157"/>
    <w:rsid w:val="00460B4B"/>
    <w:rsid w:val="00460FF9"/>
    <w:rsid w:val="004617D6"/>
    <w:rsid w:val="00464FE5"/>
    <w:rsid w:val="0047282F"/>
    <w:rsid w:val="00473EC2"/>
    <w:rsid w:val="004740BB"/>
    <w:rsid w:val="00480A93"/>
    <w:rsid w:val="00483F10"/>
    <w:rsid w:val="00487DCC"/>
    <w:rsid w:val="00491C4B"/>
    <w:rsid w:val="00493DF2"/>
    <w:rsid w:val="004941BB"/>
    <w:rsid w:val="0049517C"/>
    <w:rsid w:val="004A2984"/>
    <w:rsid w:val="004A43FC"/>
    <w:rsid w:val="004B5F3C"/>
    <w:rsid w:val="004C22A2"/>
    <w:rsid w:val="004C2D64"/>
    <w:rsid w:val="004C7841"/>
    <w:rsid w:val="004D2EF4"/>
    <w:rsid w:val="004D33BC"/>
    <w:rsid w:val="004D3A85"/>
    <w:rsid w:val="004D3DBD"/>
    <w:rsid w:val="004D6584"/>
    <w:rsid w:val="004E3D36"/>
    <w:rsid w:val="004F1AE8"/>
    <w:rsid w:val="004F34B6"/>
    <w:rsid w:val="004F562F"/>
    <w:rsid w:val="004F650C"/>
    <w:rsid w:val="004F693C"/>
    <w:rsid w:val="00513CEB"/>
    <w:rsid w:val="00515F0F"/>
    <w:rsid w:val="00516A7B"/>
    <w:rsid w:val="005176D5"/>
    <w:rsid w:val="00520284"/>
    <w:rsid w:val="0052413E"/>
    <w:rsid w:val="0053214A"/>
    <w:rsid w:val="0053515D"/>
    <w:rsid w:val="0053753A"/>
    <w:rsid w:val="00542213"/>
    <w:rsid w:val="00551623"/>
    <w:rsid w:val="00552190"/>
    <w:rsid w:val="005524E3"/>
    <w:rsid w:val="005550CA"/>
    <w:rsid w:val="0055773F"/>
    <w:rsid w:val="00557D95"/>
    <w:rsid w:val="00565529"/>
    <w:rsid w:val="00565AC1"/>
    <w:rsid w:val="0056603A"/>
    <w:rsid w:val="00566EB7"/>
    <w:rsid w:val="00572717"/>
    <w:rsid w:val="00576C53"/>
    <w:rsid w:val="0057756F"/>
    <w:rsid w:val="0058119F"/>
    <w:rsid w:val="00582A3A"/>
    <w:rsid w:val="005877AB"/>
    <w:rsid w:val="00590D66"/>
    <w:rsid w:val="00592636"/>
    <w:rsid w:val="0059273B"/>
    <w:rsid w:val="005931DF"/>
    <w:rsid w:val="005954BD"/>
    <w:rsid w:val="00597F7E"/>
    <w:rsid w:val="005A3514"/>
    <w:rsid w:val="005B2B53"/>
    <w:rsid w:val="005B3CFF"/>
    <w:rsid w:val="005C21BD"/>
    <w:rsid w:val="005C2401"/>
    <w:rsid w:val="005C2EE8"/>
    <w:rsid w:val="005D3193"/>
    <w:rsid w:val="005D3B46"/>
    <w:rsid w:val="005E3A77"/>
    <w:rsid w:val="005E551E"/>
    <w:rsid w:val="005E6C94"/>
    <w:rsid w:val="005E75FF"/>
    <w:rsid w:val="005F036A"/>
    <w:rsid w:val="005F3EF9"/>
    <w:rsid w:val="006003A8"/>
    <w:rsid w:val="00600AE6"/>
    <w:rsid w:val="00601EA7"/>
    <w:rsid w:val="00603704"/>
    <w:rsid w:val="00603DC6"/>
    <w:rsid w:val="0060427A"/>
    <w:rsid w:val="0060586B"/>
    <w:rsid w:val="00606809"/>
    <w:rsid w:val="006103BA"/>
    <w:rsid w:val="00611C64"/>
    <w:rsid w:val="00611D23"/>
    <w:rsid w:val="006137D5"/>
    <w:rsid w:val="00614755"/>
    <w:rsid w:val="0061608C"/>
    <w:rsid w:val="00621465"/>
    <w:rsid w:val="006236D2"/>
    <w:rsid w:val="00623D94"/>
    <w:rsid w:val="00624626"/>
    <w:rsid w:val="00630B7B"/>
    <w:rsid w:val="006342B1"/>
    <w:rsid w:val="00635DDC"/>
    <w:rsid w:val="00636890"/>
    <w:rsid w:val="00637779"/>
    <w:rsid w:val="006429A7"/>
    <w:rsid w:val="006451EF"/>
    <w:rsid w:val="0064734A"/>
    <w:rsid w:val="00651085"/>
    <w:rsid w:val="00651DAB"/>
    <w:rsid w:val="00651E2D"/>
    <w:rsid w:val="0065256B"/>
    <w:rsid w:val="006529E3"/>
    <w:rsid w:val="00652D1F"/>
    <w:rsid w:val="00655217"/>
    <w:rsid w:val="00674326"/>
    <w:rsid w:val="00675BD7"/>
    <w:rsid w:val="00683C4F"/>
    <w:rsid w:val="00684C77"/>
    <w:rsid w:val="00691420"/>
    <w:rsid w:val="00694FE8"/>
    <w:rsid w:val="006A5912"/>
    <w:rsid w:val="006B14E8"/>
    <w:rsid w:val="006B4702"/>
    <w:rsid w:val="006B76A0"/>
    <w:rsid w:val="006C00D7"/>
    <w:rsid w:val="006C0DD0"/>
    <w:rsid w:val="006C515C"/>
    <w:rsid w:val="006C64E9"/>
    <w:rsid w:val="006C7E96"/>
    <w:rsid w:val="006D1F9F"/>
    <w:rsid w:val="006D656D"/>
    <w:rsid w:val="006D73CC"/>
    <w:rsid w:val="006E0773"/>
    <w:rsid w:val="006E466F"/>
    <w:rsid w:val="006E66B7"/>
    <w:rsid w:val="006E6987"/>
    <w:rsid w:val="006E7C70"/>
    <w:rsid w:val="006F326E"/>
    <w:rsid w:val="00704A13"/>
    <w:rsid w:val="00704E44"/>
    <w:rsid w:val="00707887"/>
    <w:rsid w:val="0071326B"/>
    <w:rsid w:val="00716112"/>
    <w:rsid w:val="00721D92"/>
    <w:rsid w:val="00721DF4"/>
    <w:rsid w:val="007222D6"/>
    <w:rsid w:val="00722A0C"/>
    <w:rsid w:val="00723DCE"/>
    <w:rsid w:val="0073252F"/>
    <w:rsid w:val="00732950"/>
    <w:rsid w:val="00732C2A"/>
    <w:rsid w:val="007331FA"/>
    <w:rsid w:val="0073430D"/>
    <w:rsid w:val="00734D36"/>
    <w:rsid w:val="00737C76"/>
    <w:rsid w:val="00751180"/>
    <w:rsid w:val="0075472C"/>
    <w:rsid w:val="00754F52"/>
    <w:rsid w:val="0075584A"/>
    <w:rsid w:val="00755CA9"/>
    <w:rsid w:val="00760545"/>
    <w:rsid w:val="00760E69"/>
    <w:rsid w:val="00763603"/>
    <w:rsid w:val="007650CC"/>
    <w:rsid w:val="00766B21"/>
    <w:rsid w:val="00766F82"/>
    <w:rsid w:val="00782097"/>
    <w:rsid w:val="007820A1"/>
    <w:rsid w:val="0078520E"/>
    <w:rsid w:val="00785914"/>
    <w:rsid w:val="007869A7"/>
    <w:rsid w:val="00792D21"/>
    <w:rsid w:val="00794310"/>
    <w:rsid w:val="00795082"/>
    <w:rsid w:val="00797DC5"/>
    <w:rsid w:val="007A35E9"/>
    <w:rsid w:val="007A38B6"/>
    <w:rsid w:val="007A43A9"/>
    <w:rsid w:val="007A5CE0"/>
    <w:rsid w:val="007A5F1D"/>
    <w:rsid w:val="007C04FD"/>
    <w:rsid w:val="007C2B67"/>
    <w:rsid w:val="007C7E1D"/>
    <w:rsid w:val="007D2FE6"/>
    <w:rsid w:val="007D3D10"/>
    <w:rsid w:val="007D47F2"/>
    <w:rsid w:val="007D75E2"/>
    <w:rsid w:val="007D7898"/>
    <w:rsid w:val="007E4D83"/>
    <w:rsid w:val="007E7175"/>
    <w:rsid w:val="007F2931"/>
    <w:rsid w:val="007F3BF1"/>
    <w:rsid w:val="007F4986"/>
    <w:rsid w:val="007F5CC7"/>
    <w:rsid w:val="007F771C"/>
    <w:rsid w:val="007F7F48"/>
    <w:rsid w:val="0080292E"/>
    <w:rsid w:val="00805D10"/>
    <w:rsid w:val="0081175D"/>
    <w:rsid w:val="00815C45"/>
    <w:rsid w:val="00816D9E"/>
    <w:rsid w:val="0082258D"/>
    <w:rsid w:val="00831403"/>
    <w:rsid w:val="0083167E"/>
    <w:rsid w:val="00831864"/>
    <w:rsid w:val="00833BC9"/>
    <w:rsid w:val="00835690"/>
    <w:rsid w:val="0083765C"/>
    <w:rsid w:val="0084138C"/>
    <w:rsid w:val="00841B6B"/>
    <w:rsid w:val="00844BE4"/>
    <w:rsid w:val="00853E00"/>
    <w:rsid w:val="00861F49"/>
    <w:rsid w:val="008639E6"/>
    <w:rsid w:val="0086432C"/>
    <w:rsid w:val="00865996"/>
    <w:rsid w:val="008708A7"/>
    <w:rsid w:val="00873815"/>
    <w:rsid w:val="00881764"/>
    <w:rsid w:val="008864A4"/>
    <w:rsid w:val="00891AB9"/>
    <w:rsid w:val="00894790"/>
    <w:rsid w:val="008952C8"/>
    <w:rsid w:val="008A3828"/>
    <w:rsid w:val="008A4B30"/>
    <w:rsid w:val="008A7BBF"/>
    <w:rsid w:val="008B2B1E"/>
    <w:rsid w:val="008B3212"/>
    <w:rsid w:val="008B4C16"/>
    <w:rsid w:val="008B5305"/>
    <w:rsid w:val="008B5F10"/>
    <w:rsid w:val="008B680F"/>
    <w:rsid w:val="008C2588"/>
    <w:rsid w:val="008C4421"/>
    <w:rsid w:val="008C7A60"/>
    <w:rsid w:val="008D021C"/>
    <w:rsid w:val="008D0C05"/>
    <w:rsid w:val="008D0FE3"/>
    <w:rsid w:val="008D113C"/>
    <w:rsid w:val="008D31BB"/>
    <w:rsid w:val="008D4AAB"/>
    <w:rsid w:val="008D5938"/>
    <w:rsid w:val="008E14D9"/>
    <w:rsid w:val="008F54B0"/>
    <w:rsid w:val="008F5BDA"/>
    <w:rsid w:val="00901703"/>
    <w:rsid w:val="00904744"/>
    <w:rsid w:val="00906D0B"/>
    <w:rsid w:val="00906DA4"/>
    <w:rsid w:val="00910262"/>
    <w:rsid w:val="0091150E"/>
    <w:rsid w:val="0091182C"/>
    <w:rsid w:val="00913B54"/>
    <w:rsid w:val="0092089F"/>
    <w:rsid w:val="00921174"/>
    <w:rsid w:val="009213AE"/>
    <w:rsid w:val="00925277"/>
    <w:rsid w:val="009268F1"/>
    <w:rsid w:val="0093067F"/>
    <w:rsid w:val="00932907"/>
    <w:rsid w:val="009335B5"/>
    <w:rsid w:val="00933661"/>
    <w:rsid w:val="00934465"/>
    <w:rsid w:val="0094052E"/>
    <w:rsid w:val="00940832"/>
    <w:rsid w:val="00942D58"/>
    <w:rsid w:val="00945A49"/>
    <w:rsid w:val="00947749"/>
    <w:rsid w:val="00951279"/>
    <w:rsid w:val="00954C4E"/>
    <w:rsid w:val="00956A62"/>
    <w:rsid w:val="00957C6D"/>
    <w:rsid w:val="00957D18"/>
    <w:rsid w:val="00960D07"/>
    <w:rsid w:val="009641E9"/>
    <w:rsid w:val="00964707"/>
    <w:rsid w:val="0097298D"/>
    <w:rsid w:val="00981350"/>
    <w:rsid w:val="009815C1"/>
    <w:rsid w:val="00981CED"/>
    <w:rsid w:val="00982652"/>
    <w:rsid w:val="0098487C"/>
    <w:rsid w:val="00985CBA"/>
    <w:rsid w:val="009864C4"/>
    <w:rsid w:val="00987B2E"/>
    <w:rsid w:val="00991920"/>
    <w:rsid w:val="0099278A"/>
    <w:rsid w:val="009930AA"/>
    <w:rsid w:val="00993C3A"/>
    <w:rsid w:val="009A13EC"/>
    <w:rsid w:val="009A27FD"/>
    <w:rsid w:val="009B489C"/>
    <w:rsid w:val="009B74C1"/>
    <w:rsid w:val="009C296B"/>
    <w:rsid w:val="009C4396"/>
    <w:rsid w:val="009C5568"/>
    <w:rsid w:val="009C7A0D"/>
    <w:rsid w:val="009D3EA2"/>
    <w:rsid w:val="009E043B"/>
    <w:rsid w:val="009E1D03"/>
    <w:rsid w:val="009E7B48"/>
    <w:rsid w:val="009F14AD"/>
    <w:rsid w:val="009F463B"/>
    <w:rsid w:val="00A00AE1"/>
    <w:rsid w:val="00A05FCE"/>
    <w:rsid w:val="00A13D5F"/>
    <w:rsid w:val="00A13EBF"/>
    <w:rsid w:val="00A14D0D"/>
    <w:rsid w:val="00A15308"/>
    <w:rsid w:val="00A15800"/>
    <w:rsid w:val="00A15E36"/>
    <w:rsid w:val="00A169D5"/>
    <w:rsid w:val="00A177D7"/>
    <w:rsid w:val="00A17D45"/>
    <w:rsid w:val="00A20BE7"/>
    <w:rsid w:val="00A218F4"/>
    <w:rsid w:val="00A26FE7"/>
    <w:rsid w:val="00A31526"/>
    <w:rsid w:val="00A4359E"/>
    <w:rsid w:val="00A45B43"/>
    <w:rsid w:val="00A473A5"/>
    <w:rsid w:val="00A5173D"/>
    <w:rsid w:val="00A5179F"/>
    <w:rsid w:val="00A53EE5"/>
    <w:rsid w:val="00A53EED"/>
    <w:rsid w:val="00A55C60"/>
    <w:rsid w:val="00A56CD4"/>
    <w:rsid w:val="00A62D3F"/>
    <w:rsid w:val="00A646FC"/>
    <w:rsid w:val="00A657D7"/>
    <w:rsid w:val="00A6604A"/>
    <w:rsid w:val="00A66C02"/>
    <w:rsid w:val="00A702B3"/>
    <w:rsid w:val="00A7197E"/>
    <w:rsid w:val="00A76456"/>
    <w:rsid w:val="00A77F98"/>
    <w:rsid w:val="00A80E5D"/>
    <w:rsid w:val="00A81E99"/>
    <w:rsid w:val="00A82653"/>
    <w:rsid w:val="00A83239"/>
    <w:rsid w:val="00A836FF"/>
    <w:rsid w:val="00A86B96"/>
    <w:rsid w:val="00A921F4"/>
    <w:rsid w:val="00A92B96"/>
    <w:rsid w:val="00A96F9F"/>
    <w:rsid w:val="00AA21CC"/>
    <w:rsid w:val="00AA5EAF"/>
    <w:rsid w:val="00AB3090"/>
    <w:rsid w:val="00AB3685"/>
    <w:rsid w:val="00AB6497"/>
    <w:rsid w:val="00AB7240"/>
    <w:rsid w:val="00AB7C17"/>
    <w:rsid w:val="00AC4FCF"/>
    <w:rsid w:val="00AC547C"/>
    <w:rsid w:val="00AC5EB8"/>
    <w:rsid w:val="00AC655A"/>
    <w:rsid w:val="00AD017D"/>
    <w:rsid w:val="00AD0EA6"/>
    <w:rsid w:val="00AD25E7"/>
    <w:rsid w:val="00AD47E5"/>
    <w:rsid w:val="00AD7ECB"/>
    <w:rsid w:val="00AE0C6D"/>
    <w:rsid w:val="00AE2C45"/>
    <w:rsid w:val="00AE44F7"/>
    <w:rsid w:val="00AF3347"/>
    <w:rsid w:val="00AF62F0"/>
    <w:rsid w:val="00B01916"/>
    <w:rsid w:val="00B06EBB"/>
    <w:rsid w:val="00B07AF7"/>
    <w:rsid w:val="00B105D1"/>
    <w:rsid w:val="00B10B03"/>
    <w:rsid w:val="00B13B3E"/>
    <w:rsid w:val="00B14915"/>
    <w:rsid w:val="00B2146F"/>
    <w:rsid w:val="00B24D32"/>
    <w:rsid w:val="00B33062"/>
    <w:rsid w:val="00B3588D"/>
    <w:rsid w:val="00B40D05"/>
    <w:rsid w:val="00B4145F"/>
    <w:rsid w:val="00B43E00"/>
    <w:rsid w:val="00B44037"/>
    <w:rsid w:val="00B579FC"/>
    <w:rsid w:val="00B62BFF"/>
    <w:rsid w:val="00B66577"/>
    <w:rsid w:val="00B71D78"/>
    <w:rsid w:val="00B71DC7"/>
    <w:rsid w:val="00B76E18"/>
    <w:rsid w:val="00B83F0F"/>
    <w:rsid w:val="00B91BD6"/>
    <w:rsid w:val="00B93D69"/>
    <w:rsid w:val="00BA1CB7"/>
    <w:rsid w:val="00BA742E"/>
    <w:rsid w:val="00BB28EA"/>
    <w:rsid w:val="00BB2F86"/>
    <w:rsid w:val="00BB5AB3"/>
    <w:rsid w:val="00BB7430"/>
    <w:rsid w:val="00BC1BEE"/>
    <w:rsid w:val="00BC393D"/>
    <w:rsid w:val="00BC5E9C"/>
    <w:rsid w:val="00BC6EF5"/>
    <w:rsid w:val="00BD0D17"/>
    <w:rsid w:val="00BD4BD9"/>
    <w:rsid w:val="00BD579B"/>
    <w:rsid w:val="00BD76A0"/>
    <w:rsid w:val="00BD79FF"/>
    <w:rsid w:val="00BE27A0"/>
    <w:rsid w:val="00BE5054"/>
    <w:rsid w:val="00BE7505"/>
    <w:rsid w:val="00BF1300"/>
    <w:rsid w:val="00BF5882"/>
    <w:rsid w:val="00BF5A74"/>
    <w:rsid w:val="00BF781C"/>
    <w:rsid w:val="00C00124"/>
    <w:rsid w:val="00C00877"/>
    <w:rsid w:val="00C07D73"/>
    <w:rsid w:val="00C1035C"/>
    <w:rsid w:val="00C15CFE"/>
    <w:rsid w:val="00C15D01"/>
    <w:rsid w:val="00C15FC6"/>
    <w:rsid w:val="00C174C9"/>
    <w:rsid w:val="00C2379F"/>
    <w:rsid w:val="00C25711"/>
    <w:rsid w:val="00C35A53"/>
    <w:rsid w:val="00C41932"/>
    <w:rsid w:val="00C464D1"/>
    <w:rsid w:val="00C47262"/>
    <w:rsid w:val="00C51F36"/>
    <w:rsid w:val="00C53C76"/>
    <w:rsid w:val="00C54904"/>
    <w:rsid w:val="00C570BF"/>
    <w:rsid w:val="00C613B8"/>
    <w:rsid w:val="00C62C46"/>
    <w:rsid w:val="00C63752"/>
    <w:rsid w:val="00C7242F"/>
    <w:rsid w:val="00C732FA"/>
    <w:rsid w:val="00C747EE"/>
    <w:rsid w:val="00C75A12"/>
    <w:rsid w:val="00C82C46"/>
    <w:rsid w:val="00C860C0"/>
    <w:rsid w:val="00C92739"/>
    <w:rsid w:val="00C92908"/>
    <w:rsid w:val="00C93C9B"/>
    <w:rsid w:val="00C9747C"/>
    <w:rsid w:val="00CA1750"/>
    <w:rsid w:val="00CA2F49"/>
    <w:rsid w:val="00CA3087"/>
    <w:rsid w:val="00CA726E"/>
    <w:rsid w:val="00CB196A"/>
    <w:rsid w:val="00CB1F61"/>
    <w:rsid w:val="00CC4F7D"/>
    <w:rsid w:val="00CC69E4"/>
    <w:rsid w:val="00CC7700"/>
    <w:rsid w:val="00CD0513"/>
    <w:rsid w:val="00CD4900"/>
    <w:rsid w:val="00CD5895"/>
    <w:rsid w:val="00CD6184"/>
    <w:rsid w:val="00CD6FFB"/>
    <w:rsid w:val="00CE1523"/>
    <w:rsid w:val="00CE1C5C"/>
    <w:rsid w:val="00CE3710"/>
    <w:rsid w:val="00CE3F51"/>
    <w:rsid w:val="00CE49F1"/>
    <w:rsid w:val="00CE5D63"/>
    <w:rsid w:val="00CF1BAC"/>
    <w:rsid w:val="00CF792A"/>
    <w:rsid w:val="00D007C3"/>
    <w:rsid w:val="00D049E5"/>
    <w:rsid w:val="00D059B7"/>
    <w:rsid w:val="00D077BA"/>
    <w:rsid w:val="00D11444"/>
    <w:rsid w:val="00D166AB"/>
    <w:rsid w:val="00D1719F"/>
    <w:rsid w:val="00D17FE3"/>
    <w:rsid w:val="00D21610"/>
    <w:rsid w:val="00D21D7C"/>
    <w:rsid w:val="00D21DD6"/>
    <w:rsid w:val="00D240C7"/>
    <w:rsid w:val="00D243E9"/>
    <w:rsid w:val="00D252D4"/>
    <w:rsid w:val="00D2586C"/>
    <w:rsid w:val="00D262DC"/>
    <w:rsid w:val="00D26738"/>
    <w:rsid w:val="00D27128"/>
    <w:rsid w:val="00D325AE"/>
    <w:rsid w:val="00D32EC2"/>
    <w:rsid w:val="00D335DE"/>
    <w:rsid w:val="00D33F4E"/>
    <w:rsid w:val="00D33F71"/>
    <w:rsid w:val="00D3415D"/>
    <w:rsid w:val="00D40B1B"/>
    <w:rsid w:val="00D434CE"/>
    <w:rsid w:val="00D5104F"/>
    <w:rsid w:val="00D53A89"/>
    <w:rsid w:val="00D53D7E"/>
    <w:rsid w:val="00D53FEF"/>
    <w:rsid w:val="00D54379"/>
    <w:rsid w:val="00D56D2B"/>
    <w:rsid w:val="00D571F4"/>
    <w:rsid w:val="00D575C4"/>
    <w:rsid w:val="00D614C1"/>
    <w:rsid w:val="00D63290"/>
    <w:rsid w:val="00D72026"/>
    <w:rsid w:val="00D778D2"/>
    <w:rsid w:val="00D80181"/>
    <w:rsid w:val="00D80C97"/>
    <w:rsid w:val="00D8168B"/>
    <w:rsid w:val="00D81792"/>
    <w:rsid w:val="00D85371"/>
    <w:rsid w:val="00D86E69"/>
    <w:rsid w:val="00D86EBC"/>
    <w:rsid w:val="00D9059D"/>
    <w:rsid w:val="00D91AE1"/>
    <w:rsid w:val="00D93199"/>
    <w:rsid w:val="00DA1C31"/>
    <w:rsid w:val="00DA3A0A"/>
    <w:rsid w:val="00DA4C5E"/>
    <w:rsid w:val="00DA4CF6"/>
    <w:rsid w:val="00DA7345"/>
    <w:rsid w:val="00DB19C3"/>
    <w:rsid w:val="00DB1C0E"/>
    <w:rsid w:val="00DB273C"/>
    <w:rsid w:val="00DB2A63"/>
    <w:rsid w:val="00DB322B"/>
    <w:rsid w:val="00DB61C3"/>
    <w:rsid w:val="00DC0478"/>
    <w:rsid w:val="00DC0B8E"/>
    <w:rsid w:val="00DC43F0"/>
    <w:rsid w:val="00DC6117"/>
    <w:rsid w:val="00DC7132"/>
    <w:rsid w:val="00DD0980"/>
    <w:rsid w:val="00DD2B9E"/>
    <w:rsid w:val="00DD47C7"/>
    <w:rsid w:val="00DE346C"/>
    <w:rsid w:val="00DE6DAA"/>
    <w:rsid w:val="00DE746D"/>
    <w:rsid w:val="00DE7471"/>
    <w:rsid w:val="00DE7FAC"/>
    <w:rsid w:val="00DF16C7"/>
    <w:rsid w:val="00DF517D"/>
    <w:rsid w:val="00DF707F"/>
    <w:rsid w:val="00E01A19"/>
    <w:rsid w:val="00E01EC4"/>
    <w:rsid w:val="00E0313A"/>
    <w:rsid w:val="00E03D21"/>
    <w:rsid w:val="00E05709"/>
    <w:rsid w:val="00E14BED"/>
    <w:rsid w:val="00E15729"/>
    <w:rsid w:val="00E15AFB"/>
    <w:rsid w:val="00E257B1"/>
    <w:rsid w:val="00E271F5"/>
    <w:rsid w:val="00E30B8B"/>
    <w:rsid w:val="00E35028"/>
    <w:rsid w:val="00E35777"/>
    <w:rsid w:val="00E3618E"/>
    <w:rsid w:val="00E4485E"/>
    <w:rsid w:val="00E47D22"/>
    <w:rsid w:val="00E47F24"/>
    <w:rsid w:val="00E51EAD"/>
    <w:rsid w:val="00E527C6"/>
    <w:rsid w:val="00E53855"/>
    <w:rsid w:val="00E55845"/>
    <w:rsid w:val="00E5590A"/>
    <w:rsid w:val="00E57F8B"/>
    <w:rsid w:val="00E61129"/>
    <w:rsid w:val="00E639B3"/>
    <w:rsid w:val="00E645F9"/>
    <w:rsid w:val="00E656E5"/>
    <w:rsid w:val="00E67BB1"/>
    <w:rsid w:val="00E734AC"/>
    <w:rsid w:val="00E73ECF"/>
    <w:rsid w:val="00E757D8"/>
    <w:rsid w:val="00E775F0"/>
    <w:rsid w:val="00E81F1B"/>
    <w:rsid w:val="00E82B02"/>
    <w:rsid w:val="00E8565D"/>
    <w:rsid w:val="00E87688"/>
    <w:rsid w:val="00E906D0"/>
    <w:rsid w:val="00EA20D6"/>
    <w:rsid w:val="00EA25D1"/>
    <w:rsid w:val="00EA2E3F"/>
    <w:rsid w:val="00EA33AB"/>
    <w:rsid w:val="00EA44A6"/>
    <w:rsid w:val="00EB4F5F"/>
    <w:rsid w:val="00EB5C51"/>
    <w:rsid w:val="00EC6608"/>
    <w:rsid w:val="00EC766C"/>
    <w:rsid w:val="00EC7874"/>
    <w:rsid w:val="00ED1F91"/>
    <w:rsid w:val="00ED43A7"/>
    <w:rsid w:val="00ED4F79"/>
    <w:rsid w:val="00ED6F22"/>
    <w:rsid w:val="00EE0C76"/>
    <w:rsid w:val="00EE38A5"/>
    <w:rsid w:val="00EF50F0"/>
    <w:rsid w:val="00EF565E"/>
    <w:rsid w:val="00EF5BB4"/>
    <w:rsid w:val="00EF5E19"/>
    <w:rsid w:val="00EF6976"/>
    <w:rsid w:val="00EF72B9"/>
    <w:rsid w:val="00EF7796"/>
    <w:rsid w:val="00F019F9"/>
    <w:rsid w:val="00F02C9F"/>
    <w:rsid w:val="00F031C8"/>
    <w:rsid w:val="00F040CF"/>
    <w:rsid w:val="00F1236E"/>
    <w:rsid w:val="00F12724"/>
    <w:rsid w:val="00F15B96"/>
    <w:rsid w:val="00F168D7"/>
    <w:rsid w:val="00F16A16"/>
    <w:rsid w:val="00F20504"/>
    <w:rsid w:val="00F20EB2"/>
    <w:rsid w:val="00F235F3"/>
    <w:rsid w:val="00F25453"/>
    <w:rsid w:val="00F2607D"/>
    <w:rsid w:val="00F26437"/>
    <w:rsid w:val="00F30F41"/>
    <w:rsid w:val="00F33D2B"/>
    <w:rsid w:val="00F34FCA"/>
    <w:rsid w:val="00F358DA"/>
    <w:rsid w:val="00F3622A"/>
    <w:rsid w:val="00F370FA"/>
    <w:rsid w:val="00F406BC"/>
    <w:rsid w:val="00F41E0B"/>
    <w:rsid w:val="00F479D8"/>
    <w:rsid w:val="00F51552"/>
    <w:rsid w:val="00F51A7D"/>
    <w:rsid w:val="00F5712C"/>
    <w:rsid w:val="00F649F1"/>
    <w:rsid w:val="00F64D9F"/>
    <w:rsid w:val="00F679C6"/>
    <w:rsid w:val="00F71F31"/>
    <w:rsid w:val="00F75193"/>
    <w:rsid w:val="00F75242"/>
    <w:rsid w:val="00F75F59"/>
    <w:rsid w:val="00F82CE6"/>
    <w:rsid w:val="00F83A2F"/>
    <w:rsid w:val="00F86B54"/>
    <w:rsid w:val="00F87B72"/>
    <w:rsid w:val="00F9009D"/>
    <w:rsid w:val="00F903C3"/>
    <w:rsid w:val="00F946DF"/>
    <w:rsid w:val="00FA08B5"/>
    <w:rsid w:val="00FA2278"/>
    <w:rsid w:val="00FA750E"/>
    <w:rsid w:val="00FB0150"/>
    <w:rsid w:val="00FB4B05"/>
    <w:rsid w:val="00FB7763"/>
    <w:rsid w:val="00FC3769"/>
    <w:rsid w:val="00FC723D"/>
    <w:rsid w:val="00FD04AC"/>
    <w:rsid w:val="00FD0B8E"/>
    <w:rsid w:val="00FE027B"/>
    <w:rsid w:val="00FE6FBC"/>
    <w:rsid w:val="00FF3989"/>
    <w:rsid w:val="00FF5B32"/>
    <w:rsid w:val="00FF68CD"/>
    <w:rsid w:val="00FF6D97"/>
    <w:rsid w:val="00FF6E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112CA6F"/>
  <w15:docId w15:val="{934AFE87-451C-4DE5-8EE6-CF1380736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70E"/>
    <w:pPr>
      <w:spacing w:line="300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600AE6"/>
    <w:pPr>
      <w:keepNext/>
      <w:keepLines/>
      <w:numPr>
        <w:numId w:val="1"/>
      </w:numP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91AE1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91AE1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91AE1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91AE1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91AE1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91AE1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91AE1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91AE1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600AE6"/>
    <w:pPr>
      <w:pBdr>
        <w:bottom w:val="single" w:sz="4" w:space="1" w:color="auto"/>
      </w:pBd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00AE6"/>
    <w:rPr>
      <w:rFonts w:asciiTheme="majorHAnsi" w:eastAsiaTheme="majorEastAsia" w:hAnsiTheme="majorHAnsi" w:cstheme="majorBidi"/>
      <w:smallCaps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91AE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har">
    <w:name w:val="Subtítulo Char"/>
    <w:basedOn w:val="Fontepargpadro"/>
    <w:link w:val="Subttulo"/>
    <w:uiPriority w:val="11"/>
    <w:rsid w:val="00D91AE1"/>
    <w:rPr>
      <w:color w:val="5A5A5A" w:themeColor="text1" w:themeTint="A5"/>
      <w:spacing w:val="10"/>
    </w:rPr>
  </w:style>
  <w:style w:type="character" w:customStyle="1" w:styleId="Ttulo1Char">
    <w:name w:val="Título 1 Char"/>
    <w:basedOn w:val="Fontepargpadro"/>
    <w:link w:val="Ttulo1"/>
    <w:uiPriority w:val="9"/>
    <w:rsid w:val="00600AE6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D91AE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D91AE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91AE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91AE1"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91AE1"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91AE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91AE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nfaseSutil">
    <w:name w:val="Subtle Emphasis"/>
    <w:basedOn w:val="Fontepargpadro"/>
    <w:uiPriority w:val="19"/>
    <w:qFormat/>
    <w:rsid w:val="00D91AE1"/>
    <w:rPr>
      <w:i/>
      <w:iCs/>
      <w:color w:val="404040" w:themeColor="text1" w:themeTint="BF"/>
    </w:rPr>
  </w:style>
  <w:style w:type="character" w:styleId="nfase">
    <w:name w:val="Emphasis"/>
    <w:basedOn w:val="Fontepargpadro"/>
    <w:uiPriority w:val="20"/>
    <w:qFormat/>
    <w:rsid w:val="00D91AE1"/>
    <w:rPr>
      <w:i/>
      <w:iCs/>
      <w:color w:val="auto"/>
    </w:rPr>
  </w:style>
  <w:style w:type="character" w:styleId="nfaseIntensa">
    <w:name w:val="Intense Emphasis"/>
    <w:basedOn w:val="Fontepargpadro"/>
    <w:uiPriority w:val="21"/>
    <w:qFormat/>
    <w:rsid w:val="00D91AE1"/>
    <w:rPr>
      <w:b/>
      <w:bCs/>
      <w:i/>
      <w:iCs/>
      <w:caps/>
    </w:rPr>
  </w:style>
  <w:style w:type="character" w:styleId="Forte">
    <w:name w:val="Strong"/>
    <w:basedOn w:val="Fontepargpadro"/>
    <w:uiPriority w:val="22"/>
    <w:qFormat/>
    <w:rsid w:val="00D91AE1"/>
    <w:rPr>
      <w:b/>
      <w:bCs/>
      <w:color w:val="000000" w:themeColor="text1"/>
    </w:rPr>
  </w:style>
  <w:style w:type="paragraph" w:styleId="Citao">
    <w:name w:val="Quote"/>
    <w:basedOn w:val="Normal"/>
    <w:next w:val="Normal"/>
    <w:link w:val="CitaoChar"/>
    <w:uiPriority w:val="29"/>
    <w:qFormat/>
    <w:rsid w:val="00D91AE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D91AE1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91AE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91AE1"/>
    <w:rPr>
      <w:color w:val="000000" w:themeColor="text1"/>
      <w:shd w:val="clear" w:color="auto" w:fill="F2F2F2" w:themeFill="background1" w:themeFillShade="F2"/>
    </w:rPr>
  </w:style>
  <w:style w:type="character" w:styleId="RefernciaSutil">
    <w:name w:val="Subtle Reference"/>
    <w:basedOn w:val="Fontepargpadro"/>
    <w:uiPriority w:val="31"/>
    <w:qFormat/>
    <w:rsid w:val="00D91AE1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D91AE1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D91AE1"/>
    <w:rPr>
      <w:b w:val="0"/>
      <w:bCs w:val="0"/>
      <w:smallCaps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D91AE1"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D91AE1"/>
    <w:pPr>
      <w:outlineLvl w:val="9"/>
    </w:pPr>
  </w:style>
  <w:style w:type="paragraph" w:styleId="SemEspaamento">
    <w:name w:val="No Spacing"/>
    <w:uiPriority w:val="1"/>
    <w:qFormat/>
    <w:rsid w:val="00D91AE1"/>
    <w:pPr>
      <w:spacing w:after="0" w:line="240" w:lineRule="auto"/>
    </w:pPr>
  </w:style>
  <w:style w:type="paragraph" w:styleId="PargrafodaLista">
    <w:name w:val="List Paragraph"/>
    <w:basedOn w:val="Normal"/>
    <w:link w:val="PargrafodaListaChar"/>
    <w:uiPriority w:val="34"/>
    <w:qFormat/>
    <w:rsid w:val="00D91AE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218F4"/>
  </w:style>
  <w:style w:type="paragraph" w:styleId="Rodap">
    <w:name w:val="footer"/>
    <w:basedOn w:val="Normal"/>
    <w:link w:val="RodapChar"/>
    <w:uiPriority w:val="99"/>
    <w:unhideWhenUsed/>
    <w:rsid w:val="00A218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218F4"/>
  </w:style>
  <w:style w:type="paragraph" w:customStyle="1" w:styleId="Bullets">
    <w:name w:val="Bullets"/>
    <w:basedOn w:val="PargrafodaLista"/>
    <w:link w:val="BulletsChar"/>
    <w:qFormat/>
    <w:rsid w:val="00987B2E"/>
    <w:pPr>
      <w:numPr>
        <w:numId w:val="2"/>
      </w:numPr>
      <w:spacing w:after="120"/>
      <w:contextualSpacing w:val="0"/>
    </w:pPr>
    <w:rPr>
      <w:lang w:val="pt-BR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382156"/>
  </w:style>
  <w:style w:type="character" w:customStyle="1" w:styleId="BulletsChar">
    <w:name w:val="Bullets Char"/>
    <w:basedOn w:val="PargrafodaListaChar"/>
    <w:link w:val="Bullets"/>
    <w:rsid w:val="00987B2E"/>
    <w:rPr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E7C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E7C70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E558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C00124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1B2741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1B2741"/>
    <w:pPr>
      <w:spacing w:line="240" w:lineRule="auto"/>
    </w:pPr>
    <w:rPr>
      <w:sz w:val="24"/>
      <w:szCs w:val="24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1B2741"/>
    <w:rPr>
      <w:sz w:val="24"/>
      <w:szCs w:val="24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B2741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B2741"/>
    <w:rPr>
      <w:b/>
      <w:bCs/>
      <w:sz w:val="20"/>
      <w:szCs w:val="20"/>
    </w:rPr>
  </w:style>
  <w:style w:type="character" w:customStyle="1" w:styleId="apple-converted-space">
    <w:name w:val="apple-converted-space"/>
    <w:basedOn w:val="Fontepargpadro"/>
    <w:rsid w:val="0035566B"/>
  </w:style>
  <w:style w:type="character" w:styleId="Hyperlink">
    <w:name w:val="Hyperlink"/>
    <w:basedOn w:val="Fontepargpadro"/>
    <w:uiPriority w:val="99"/>
    <w:unhideWhenUsed/>
    <w:rsid w:val="0022770E"/>
    <w:rPr>
      <w:color w:val="6B9F25" w:themeColor="hyperlink"/>
      <w:u w:val="single"/>
    </w:rPr>
  </w:style>
  <w:style w:type="character" w:customStyle="1" w:styleId="fontstyle01">
    <w:name w:val="fontstyle01"/>
    <w:basedOn w:val="Fontepargpadro"/>
    <w:rsid w:val="00623D94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D325A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D325A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D325A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EF5E19"/>
    <w:rPr>
      <w:color w:val="B26B0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D5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paragraph" w:customStyle="1" w:styleId="InsperNormal">
    <w:name w:val="Insper Normal"/>
    <w:basedOn w:val="Normal"/>
    <w:link w:val="InsperNormalChar"/>
    <w:qFormat/>
    <w:rsid w:val="00A55C60"/>
    <w:pPr>
      <w:spacing w:after="120" w:line="360" w:lineRule="auto"/>
      <w:ind w:firstLine="567"/>
      <w:jc w:val="both"/>
    </w:pPr>
    <w:rPr>
      <w:rFonts w:ascii="Verdana" w:eastAsiaTheme="minorHAnsi" w:hAnsi="Verdana"/>
      <w:sz w:val="20"/>
      <w:lang w:val="pt-BR" w:eastAsia="en-US"/>
    </w:rPr>
  </w:style>
  <w:style w:type="character" w:customStyle="1" w:styleId="InsperNormalChar">
    <w:name w:val="Insper Normal Char"/>
    <w:basedOn w:val="Fontepargpadro"/>
    <w:link w:val="InsperNormal"/>
    <w:rsid w:val="00A55C60"/>
    <w:rPr>
      <w:rFonts w:ascii="Verdana" w:eastAsiaTheme="minorHAnsi" w:hAnsi="Verdana"/>
      <w:sz w:val="20"/>
      <w:lang w:val="pt-BR" w:eastAsia="en-US"/>
    </w:rPr>
  </w:style>
  <w:style w:type="paragraph" w:customStyle="1" w:styleId="InsperSubtitle">
    <w:name w:val="Insper Subtitle"/>
    <w:basedOn w:val="Subttulo"/>
    <w:link w:val="InsperSubtitleChar"/>
    <w:qFormat/>
    <w:rsid w:val="00A55C60"/>
    <w:pPr>
      <w:spacing w:before="240" w:after="120" w:line="360" w:lineRule="auto"/>
      <w:jc w:val="both"/>
    </w:pPr>
    <w:rPr>
      <w:rFonts w:ascii="Verdana" w:hAnsi="Verdana"/>
      <w:b/>
      <w:spacing w:val="15"/>
      <w:sz w:val="20"/>
      <w:lang w:val="pt-BR" w:eastAsia="en-US"/>
    </w:rPr>
  </w:style>
  <w:style w:type="character" w:customStyle="1" w:styleId="InsperSubtitleChar">
    <w:name w:val="Insper Subtitle Char"/>
    <w:basedOn w:val="SubttuloChar"/>
    <w:link w:val="InsperSubtitle"/>
    <w:rsid w:val="00A55C60"/>
    <w:rPr>
      <w:rFonts w:ascii="Verdana" w:hAnsi="Verdana"/>
      <w:b/>
      <w:color w:val="5A5A5A" w:themeColor="text1" w:themeTint="A5"/>
      <w:spacing w:val="15"/>
      <w:sz w:val="20"/>
      <w:lang w:val="pt-BR" w:eastAsia="en-US"/>
    </w:rPr>
  </w:style>
  <w:style w:type="paragraph" w:customStyle="1" w:styleId="alpha6">
    <w:name w:val="alpha6"/>
    <w:basedOn w:val="Normal"/>
    <w:rsid w:val="00D07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25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83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313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1006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28831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0445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4775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836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1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244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72508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20247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11578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87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779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423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6727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06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0280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13616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42659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4198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10160">
          <w:marLeft w:val="90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6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86829">
          <w:marLeft w:val="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2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1075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5615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601430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136994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015096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670977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5731">
          <w:marLeft w:val="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460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51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2811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98024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97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456879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980191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2097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064">
          <w:marLeft w:val="100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647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252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4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rsatti\AppData\Roaming\Microsoft\Templates\Design%20Relat&#243;rio%20(em%20branco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ED92506-043E-4E7D-A18A-92E2E1B49D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Design Relatório (em branco).dotx</Template>
  <TotalTime>308</TotalTime>
  <Pages>1</Pages>
  <Words>535</Words>
  <Characters>2891</Characters>
  <Application>Microsoft Office Word</Application>
  <DocSecurity>0</DocSecurity>
  <Lines>24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Insper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orsatti</dc:creator>
  <cp:lastModifiedBy>Roger Pina</cp:lastModifiedBy>
  <cp:revision>8</cp:revision>
  <cp:lastPrinted>2020-03-10T08:12:00Z</cp:lastPrinted>
  <dcterms:created xsi:type="dcterms:W3CDTF">2020-06-04T21:09:00Z</dcterms:created>
  <dcterms:modified xsi:type="dcterms:W3CDTF">2020-06-05T20:53:00Z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