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A0D7" w14:textId="6749882F" w:rsidR="00AD02A0" w:rsidRPr="00617A59" w:rsidRDefault="00AD02A0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</w:pPr>
      <w:r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 xml:space="preserve">Week </w:t>
      </w:r>
      <w:r w:rsidR="00497304"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>2</w:t>
      </w:r>
      <w:r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 xml:space="preserve">: Exploratory Data Analysis, Dataset </w:t>
      </w:r>
      <w:proofErr w:type="spellStart"/>
      <w:r w:rsidR="00497304" w:rsidRPr="00617A59">
        <w:rPr>
          <w:rFonts w:asciiTheme="majorHAnsi" w:eastAsia="Times New Roman" w:hAnsiTheme="majorHAnsi" w:cstheme="majorHAnsi"/>
          <w:b/>
          <w:bCs/>
          <w:i/>
          <w:iCs/>
          <w:color w:val="373A3C"/>
          <w:sz w:val="28"/>
          <w:szCs w:val="28"/>
          <w:u w:val="single"/>
          <w:lang w:val="en-GB" w:eastAsia="es-ES"/>
        </w:rPr>
        <w:t>Telecom_Churn</w:t>
      </w:r>
      <w:proofErr w:type="spellEnd"/>
    </w:p>
    <w:p w14:paraId="56EA6CA3" w14:textId="7E4FD47C" w:rsidR="0075787C" w:rsidRPr="00617A59" w:rsidRDefault="00AD02A0" w:rsidP="002E7369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 xml:space="preserve">1 </w:t>
      </w:r>
      <w:r w:rsidR="00497304"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>–</w:t>
      </w:r>
      <w:r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 xml:space="preserve"> </w:t>
      </w:r>
      <w:r w:rsidR="00497304"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>Number of samples</w:t>
      </w:r>
    </w:p>
    <w:p w14:paraId="67837880" w14:textId="6511A1C6" w:rsidR="0075787C" w:rsidRPr="00617A59" w:rsidRDefault="0075787C" w:rsidP="0075787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First, we will import the data set required for this exercise. We will print the information about this dataset to see how many samples we have in it. </w:t>
      </w:r>
    </w:p>
    <w:p w14:paraId="50C3D79C" w14:textId="6E933E7D" w:rsidR="00497304" w:rsidRPr="00617A59" w:rsidRDefault="00963978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drawing>
          <wp:inline distT="0" distB="0" distL="0" distR="0" wp14:anchorId="21D126A4" wp14:editId="59EB83FF">
            <wp:extent cx="5400040" cy="2160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397F" w14:textId="3B33B0C4" w:rsidR="00497304" w:rsidRPr="00617A59" w:rsidRDefault="00497304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drawing>
          <wp:inline distT="0" distB="0" distL="0" distR="0" wp14:anchorId="14AAF9E1" wp14:editId="00560FAE">
            <wp:extent cx="3632200" cy="3603084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445" cy="361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34F5" w14:textId="100A710F" w:rsidR="00963978" w:rsidRPr="00617A59" w:rsidRDefault="00963978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</w:p>
    <w:p w14:paraId="7BA00158" w14:textId="3581DD5B" w:rsidR="00963978" w:rsidRPr="00617A59" w:rsidRDefault="00963978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lastRenderedPageBreak/>
        <w:drawing>
          <wp:inline distT="0" distB="0" distL="0" distR="0" wp14:anchorId="5215BAF5" wp14:editId="3A9827DC">
            <wp:extent cx="5400040" cy="423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31E4" w14:textId="0DB9B779" w:rsidR="00497304" w:rsidRPr="00617A59" w:rsidRDefault="0075787C" w:rsidP="0075787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>After the import and running the previous code, we can see that there are 3342 samples.</w:t>
      </w:r>
    </w:p>
    <w:p w14:paraId="22825ECC" w14:textId="5BBD6825" w:rsidR="00497304" w:rsidRPr="00617A59" w:rsidRDefault="00497304" w:rsidP="002602AE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>2-</w:t>
      </w:r>
      <w:r w:rsidR="00963978"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 xml:space="preserve">Are there values in every attribute? </w:t>
      </w:r>
    </w:p>
    <w:p w14:paraId="6B12624E" w14:textId="4C1B50FD" w:rsidR="00497304" w:rsidRPr="00617A59" w:rsidRDefault="0075787C" w:rsidP="0075787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When observing the previous </w:t>
      </w:r>
      <w:r w:rsidR="002E7369"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>data,</w:t>
      </w: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we see that Spyder tells us that all of the columns (20) are non-null which means there are values in all of the attributes.</w:t>
      </w:r>
    </w:p>
    <w:p w14:paraId="4EFEE176" w14:textId="77777777" w:rsidR="002E7369" w:rsidRPr="00617A59" w:rsidRDefault="002E7369" w:rsidP="0075787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373A3C"/>
          <w:lang w:val="en-GB" w:eastAsia="es-ES"/>
        </w:rPr>
      </w:pPr>
    </w:p>
    <w:p w14:paraId="5D4D7589" w14:textId="679E0994" w:rsidR="00497304" w:rsidRPr="00617A59" w:rsidRDefault="00497304" w:rsidP="00497304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 xml:space="preserve">3- </w:t>
      </w:r>
      <w:r w:rsidR="002E7369"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>Correlation plot</w:t>
      </w:r>
    </w:p>
    <w:p w14:paraId="61145334" w14:textId="779E12D3" w:rsidR="005042CB" w:rsidRPr="00617A59" w:rsidRDefault="00CE644D" w:rsidP="002E7369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drawing>
          <wp:inline distT="0" distB="0" distL="0" distR="0" wp14:anchorId="0645153A" wp14:editId="4E0C5ADA">
            <wp:extent cx="5400040" cy="1997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4D7" w14:textId="78871592" w:rsidR="000C6AFE" w:rsidRPr="00617A59" w:rsidRDefault="003753D3" w:rsidP="00497304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lastRenderedPageBreak/>
        <w:drawing>
          <wp:inline distT="0" distB="0" distL="0" distR="0" wp14:anchorId="71536F3E" wp14:editId="21983626">
            <wp:extent cx="5400040" cy="41548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8EA0" w14:textId="2CAAF61C" w:rsidR="005042CB" w:rsidRPr="00617A59" w:rsidRDefault="005042CB" w:rsidP="00497304">
      <w:pPr>
        <w:shd w:val="clear" w:color="auto" w:fill="FFFFFF"/>
        <w:spacing w:after="100" w:afterAutospacing="1" w:line="240" w:lineRule="auto"/>
        <w:jc w:val="center"/>
        <w:rPr>
          <w:noProof/>
          <w:color w:val="0070C0"/>
          <w:sz w:val="20"/>
          <w:szCs w:val="20"/>
          <w:lang w:val="en-GB"/>
        </w:rPr>
      </w:pPr>
      <w:r w:rsidRPr="00617A59">
        <w:rPr>
          <w:noProof/>
          <w:color w:val="0070C0"/>
          <w:sz w:val="20"/>
          <w:szCs w:val="20"/>
          <w:lang w:val="en-GB"/>
        </w:rPr>
        <w:t>Another way of representing the same correlation matrix is the following one but we get less information since we do not have the exact values of each correlation.</w:t>
      </w:r>
      <w:r w:rsidR="002E7369" w:rsidRPr="00617A59">
        <w:rPr>
          <w:noProof/>
          <w:color w:val="0070C0"/>
          <w:sz w:val="20"/>
          <w:szCs w:val="20"/>
          <w:lang w:val="en-GB"/>
        </w:rPr>
        <w:t xml:space="preserve"> Therefore we left the code for the first one since it is a more appropriate answer. </w:t>
      </w:r>
    </w:p>
    <w:p w14:paraId="7239FE0F" w14:textId="7625EA95" w:rsidR="000C6AFE" w:rsidRPr="00617A59" w:rsidRDefault="005042CB" w:rsidP="00497304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  <w:r w:rsidRPr="00617A59">
        <w:rPr>
          <w:noProof/>
          <w:lang w:val="en-GB"/>
        </w:rPr>
        <w:drawing>
          <wp:inline distT="0" distB="0" distL="0" distR="0" wp14:anchorId="4DF23281" wp14:editId="3B6395A5">
            <wp:extent cx="2740290" cy="2401298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003" cy="24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F11" w14:textId="77777777" w:rsidR="00B5025C" w:rsidRPr="00617A59" w:rsidRDefault="00B5025C" w:rsidP="00497304">
      <w:pPr>
        <w:shd w:val="clear" w:color="auto" w:fill="FFFFFF"/>
        <w:spacing w:after="100" w:afterAutospacing="1" w:line="240" w:lineRule="auto"/>
        <w:jc w:val="center"/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</w:pPr>
    </w:p>
    <w:p w14:paraId="7D404B39" w14:textId="0B25FD86" w:rsidR="00604AD7" w:rsidRPr="00617A59" w:rsidRDefault="00B5025C" w:rsidP="00497304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color w:val="0070C0"/>
          <w:sz w:val="20"/>
          <w:szCs w:val="20"/>
          <w:lang w:val="en-GB" w:eastAsia="es-ES"/>
        </w:rPr>
      </w:pP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Now we will pay attention to the Churn correlation. Observing the </w:t>
      </w:r>
      <w:r w:rsidR="00280507"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>row,</w:t>
      </w: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we can see which is the highest value. There are two things that have a correlation of 0.14. Those are Total day charge</w:t>
      </w:r>
      <w:r w:rsidR="00280507"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 and </w:t>
      </w:r>
      <w:r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>Customer service calls</w:t>
      </w:r>
      <w:r w:rsidR="00280507" w:rsidRPr="00617A59">
        <w:rPr>
          <w:rFonts w:eastAsia="Times New Roman" w:cstheme="minorHAnsi"/>
          <w:color w:val="0070C0"/>
          <w:sz w:val="20"/>
          <w:szCs w:val="20"/>
          <w:lang w:val="en-GB" w:eastAsia="es-ES"/>
        </w:rPr>
        <w:t xml:space="preserve">. This means that these two particular things are the ones that affect Churn the most. </w:t>
      </w:r>
    </w:p>
    <w:p w14:paraId="525CC539" w14:textId="493A450E" w:rsidR="00DC0FAE" w:rsidRPr="00617A59" w:rsidRDefault="00ED500A" w:rsidP="003C3014">
      <w:pPr>
        <w:rPr>
          <w:rFonts w:asciiTheme="majorHAnsi" w:hAnsiTheme="majorHAnsi" w:cstheme="majorHAnsi"/>
          <w:color w:val="4472C4" w:themeColor="accent1"/>
          <w:lang w:val="en-GB"/>
        </w:rPr>
      </w:pPr>
      <w:r w:rsidRPr="00617A59">
        <w:rPr>
          <w:rFonts w:asciiTheme="majorHAnsi" w:eastAsia="Times New Roman" w:hAnsiTheme="majorHAnsi" w:cstheme="majorHAnsi"/>
          <w:color w:val="373A3C"/>
          <w:sz w:val="23"/>
          <w:szCs w:val="23"/>
          <w:u w:val="single"/>
          <w:lang w:val="en-GB" w:eastAsia="es-ES"/>
        </w:rPr>
        <w:t xml:space="preserve"> </w:t>
      </w:r>
    </w:p>
    <w:sectPr w:rsidR="00DC0FAE" w:rsidRPr="00617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230"/>
    <w:multiLevelType w:val="multilevel"/>
    <w:tmpl w:val="BA5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52A25"/>
    <w:multiLevelType w:val="hybridMultilevel"/>
    <w:tmpl w:val="3044FBFC"/>
    <w:lvl w:ilvl="0" w:tplc="8634E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A77D8"/>
    <w:multiLevelType w:val="multilevel"/>
    <w:tmpl w:val="ECD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705214">
    <w:abstractNumId w:val="2"/>
  </w:num>
  <w:num w:numId="2" w16cid:durableId="1476333544">
    <w:abstractNumId w:val="0"/>
  </w:num>
  <w:num w:numId="3" w16cid:durableId="123162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D"/>
    <w:rsid w:val="00052D65"/>
    <w:rsid w:val="0006408D"/>
    <w:rsid w:val="000C6AFE"/>
    <w:rsid w:val="00172A19"/>
    <w:rsid w:val="00215279"/>
    <w:rsid w:val="00220556"/>
    <w:rsid w:val="002602AE"/>
    <w:rsid w:val="00280507"/>
    <w:rsid w:val="002E7369"/>
    <w:rsid w:val="00370BD4"/>
    <w:rsid w:val="003753D3"/>
    <w:rsid w:val="00395343"/>
    <w:rsid w:val="003C3014"/>
    <w:rsid w:val="00497304"/>
    <w:rsid w:val="005042CB"/>
    <w:rsid w:val="005C00C5"/>
    <w:rsid w:val="005F3D9D"/>
    <w:rsid w:val="00604AD7"/>
    <w:rsid w:val="00617A59"/>
    <w:rsid w:val="0074560B"/>
    <w:rsid w:val="0075787C"/>
    <w:rsid w:val="008D57C2"/>
    <w:rsid w:val="00963978"/>
    <w:rsid w:val="00AD02A0"/>
    <w:rsid w:val="00B5025C"/>
    <w:rsid w:val="00C81297"/>
    <w:rsid w:val="00CE644D"/>
    <w:rsid w:val="00DC0FAE"/>
    <w:rsid w:val="00EA3332"/>
    <w:rsid w:val="00ED500A"/>
    <w:rsid w:val="00F75331"/>
    <w:rsid w:val="00FF047C"/>
    <w:rsid w:val="00F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79598"/>
  <w15:chartTrackingRefBased/>
  <w15:docId w15:val="{9CD4E29F-BCEC-49D9-919F-D85DFF0E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04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2855</TotalTime>
  <Pages>3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Armesto Tejedo</dc:creator>
  <cp:keywords/>
  <dc:description/>
  <cp:lastModifiedBy>Roger Roca</cp:lastModifiedBy>
  <cp:revision>13</cp:revision>
  <dcterms:created xsi:type="dcterms:W3CDTF">2022-09-26T08:30:00Z</dcterms:created>
  <dcterms:modified xsi:type="dcterms:W3CDTF">2022-09-28T09:44:00Z</dcterms:modified>
</cp:coreProperties>
</file>