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10E1B" w14:textId="77777777" w:rsidR="004E5D48" w:rsidRDefault="004E5D48">
      <w:pPr>
        <w:spacing w:after="80"/>
      </w:pPr>
    </w:p>
    <w:p w14:paraId="77D6EE9B" w14:textId="77777777" w:rsidR="004E5D48" w:rsidRDefault="004E5D48">
      <w:pPr>
        <w:spacing w:after="80"/>
      </w:pPr>
    </w:p>
    <w:p w14:paraId="0B8CB77C" w14:textId="0B920BC4" w:rsidR="004E5D48" w:rsidRDefault="00000000">
      <w:pPr>
        <w:spacing w:after="80"/>
        <w:jc w:val="center"/>
      </w:pPr>
      <w:r>
        <w:rPr>
          <w:color w:val="505050"/>
          <w:sz w:val="22"/>
        </w:rPr>
        <w:t>ISCG7420 - Web Application Development</w:t>
      </w:r>
    </w:p>
    <w:p w14:paraId="3067B73C" w14:textId="77777777" w:rsidR="004E5D48" w:rsidRDefault="004E5D48">
      <w:pPr>
        <w:spacing w:after="80"/>
      </w:pPr>
    </w:p>
    <w:p w14:paraId="15ED5290" w14:textId="77777777" w:rsidR="004E5D48" w:rsidRDefault="00000000">
      <w:pPr>
        <w:spacing w:after="80"/>
        <w:jc w:val="center"/>
      </w:pPr>
      <w:r>
        <w:rPr>
          <w:b/>
          <w:sz w:val="32"/>
        </w:rPr>
        <w:t>Server-Side vs Full-Stack Development</w:t>
      </w:r>
    </w:p>
    <w:p w14:paraId="4C852904" w14:textId="77777777" w:rsidR="004E5D48" w:rsidRDefault="00000000">
      <w:pPr>
        <w:spacing w:after="80"/>
        <w:jc w:val="center"/>
      </w:pPr>
      <w:r>
        <w:rPr>
          <w:b/>
          <w:sz w:val="26"/>
        </w:rPr>
        <w:t>A Reflection on the Piki Ora Medical Centre</w:t>
      </w:r>
      <w:r>
        <w:rPr>
          <w:b/>
          <w:sz w:val="26"/>
        </w:rPr>
        <w:br/>
        <w:t>Appointment System</w:t>
      </w:r>
    </w:p>
    <w:p w14:paraId="2B835BF7" w14:textId="77777777" w:rsidR="004E5D48" w:rsidRDefault="004E5D48">
      <w:pPr>
        <w:spacing w:after="80"/>
      </w:pPr>
    </w:p>
    <w:p w14:paraId="696BE094" w14:textId="77777777" w:rsidR="004E5D48" w:rsidRDefault="004E5D48">
      <w:pPr>
        <w:spacing w:after="80"/>
      </w:pPr>
    </w:p>
    <w:p w14:paraId="6A938367" w14:textId="77777777" w:rsidR="004E5D48" w:rsidRDefault="00000000">
      <w:pPr>
        <w:spacing w:after="80"/>
        <w:jc w:val="center"/>
      </w:pPr>
      <w:r>
        <w:t>Roger Stanley</w:t>
      </w:r>
    </w:p>
    <w:p w14:paraId="3824E700" w14:textId="77777777" w:rsidR="004E5D48" w:rsidRDefault="00000000">
      <w:pPr>
        <w:spacing w:after="80"/>
        <w:jc w:val="center"/>
      </w:pPr>
      <w:r>
        <w:rPr>
          <w:color w:val="505050"/>
          <w:sz w:val="22"/>
        </w:rPr>
        <w:t>rogerstanley6090@gmail.com</w:t>
      </w:r>
    </w:p>
    <w:p w14:paraId="7ABECA01" w14:textId="77777777" w:rsidR="004E5D48" w:rsidRDefault="004E5D48">
      <w:pPr>
        <w:spacing w:after="80"/>
      </w:pPr>
    </w:p>
    <w:p w14:paraId="045894DC" w14:textId="77777777" w:rsidR="004E5D48" w:rsidRDefault="00000000">
      <w:pPr>
        <w:spacing w:after="80"/>
        <w:jc w:val="center"/>
      </w:pPr>
      <w:r>
        <w:t>Assignment 2 — Task 1 Reflection Report</w:t>
      </w:r>
    </w:p>
    <w:p w14:paraId="55535F36" w14:textId="77777777" w:rsidR="004E5D48" w:rsidRDefault="00000000">
      <w:pPr>
        <w:spacing w:after="80"/>
        <w:jc w:val="center"/>
      </w:pPr>
      <w:r>
        <w:rPr>
          <w:color w:val="505050"/>
          <w:sz w:val="22"/>
        </w:rPr>
        <w:t>UNITEC | Due: 19 June 2026</w:t>
      </w:r>
    </w:p>
    <w:p w14:paraId="7A7889A8" w14:textId="77777777" w:rsidR="004E5D48" w:rsidRDefault="004E5D48">
      <w:pPr>
        <w:spacing w:after="80"/>
      </w:pPr>
    </w:p>
    <w:p w14:paraId="00846CE0" w14:textId="77777777" w:rsidR="004E5D48" w:rsidRDefault="00000000">
      <w:r>
        <w:br w:type="page"/>
      </w:r>
    </w:p>
    <w:p w14:paraId="73517336" w14:textId="77777777" w:rsidR="004E5D48" w:rsidRDefault="00000000">
      <w:pPr>
        <w:pStyle w:val="Heading1"/>
        <w:pBdr>
          <w:bottom w:val="single" w:sz="4" w:space="4" w:color="000000"/>
        </w:pBdr>
        <w:spacing w:before="280" w:after="120"/>
      </w:pPr>
      <w:r>
        <w:lastRenderedPageBreak/>
        <w:t>1. Introduction</w:t>
      </w:r>
    </w:p>
    <w:p w14:paraId="16BDD469" w14:textId="77777777" w:rsidR="004E5D48" w:rsidRDefault="00000000">
      <w:pPr>
        <w:spacing w:after="160" w:line="360" w:lineRule="exact"/>
        <w:ind w:firstLine="425"/>
        <w:jc w:val="both"/>
      </w:pPr>
      <w:r>
        <w:t>This report reflects on the development of the Piki Ora Medical Centre Appointment System, tracing its evolution from a server-side Django web application built in Assignment 1 into a full-stack solution in Assignment 2. In Assignment 1, the system was built using Django's Model-View-Template (MVT) architecture, organised across three apps: accounts, clinic, and dashboard. Assignment 2 extends this by replacing the HTML template layer with a React single-page application (SPA) that communicates with a Django REST Framework (DRF) API backend. This report examines the key architectural, technical, and career-related differences between these two development approaches.</w:t>
      </w:r>
    </w:p>
    <w:p w14:paraId="0B8A6D7B" w14:textId="77777777" w:rsidR="004E5D48" w:rsidRDefault="00000000">
      <w:pPr>
        <w:pStyle w:val="Heading1"/>
        <w:pBdr>
          <w:bottom w:val="single" w:sz="4" w:space="4" w:color="000000"/>
        </w:pBdr>
        <w:spacing w:before="280" w:after="120"/>
      </w:pPr>
      <w:r>
        <w:t>2. Defining Server-Side and Full-Stack Development</w:t>
      </w:r>
    </w:p>
    <w:p w14:paraId="5896B709" w14:textId="77777777" w:rsidR="004E5D48" w:rsidRDefault="00000000">
      <w:pPr>
        <w:spacing w:after="160" w:line="360" w:lineRule="exact"/>
        <w:ind w:firstLine="425"/>
        <w:jc w:val="both"/>
      </w:pPr>
      <w:r>
        <w:t>Server-side development is an approach where the web server generates and returns complete HTML pages in response to each request. In Assignment 1, Django's template engine processed models and views to render HTML files — including clinic/doctor_list.html and clinic/book_appointment.html — and delivered them to the browser as finished markup. Each user action, such as booking an appointment, triggered a full page reload (Django Software Foundation, 2024).</w:t>
      </w:r>
    </w:p>
    <w:p w14:paraId="28F8CCAE" w14:textId="77777777" w:rsidR="004E5D48" w:rsidRDefault="00000000">
      <w:pPr>
        <w:spacing w:after="160" w:line="360" w:lineRule="exact"/>
        <w:ind w:firstLine="425"/>
        <w:jc w:val="both"/>
      </w:pPr>
      <w:r>
        <w:t>Full-stack development decouples the frontend from the backend. The server exposes a RESTful API that returns JSON data, and a JavaScript framework handles rendering dynamically in the browser without page reloads. In Assignment 2, Django REST Framework returns JSON while React builds and updates the interface. Because the backend is a pure API, it can also serve mobile applications in future (Encode OSS Ltd, 2024; Meta Open Source, 2024).</w:t>
      </w:r>
    </w:p>
    <w:p w14:paraId="6BD10514" w14:textId="77777777" w:rsidR="004E5D48" w:rsidRDefault="00000000">
      <w:pPr>
        <w:pStyle w:val="Heading1"/>
        <w:pBdr>
          <w:bottom w:val="single" w:sz="4" w:space="4" w:color="000000"/>
        </w:pBdr>
        <w:spacing w:before="280" w:after="120"/>
      </w:pPr>
      <w:r>
        <w:t>3. Architecture and Code Organisation</w:t>
      </w:r>
    </w:p>
    <w:p w14:paraId="4CBCB040" w14:textId="77777777" w:rsidR="004E5D48" w:rsidRDefault="00000000">
      <w:pPr>
        <w:spacing w:after="160" w:line="360" w:lineRule="exact"/>
        <w:ind w:firstLine="425"/>
        <w:jc w:val="both"/>
      </w:pPr>
      <w:r>
        <w:t>In Assignment 1, the three-app structure reflected Django's conventional monolithic approach to separating concerns. The accounts app managed user registration and login, the clinic app handled appointment booking and doctor browsing, and the dashboard app provided administrative functions. Each app's views.py returned rendered HTML responses, and the admin-only dashboard was protected by a custom @admin_required decorator defined in dashboard/views.py (Django Software Foundation, 2024).</w:t>
      </w:r>
    </w:p>
    <w:p w14:paraId="7DC254F2" w14:textId="77777777" w:rsidR="004E5D48" w:rsidRDefault="00000000">
      <w:pPr>
        <w:spacing w:after="160" w:line="360" w:lineRule="exact"/>
        <w:ind w:firstLine="425"/>
        <w:jc w:val="both"/>
      </w:pPr>
      <w:r>
        <w:lastRenderedPageBreak/>
        <w:t>In Assignment 2, this structure is consolidated into a single api app serving JSON through DRF ViewSets. The @admin_required decorator is replaced by a DRF permission class, IsAdminStaff, which checks whether the authenticated user's role field equals Roles.ADMIN. This provides equivalent access control but as a reusable, testable component of the API layer rather than a view-level decorator in a specific Django app.</w:t>
      </w:r>
    </w:p>
    <w:p w14:paraId="2341D5FB" w14:textId="77777777" w:rsidR="004E5D48" w:rsidRDefault="00000000">
      <w:pPr>
        <w:pStyle w:val="Heading1"/>
        <w:pBdr>
          <w:bottom w:val="single" w:sz="4" w:space="4" w:color="000000"/>
        </w:pBdr>
        <w:spacing w:before="280" w:after="120"/>
      </w:pPr>
      <w:r>
        <w:t>4. Authentication: Session-Based vs Token-Based</w:t>
      </w:r>
    </w:p>
    <w:p w14:paraId="2FBAC0A5" w14:textId="77777777" w:rsidR="004E5D48" w:rsidRDefault="00000000">
      <w:pPr>
        <w:spacing w:after="160" w:line="360" w:lineRule="exact"/>
        <w:ind w:firstLine="425"/>
        <w:jc w:val="both"/>
      </w:pPr>
      <w:r>
        <w:t>Assignment 1 relied on Django's built-in session-based authentication. After login, a session ID was stored in a browser cookie and the server maintained session state in the database. Views were protected using Django's @login_required decorator. Assignment 2 replaces this with DRF's TokenAuthentication. After login, the server issues a token that the React frontend attaches to every API request as an Authorization header via an Axios interceptor. This stateless approach suits SPAs and potential mobile clients, since it does not depend on server-side session storage (Encode OSS Ltd, 2024; Mozilla, 2024).</w:t>
      </w:r>
    </w:p>
    <w:p w14:paraId="2A7D5834" w14:textId="77777777" w:rsidR="004E5D48" w:rsidRDefault="00000000">
      <w:pPr>
        <w:pStyle w:val="Heading1"/>
        <w:pBdr>
          <w:bottom w:val="single" w:sz="4" w:space="4" w:color="000000"/>
        </w:pBdr>
        <w:spacing w:before="280" w:after="120"/>
      </w:pPr>
      <w:r>
        <w:t>5. Concurrency and Data Integrity</w:t>
      </w:r>
    </w:p>
    <w:p w14:paraId="25AD89B3" w14:textId="77777777" w:rsidR="004E5D48" w:rsidRDefault="00000000">
      <w:pPr>
        <w:spacing w:after="160" w:line="360" w:lineRule="exact"/>
        <w:ind w:firstLine="425"/>
        <w:jc w:val="both"/>
      </w:pPr>
      <w:r>
        <w:t>A deliberate technical decision in Assignment 1 was preventing double-bookings under concurrent access. This was implemented in clinic/views.py using select_for_update() wrapped inside a transaction.atomic() block, which places a row-level database lock on the appointment slot before checking availability. This ensured two simultaneous booking requests for the same slot could not both succeed (Django Software Foundation, 2024).</w:t>
      </w:r>
    </w:p>
    <w:p w14:paraId="0D886475" w14:textId="77777777" w:rsidR="004E5D48" w:rsidRDefault="00000000">
      <w:pPr>
        <w:spacing w:after="160" w:line="360" w:lineRule="exact"/>
        <w:ind w:firstLine="425"/>
        <w:jc w:val="both"/>
      </w:pPr>
      <w:r>
        <w:t>In Assignment 2, the same protection is handled in the DRF AppointmentViewSet's perform_create() method, which checks and updates the slot's is_available flag before saving the appointment. While this is appropriate for a small medical practice, the Assignment 1 approach using database-level locking is more robust in genuinely high-concurrency environments.</w:t>
      </w:r>
    </w:p>
    <w:p w14:paraId="44829A78" w14:textId="77777777" w:rsidR="004E5D48" w:rsidRDefault="00000000">
      <w:pPr>
        <w:pStyle w:val="Heading1"/>
        <w:pBdr>
          <w:bottom w:val="single" w:sz="4" w:space="4" w:color="000000"/>
        </w:pBdr>
        <w:spacing w:before="280" w:after="120"/>
      </w:pPr>
      <w:r>
        <w:t>6. User Model Design</w:t>
      </w:r>
    </w:p>
    <w:p w14:paraId="616CCFC0" w14:textId="77777777" w:rsidR="004E5D48" w:rsidRDefault="00000000">
      <w:pPr>
        <w:spacing w:after="160" w:line="360" w:lineRule="exact"/>
        <w:ind w:firstLine="425"/>
        <w:jc w:val="both"/>
      </w:pPr>
      <w:r>
        <w:t xml:space="preserve">In Assignment 1, the User model in accounts/models.py defined a single role CharField using TextChoices, with Roles.PATIENT and Roles.ADMIN as the only valid values. The properties is_patient and is_clinic_admin were derived from this single field </w:t>
      </w:r>
      <w:r>
        <w:lastRenderedPageBreak/>
        <w:t>rather than stored as separate database columns. This design avoids inconsistent states where both flags could simultaneously be True.</w:t>
      </w:r>
    </w:p>
    <w:p w14:paraId="266AD0A5" w14:textId="77777777" w:rsidR="004E5D48" w:rsidRDefault="00000000">
      <w:pPr>
        <w:spacing w:after="160" w:line="360" w:lineRule="exact"/>
        <w:ind w:firstLine="425"/>
        <w:jc w:val="both"/>
      </w:pPr>
      <w:r>
        <w:t>Assignment 2 adopts the same pattern. The User model in api/models.py defines a Roles TextChoices class with PATIENT and ADMIN options, and is_patient and is_admin_staff are Python properties computed from the role field. This continuity demonstrates how a good design decision made in the server-side application carries forward cleanly into the full-stack version.</w:t>
      </w:r>
    </w:p>
    <w:p w14:paraId="6AD2FFE3" w14:textId="77777777" w:rsidR="004E5D48" w:rsidRDefault="00000000">
      <w:pPr>
        <w:pStyle w:val="Heading1"/>
        <w:pBdr>
          <w:bottom w:val="single" w:sz="4" w:space="4" w:color="000000"/>
        </w:pBdr>
        <w:spacing w:before="280" w:after="120"/>
      </w:pPr>
      <w:r>
        <w:t>7. Deployment</w:t>
      </w:r>
    </w:p>
    <w:p w14:paraId="3BAF9F47" w14:textId="77777777" w:rsidR="004E5D48" w:rsidRDefault="00000000">
      <w:pPr>
        <w:spacing w:after="160" w:line="360" w:lineRule="exact"/>
        <w:ind w:firstLine="425"/>
        <w:jc w:val="both"/>
      </w:pPr>
      <w:r>
        <w:t>Assignment 1 was deployed using Neon, a serverless PostgreSQL provider, for the database, and Vercel for hosting, with the live application accessible at https://piki-ora-clinic-7yqq.vercel.app. Assignment 2 extends this stack with an additional hosting platform. The Django REST Framework backend is deployed on Render.com, a cloud platform that supports Python WSGI applications, using gunicorn as the web server. The React frontend is deployed separately as a static Vite build on Vercel, accessible at https://piki-ora-medical-centre-orcin.vercel.app. The backend API is accessible at https://piki-ora-medical-centre.onrender.com/api/. Environment variables control the CORS allowed origins and the database connection string, keeping credentials out of source control (Neon, 2024; Vercel, 2024; Render, 2024).</w:t>
      </w:r>
    </w:p>
    <w:p w14:paraId="5B7E2B5A" w14:textId="77777777" w:rsidR="004E5D48" w:rsidRDefault="00000000">
      <w:pPr>
        <w:pStyle w:val="Heading1"/>
        <w:pBdr>
          <w:bottom w:val="single" w:sz="4" w:space="4" w:color="000000"/>
        </w:pBdr>
        <w:spacing w:before="280" w:after="120"/>
      </w:pPr>
      <w:r>
        <w:t>8. Challenges and Learning</w:t>
      </w:r>
    </w:p>
    <w:p w14:paraId="1251FD41" w14:textId="77777777" w:rsidR="004E5D48" w:rsidRDefault="00000000">
      <w:pPr>
        <w:spacing w:after="160" w:line="360" w:lineRule="exact"/>
        <w:ind w:firstLine="425"/>
        <w:jc w:val="both"/>
      </w:pPr>
      <w:r>
        <w:t>The most significant learning challenge was adapting to DRF serializers. In Assignment 1, Django forms handled validation and HTML forms submitted data directly to views. In Assignment 2, serializers must be explicitly defined for every model and the shape of requests and responses planned carefully. A second challenge was CORS: the React dev server runs on port 5173 while Django runs on port 8000, requiring the django-cors-headers package to allow cross-origin API calls. Transitioning from server-rendered templates to React's declarative component model also required a different mental model for how data flows through the application.</w:t>
      </w:r>
    </w:p>
    <w:p w14:paraId="6E6D6D1E" w14:textId="77777777" w:rsidR="004E5D48" w:rsidRDefault="00000000">
      <w:pPr>
        <w:pStyle w:val="Heading1"/>
        <w:pBdr>
          <w:bottom w:val="single" w:sz="4" w:space="4" w:color="000000"/>
        </w:pBdr>
        <w:spacing w:before="280" w:after="120"/>
      </w:pPr>
      <w:r>
        <w:t>9. Career Opportunities</w:t>
      </w:r>
    </w:p>
    <w:p w14:paraId="7700152D" w14:textId="77777777" w:rsidR="004E5D48" w:rsidRDefault="00000000">
      <w:pPr>
        <w:spacing w:after="160" w:line="360" w:lineRule="exact"/>
        <w:ind w:firstLine="425"/>
        <w:jc w:val="both"/>
      </w:pPr>
      <w:r>
        <w:t>Server-side developers typically work in environments where a framework handles the entire request-response cycle, building content-driven sites or internal business applications. Full-stack developers are responsible for both the API layer and the client-</w:t>
      </w:r>
      <w:r>
        <w:lastRenderedPageBreak/>
        <w:t>side interface, making them more versatile and generally in higher demand in modern product companies (Indeed, 2024). The experience from these two assignments mirrors a real-world migration path: building a working server-side system first, then refactoring it into a decoupled, API-first architecture as requirements evolve (Python Software Foundation, 2024).</w:t>
      </w:r>
    </w:p>
    <w:p w14:paraId="59395429" w14:textId="77777777" w:rsidR="004E5D48" w:rsidRDefault="00000000">
      <w:pPr>
        <w:pStyle w:val="Heading1"/>
        <w:pBdr>
          <w:bottom w:val="single" w:sz="4" w:space="4" w:color="000000"/>
        </w:pBdr>
        <w:spacing w:before="280" w:after="120"/>
      </w:pPr>
      <w:r>
        <w:t>10. Conclusion</w:t>
      </w:r>
    </w:p>
    <w:p w14:paraId="075E89A1" w14:textId="77777777" w:rsidR="004E5D48" w:rsidRDefault="00000000">
      <w:pPr>
        <w:spacing w:after="160" w:line="360" w:lineRule="exact"/>
        <w:ind w:firstLine="425"/>
        <w:jc w:val="both"/>
      </w:pPr>
      <w:r>
        <w:t>This project demonstrated that server-side and full-stack development represent different architectural philosophies. The Assignment 1 Django MVT application provided a tightly integrated system featuring database-level concurrency control via select_for_update(), email confirmation for bookings, and a clean role-based access model using TextChoices. Assignment 2 showed how the same domain can be restructured as an API-first application supporting a dynamic React frontend. Key design decisions from Assignment 1 — including the Roles TextChoices user model and the Neon PostgreSQL database — carried directly into Assignment 2, confirming that a well-designed server-side foundation significantly simplifies the transition to a full-stack architecture.</w:t>
      </w:r>
    </w:p>
    <w:p w14:paraId="50D2AC12" w14:textId="77777777" w:rsidR="004E5D48" w:rsidRDefault="00000000">
      <w:r>
        <w:br w:type="page"/>
      </w:r>
    </w:p>
    <w:p w14:paraId="3D200C6D" w14:textId="77777777" w:rsidR="004E5D48" w:rsidRDefault="00000000">
      <w:pPr>
        <w:pStyle w:val="Heading1"/>
        <w:pBdr>
          <w:bottom w:val="single" w:sz="4" w:space="4" w:color="000000"/>
        </w:pBdr>
        <w:spacing w:before="280" w:after="120"/>
      </w:pPr>
      <w:r>
        <w:lastRenderedPageBreak/>
        <w:t>References</w:t>
      </w:r>
    </w:p>
    <w:p w14:paraId="11897BEE" w14:textId="77777777" w:rsidR="004E5D48" w:rsidRDefault="004E5D48">
      <w:pPr>
        <w:spacing w:after="80"/>
      </w:pPr>
    </w:p>
    <w:p w14:paraId="62641421" w14:textId="77777777" w:rsidR="004E5D48" w:rsidRDefault="00000000">
      <w:pPr>
        <w:spacing w:after="120" w:line="360" w:lineRule="exact"/>
        <w:ind w:left="709" w:hanging="709"/>
        <w:jc w:val="both"/>
      </w:pPr>
      <w:r>
        <w:t>Django Software Foundation. (2024). Django documentation: Overview. https://docs.djangoproject.com/en/5.1/</w:t>
      </w:r>
    </w:p>
    <w:p w14:paraId="34651872" w14:textId="77777777" w:rsidR="004E5D48" w:rsidRDefault="00000000">
      <w:pPr>
        <w:spacing w:after="120" w:line="360" w:lineRule="exact"/>
        <w:ind w:left="709" w:hanging="709"/>
        <w:jc w:val="both"/>
      </w:pPr>
      <w:r>
        <w:t>Encode OSS Ltd. (2024). Django REST framework. https://www.django-rest-framework.org/</w:t>
      </w:r>
    </w:p>
    <w:p w14:paraId="25679AD1" w14:textId="77777777" w:rsidR="004E5D48" w:rsidRDefault="00000000">
      <w:pPr>
        <w:spacing w:after="120" w:line="360" w:lineRule="exact"/>
        <w:ind w:left="709" w:hanging="709"/>
        <w:jc w:val="both"/>
      </w:pPr>
      <w:r>
        <w:t>Indeed. (2024). What does a full stack developer do? https://www.indeed.com/career-advice/careers/what-is-a-full-stack-developer</w:t>
      </w:r>
    </w:p>
    <w:p w14:paraId="12AB0FC2" w14:textId="77777777" w:rsidR="004E5D48" w:rsidRDefault="00000000">
      <w:pPr>
        <w:spacing w:after="120" w:line="360" w:lineRule="exact"/>
        <w:ind w:left="709" w:hanging="709"/>
        <w:jc w:val="both"/>
      </w:pPr>
      <w:r>
        <w:t>Meta Open Source. (2024). React — A JavaScript library for building user interfaces. https://react.dev/</w:t>
      </w:r>
    </w:p>
    <w:p w14:paraId="4788320F" w14:textId="77777777" w:rsidR="004E5D48" w:rsidRDefault="00000000">
      <w:pPr>
        <w:spacing w:after="120" w:line="360" w:lineRule="exact"/>
        <w:ind w:left="709" w:hanging="709"/>
        <w:jc w:val="both"/>
      </w:pPr>
      <w:r>
        <w:t>Mozilla. (2024). HTTP authentication. MDN Web Docs. https://developer.mozilla.org/en-US/docs/Web/HTTP/Authentication</w:t>
      </w:r>
    </w:p>
    <w:p w14:paraId="4EF54636" w14:textId="77777777" w:rsidR="004E5D48" w:rsidRDefault="00000000">
      <w:pPr>
        <w:spacing w:after="120" w:line="360" w:lineRule="exact"/>
        <w:ind w:left="709" w:hanging="709"/>
        <w:jc w:val="both"/>
      </w:pPr>
      <w:r>
        <w:t>Neon. (2024). Serverless Postgres. https://neon.tech/</w:t>
      </w:r>
    </w:p>
    <w:p w14:paraId="32935A83" w14:textId="77777777" w:rsidR="004E5D48" w:rsidRDefault="00000000">
      <w:pPr>
        <w:spacing w:after="120" w:line="360" w:lineRule="exact"/>
        <w:ind w:left="709" w:hanging="709"/>
        <w:jc w:val="both"/>
      </w:pPr>
      <w:r>
        <w:t>Python Software Foundation. (2024). Python documentation. https://docs.python.org/3/</w:t>
      </w:r>
    </w:p>
    <w:p w14:paraId="5A0425B6" w14:textId="77777777" w:rsidR="004E5D48" w:rsidRDefault="00000000">
      <w:pPr>
        <w:spacing w:after="120" w:line="360" w:lineRule="exact"/>
        <w:ind w:left="709" w:hanging="709"/>
        <w:jc w:val="both"/>
      </w:pPr>
      <w:r>
        <w:t>Vercel. (2024). Vercel documentation. https://vercel.com/docs</w:t>
      </w:r>
    </w:p>
    <w:p w14:paraId="6C2793F3" w14:textId="77777777" w:rsidR="004E5D48" w:rsidRDefault="00000000">
      <w:pPr>
        <w:pStyle w:val="Heading1"/>
        <w:pBdr>
          <w:bottom w:val="single" w:sz="4" w:space="4" w:color="000000"/>
        </w:pBdr>
        <w:spacing w:before="280" w:after="120"/>
      </w:pPr>
      <w:r>
        <w:t>Generative AI Declaration</w:t>
      </w:r>
    </w:p>
    <w:p w14:paraId="4563D381" w14:textId="77777777" w:rsidR="004E5D48" w:rsidRDefault="00000000">
      <w:pPr>
        <w:spacing w:after="120" w:line="360" w:lineRule="exact"/>
        <w:jc w:val="both"/>
      </w:pPr>
      <w:r>
        <w:t>In accordance with UNITEC’s Academic Integrity Procedure (AC 2.8, Section 3.2), I declare that generative AI tools were used in the completion of this assignment. The following details the tool used, the purpose of use, the prompts given, and how the AI-generated outputs were incorporated into the final submission.</w:t>
      </w:r>
    </w:p>
    <w:p w14:paraId="21B5C9DE" w14:textId="77777777" w:rsidR="004E5D48" w:rsidRDefault="00000000">
      <w:pPr>
        <w:spacing w:after="120" w:line="360" w:lineRule="exact"/>
        <w:jc w:val="both"/>
      </w:pPr>
      <w:r>
        <w:rPr>
          <w:b/>
        </w:rPr>
        <w:t>AI Tool Used:</w:t>
      </w:r>
      <w:r>
        <w:t xml:space="preserve"> Claude by Anthropic (claude.ai), accessed via the Cowork desktop application.</w:t>
      </w:r>
    </w:p>
    <w:p w14:paraId="560E007F" w14:textId="77777777" w:rsidR="004E5D48" w:rsidRDefault="00000000">
      <w:pPr>
        <w:spacing w:after="120" w:line="360" w:lineRule="exact"/>
        <w:jc w:val="both"/>
      </w:pPr>
      <w:r>
        <w:rPr>
          <w:b/>
        </w:rPr>
        <w:t>Use 1 — CSS Styling and Component Design</w:t>
      </w:r>
    </w:p>
    <w:p w14:paraId="7235E079" w14:textId="77777777" w:rsidR="004E5D48" w:rsidRDefault="00000000">
      <w:pPr>
        <w:spacing w:after="80" w:line="360" w:lineRule="exact"/>
        <w:jc w:val="both"/>
      </w:pPr>
      <w:r>
        <w:rPr>
          <w:i/>
        </w:rPr>
        <w:t>Purpose:</w:t>
      </w:r>
      <w:r>
        <w:t xml:space="preserve"> Assistance with CSS styling for the React frontend components, including layout, spacing, colour palette, and typography for pages such as the home page, appointments page, and the admin dashboard.</w:t>
      </w:r>
    </w:p>
    <w:p w14:paraId="17F18815" w14:textId="77777777" w:rsidR="004E5D48" w:rsidRDefault="00000000">
      <w:pPr>
        <w:spacing w:after="80" w:line="360" w:lineRule="exact"/>
        <w:jc w:val="both"/>
      </w:pPr>
      <w:r>
        <w:rPr>
          <w:i/>
        </w:rPr>
        <w:t>Prompts given:</w:t>
      </w:r>
      <w:r>
        <w:t xml:space="preserve"> “Help me style this React component with a clean, professional look for a medical centre application”; “Suggest a CSS layout for a card-based appointments list with status badges.”</w:t>
      </w:r>
    </w:p>
    <w:p w14:paraId="27FE465A" w14:textId="77777777" w:rsidR="004E5D48" w:rsidRDefault="00000000">
      <w:pPr>
        <w:spacing w:after="120" w:line="360" w:lineRule="exact"/>
        <w:jc w:val="both"/>
      </w:pPr>
      <w:r>
        <w:rPr>
          <w:i/>
        </w:rPr>
        <w:lastRenderedPageBreak/>
        <w:t>How outputs were used:</w:t>
      </w:r>
      <w:r>
        <w:t xml:space="preserve"> AI-generated CSS suggestions were reviewed, adapted, and integrated into the project’s stylesheet files. All suggestions were tested and modified to fit the specific component structure and design requirements of the Piki Ora Medical Centre application.</w:t>
      </w:r>
    </w:p>
    <w:p w14:paraId="60DDB16D" w14:textId="77777777" w:rsidR="004E5D48" w:rsidRDefault="00000000">
      <w:pPr>
        <w:spacing w:after="120" w:line="360" w:lineRule="exact"/>
        <w:jc w:val="both"/>
      </w:pPr>
      <w:r>
        <w:rPr>
          <w:b/>
        </w:rPr>
        <w:t>Use 2 — Dark Mode / Light Mode Theme Toggle</w:t>
      </w:r>
    </w:p>
    <w:p w14:paraId="33EC8E6C" w14:textId="77777777" w:rsidR="004E5D48" w:rsidRDefault="00000000">
      <w:pPr>
        <w:spacing w:after="80" w:line="360" w:lineRule="exact"/>
        <w:jc w:val="both"/>
      </w:pPr>
      <w:r>
        <w:rPr>
          <w:i/>
        </w:rPr>
        <w:t>Purpose:</w:t>
      </w:r>
      <w:r>
        <w:t xml:space="preserve"> Implementing a dark mode and light mode toggle feature in the React frontend, including managing theme state with React Context and applying conditional CSS classes across all components.</w:t>
      </w:r>
    </w:p>
    <w:p w14:paraId="15208753" w14:textId="77777777" w:rsidR="004E5D48" w:rsidRDefault="00000000">
      <w:pPr>
        <w:spacing w:after="80" w:line="360" w:lineRule="exact"/>
        <w:jc w:val="both"/>
      </w:pPr>
      <w:r>
        <w:rPr>
          <w:i/>
        </w:rPr>
        <w:t>Prompts given:</w:t>
      </w:r>
      <w:r>
        <w:t xml:space="preserve"> “How do I implement a dark mode toggle in React using Context API?”; “Help me write the CSS variables for both light and dark themes in my medical centre app.”</w:t>
      </w:r>
    </w:p>
    <w:p w14:paraId="1BF43693" w14:textId="77777777" w:rsidR="004E5D48" w:rsidRDefault="00000000">
      <w:pPr>
        <w:spacing w:after="120" w:line="360" w:lineRule="exact"/>
        <w:jc w:val="both"/>
      </w:pPr>
      <w:r>
        <w:rPr>
          <w:i/>
        </w:rPr>
        <w:t>How outputs were used:</w:t>
      </w:r>
      <w:r>
        <w:t xml:space="preserve"> The AI-generated code structure and CSS variable scheme were used as a starting point. ThemeContext logic and CSS custom properties were adapted and integrated into the existing AuthContext architecture, then manually tested across all pages to confirm correct theme switching behaviour.</w:t>
      </w:r>
    </w:p>
    <w:p w14:paraId="02DE5A75" w14:textId="77777777" w:rsidR="004E5D48" w:rsidRDefault="00000000">
      <w:pPr>
        <w:spacing w:after="120" w:line="360" w:lineRule="exact"/>
        <w:jc w:val="both"/>
      </w:pPr>
      <w:r>
        <w:rPr>
          <w:b/>
        </w:rPr>
        <w:t>Use 3 — Vercel Frontend Deployment Configuration</w:t>
      </w:r>
    </w:p>
    <w:p w14:paraId="2740DEB2" w14:textId="77777777" w:rsidR="004E5D48" w:rsidRDefault="00000000">
      <w:pPr>
        <w:spacing w:after="80" w:line="360" w:lineRule="exact"/>
        <w:jc w:val="both"/>
      </w:pPr>
      <w:r>
        <w:rPr>
          <w:i/>
        </w:rPr>
        <w:t>Purpose:</w:t>
      </w:r>
      <w:r>
        <w:t xml:space="preserve"> Assistance with deploying the React frontend to Vercel, including configuring the vercel.json routing file, setting the VITE_API_URL environment variable to point to the Render-hosted backend, and resolving client-side routing issues for React Router.</w:t>
      </w:r>
    </w:p>
    <w:p w14:paraId="7EAC223D" w14:textId="77777777" w:rsidR="004E5D48" w:rsidRDefault="00000000">
      <w:pPr>
        <w:spacing w:after="80" w:line="360" w:lineRule="exact"/>
        <w:jc w:val="both"/>
      </w:pPr>
      <w:r>
        <w:rPr>
          <w:i/>
        </w:rPr>
        <w:t>Prompts given:</w:t>
      </w:r>
      <w:r>
        <w:t xml:space="preserve"> “How do I deploy a Vite React app to Vercel and connect it to a Django backend on Render?”; “What should my vercel.json look like for a React Router single-page application?”</w:t>
      </w:r>
    </w:p>
    <w:p w14:paraId="2CAA6B42" w14:textId="77777777" w:rsidR="004E5D48" w:rsidRDefault="00000000">
      <w:pPr>
        <w:spacing w:after="120" w:line="360" w:lineRule="exact"/>
        <w:jc w:val="both"/>
      </w:pPr>
      <w:r>
        <w:rPr>
          <w:i/>
        </w:rPr>
        <w:t>How outputs were used:</w:t>
      </w:r>
      <w:r>
        <w:t xml:space="preserve"> The AI-suggested vercel.json configuration and environment variable setup were applied after being reviewed for correctness. The deployment was verified by navigating the live application at https://piki-ora-medical-centre-orcin.vercel.app and confirming all routes and API calls functioned correctly.</w:t>
      </w:r>
    </w:p>
    <w:p w14:paraId="20E18870" w14:textId="77777777" w:rsidR="004E5D48" w:rsidRDefault="00000000">
      <w:pPr>
        <w:spacing w:after="120" w:line="360" w:lineRule="exact"/>
        <w:jc w:val="both"/>
      </w:pPr>
      <w:r>
        <w:rPr>
          <w:b/>
        </w:rPr>
        <w:t>Use 4 — Render Backend Deployment Configuration</w:t>
      </w:r>
    </w:p>
    <w:p w14:paraId="073BF2C7" w14:textId="77777777" w:rsidR="004E5D48" w:rsidRDefault="00000000">
      <w:pPr>
        <w:spacing w:after="80" w:line="360" w:lineRule="exact"/>
        <w:jc w:val="both"/>
      </w:pPr>
      <w:r>
        <w:rPr>
          <w:i/>
        </w:rPr>
        <w:t>Purpose:</w:t>
      </w:r>
      <w:r>
        <w:t xml:space="preserve"> Assistance with deploying the Django REST Framework backend to Render.com, including configuring the build command, start command (gunicorn), environment variables (SECRET_KEY, DATABASE_URL, ALLOWED_HOSTS, CORS_ALLOWED_ORIGINS), and running database migrations on deployment.</w:t>
      </w:r>
    </w:p>
    <w:p w14:paraId="21DD77B7" w14:textId="77777777" w:rsidR="004E5D48" w:rsidRDefault="00000000">
      <w:pPr>
        <w:spacing w:after="80" w:line="360" w:lineRule="exact"/>
        <w:jc w:val="both"/>
      </w:pPr>
      <w:r>
        <w:rPr>
          <w:i/>
        </w:rPr>
        <w:lastRenderedPageBreak/>
        <w:t>Prompts given:</w:t>
      </w:r>
      <w:r>
        <w:t xml:space="preserve"> “How do I deploy a Django REST Framework app to Render with a Neon PostgreSQL database?”; “What environment variables and build commands does Render need for a Django gunicorn deployment?”</w:t>
      </w:r>
    </w:p>
    <w:p w14:paraId="48465C88" w14:textId="77777777" w:rsidR="004E5D48" w:rsidRDefault="00000000">
      <w:pPr>
        <w:spacing w:after="120" w:line="360" w:lineRule="exact"/>
        <w:jc w:val="both"/>
      </w:pPr>
      <w:r>
        <w:rPr>
          <w:i/>
        </w:rPr>
        <w:t>How outputs were used:</w:t>
      </w:r>
      <w:r>
        <w:t xml:space="preserve"> The AI-generated deployment configuration was used as a guide. Environment variables were set manually in the Render dashboard, and the build and start commands were entered after being verified against the Render documentation. The live backend at https://piki-ora-medical-centre.onrender.com/api/ was tested to confirm all endpoints responded correctly after deployment.</w:t>
      </w:r>
    </w:p>
    <w:p w14:paraId="4E5897F6" w14:textId="77777777" w:rsidR="004E5D48" w:rsidRDefault="00000000">
      <w:pPr>
        <w:spacing w:after="120" w:line="360" w:lineRule="exact"/>
        <w:jc w:val="both"/>
      </w:pPr>
      <w:r>
        <w:rPr>
          <w:b/>
        </w:rPr>
        <w:t>Use 5 — API Client and Authentication Token Handling</w:t>
      </w:r>
    </w:p>
    <w:p w14:paraId="37CA87F1" w14:textId="77777777" w:rsidR="004E5D48" w:rsidRDefault="00000000">
      <w:pPr>
        <w:spacing w:after="80" w:line="360" w:lineRule="exact"/>
        <w:jc w:val="both"/>
      </w:pPr>
      <w:r>
        <w:rPr>
          <w:i/>
        </w:rPr>
        <w:t>Purpose:</w:t>
      </w:r>
      <w:r>
        <w:t xml:space="preserve"> Assistance implementing the Axios API client (axios.js), including the request interceptor that attaches the DRF token from localStorage to every outgoing request, and the response interceptor that detects a 401 Unauthorized response, clears localStorage, and redirects the user to /login automatically.</w:t>
      </w:r>
    </w:p>
    <w:p w14:paraId="6FCDFEA4" w14:textId="77777777" w:rsidR="004E5D48" w:rsidRDefault="00000000">
      <w:pPr>
        <w:spacing w:after="80" w:line="360" w:lineRule="exact"/>
        <w:jc w:val="both"/>
      </w:pPr>
      <w:r>
        <w:rPr>
          <w:i/>
        </w:rPr>
        <w:t>Prompts given:</w:t>
      </w:r>
      <w:r>
        <w:t xml:space="preserve"> “How do I set up an Axios instance that automatically attaches a token to every request in React?”; “How should I handle expired tokens in a React app using Django REST Framework?”</w:t>
      </w:r>
    </w:p>
    <w:p w14:paraId="4CAECE77" w14:textId="77777777" w:rsidR="004E5D48" w:rsidRDefault="00000000">
      <w:pPr>
        <w:spacing w:after="120" w:line="360" w:lineRule="exact"/>
        <w:jc w:val="both"/>
      </w:pPr>
      <w:r>
        <w:rPr>
          <w:i/>
        </w:rPr>
        <w:t>How outputs were used:</w:t>
      </w:r>
      <w:r>
        <w:t xml:space="preserve"> The AI-suggested interceptor pattern was adapted and integrated into axios.js. The logic was reviewed to confirm it correctly handles token expiry across all pages, and manually tested by expiring a token and verifying the automatic redirect to /login.</w:t>
      </w:r>
    </w:p>
    <w:p w14:paraId="693392DB" w14:textId="77777777" w:rsidR="004E5D48" w:rsidRDefault="00000000">
      <w:pPr>
        <w:spacing w:after="120" w:line="360" w:lineRule="exact"/>
        <w:jc w:val="both"/>
      </w:pPr>
      <w:r>
        <w:rPr>
          <w:b/>
        </w:rPr>
        <w:t>Use 6 — Code Documentation (Docstrings and JSDoc)</w:t>
      </w:r>
    </w:p>
    <w:p w14:paraId="7A95BD69" w14:textId="77777777" w:rsidR="004E5D48" w:rsidRDefault="00000000">
      <w:pPr>
        <w:spacing w:after="80" w:line="360" w:lineRule="exact"/>
        <w:jc w:val="both"/>
      </w:pPr>
      <w:r>
        <w:rPr>
          <w:i/>
        </w:rPr>
        <w:t>Purpose:</w:t>
      </w:r>
      <w:r>
        <w:t xml:space="preserve"> Assistance writing Python docstrings for the backend files (models.py, serializers.py, views.py, permissions.py) and JSDoc comments for the frontend files (axios.js, ProtectedRoute.jsx), explaining the purpose and design decisions of each class and function.</w:t>
      </w:r>
    </w:p>
    <w:p w14:paraId="5D906DE3" w14:textId="77777777" w:rsidR="004E5D48" w:rsidRDefault="00000000">
      <w:pPr>
        <w:spacing w:after="80" w:line="360" w:lineRule="exact"/>
        <w:jc w:val="both"/>
      </w:pPr>
      <w:r>
        <w:rPr>
          <w:i/>
        </w:rPr>
        <w:t>Prompts given:</w:t>
      </w:r>
      <w:r>
        <w:t xml:space="preserve"> “Write docstrings for my Django models explaining the key design decisions”; “Add JSDoc comments to this React component explaining its props and behaviour.”</w:t>
      </w:r>
    </w:p>
    <w:p w14:paraId="08D48A57" w14:textId="77777777" w:rsidR="004E5D48" w:rsidRDefault="00000000">
      <w:pPr>
        <w:spacing w:after="120" w:line="360" w:lineRule="exact"/>
        <w:jc w:val="both"/>
      </w:pPr>
      <w:r>
        <w:rPr>
          <w:i/>
        </w:rPr>
        <w:t>How outputs were used:</w:t>
      </w:r>
      <w:r>
        <w:t xml:space="preserve"> AI-generated docstrings and JSDoc comments were reviewed for accuracy against the actual code and integrated directly into the source files. Any descriptions that did not accurately reflect the implementation were corrected before committing.</w:t>
      </w:r>
    </w:p>
    <w:p w14:paraId="5CCBDC28" w14:textId="77777777" w:rsidR="004E5D48" w:rsidRDefault="00000000">
      <w:pPr>
        <w:spacing w:after="120" w:line="360" w:lineRule="exact"/>
        <w:jc w:val="both"/>
      </w:pPr>
      <w:r>
        <w:rPr>
          <w:b/>
        </w:rPr>
        <w:t>Use 7 — Custom User Model Architecture</w:t>
      </w:r>
    </w:p>
    <w:p w14:paraId="13C9DF59" w14:textId="77777777" w:rsidR="004E5D48" w:rsidRDefault="00000000">
      <w:pPr>
        <w:spacing w:after="80" w:line="360" w:lineRule="exact"/>
        <w:jc w:val="both"/>
      </w:pPr>
      <w:r>
        <w:rPr>
          <w:i/>
        </w:rPr>
        <w:lastRenderedPageBreak/>
        <w:t>Purpose:</w:t>
      </w:r>
      <w:r>
        <w:t xml:space="preserve"> Guidance on correctly replacing Django’s default User model with a custom one using AbstractUser and AUTH_USER_MODEL, and structuring the Roles TextChoices pattern so that role-based access could be enforced cleanly across the API using a custom IsAdminStaff permission class.</w:t>
      </w:r>
    </w:p>
    <w:p w14:paraId="428A13A0" w14:textId="77777777" w:rsidR="004E5D48" w:rsidRDefault="00000000">
      <w:pPr>
        <w:spacing w:after="80" w:line="360" w:lineRule="exact"/>
        <w:jc w:val="both"/>
      </w:pPr>
      <w:r>
        <w:rPr>
          <w:i/>
        </w:rPr>
        <w:t>Prompts given:</w:t>
      </w:r>
      <w:r>
        <w:t xml:space="preserve"> “How do I create a custom User model in Django that extends AbstractUser with a role field?”; “What is the correct way to set AUTH_USER_MODEL before running migrations?”</w:t>
      </w:r>
    </w:p>
    <w:p w14:paraId="461FC71A" w14:textId="77777777" w:rsidR="004E5D48" w:rsidRDefault="00000000">
      <w:pPr>
        <w:spacing w:after="120" w:line="360" w:lineRule="exact"/>
        <w:jc w:val="both"/>
      </w:pPr>
      <w:r>
        <w:rPr>
          <w:i/>
        </w:rPr>
        <w:t>How outputs were used:</w:t>
      </w:r>
      <w:r>
        <w:t xml:space="preserve"> The AI-suggested model structure was applied and adapted. The Roles TextChoices design was carried over from Assignment 1 as a deliberate continuity decision. The IsAdminStaff permission class was written based on the AI’s explanation of how DRF BasePermission works.</w:t>
      </w:r>
    </w:p>
    <w:p w14:paraId="4C261273" w14:textId="77777777" w:rsidR="004E5D48" w:rsidRDefault="00000000">
      <w:pPr>
        <w:spacing w:after="120" w:line="360" w:lineRule="exact"/>
        <w:jc w:val="both"/>
      </w:pPr>
      <w:r>
        <w:t>All AI-generated content was critically reviewed and adapted before being incorporated into the submission. The use of AI tools was declared in full above in accordance with UNITEC’s Academic Integrity Procedure AC 2.8, Section 3.2.</w:t>
      </w:r>
    </w:p>
    <w:sectPr w:rsidR="004E5D48"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1351910">
    <w:abstractNumId w:val="8"/>
  </w:num>
  <w:num w:numId="2" w16cid:durableId="1882284467">
    <w:abstractNumId w:val="6"/>
  </w:num>
  <w:num w:numId="3" w16cid:durableId="533736051">
    <w:abstractNumId w:val="5"/>
  </w:num>
  <w:num w:numId="4" w16cid:durableId="1888101039">
    <w:abstractNumId w:val="4"/>
  </w:num>
  <w:num w:numId="5" w16cid:durableId="422072237">
    <w:abstractNumId w:val="7"/>
  </w:num>
  <w:num w:numId="6" w16cid:durableId="1930233496">
    <w:abstractNumId w:val="3"/>
  </w:num>
  <w:num w:numId="7" w16cid:durableId="609166371">
    <w:abstractNumId w:val="2"/>
  </w:num>
  <w:num w:numId="8" w16cid:durableId="437604055">
    <w:abstractNumId w:val="1"/>
  </w:num>
  <w:num w:numId="9" w16cid:durableId="1999187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5D48"/>
    <w:rsid w:val="009754FA"/>
    <w:rsid w:val="00AA1D8D"/>
    <w:rsid w:val="00B47730"/>
    <w:rsid w:val="00CB0664"/>
    <w:rsid w:val="00D84B40"/>
    <w:rsid w:val="00DD4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1C684"/>
  <w14:defaultImageDpi w14:val="300"/>
  <w15:docId w15:val="{60FDF8D5-2135-784A-90A6-82FE3D88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2247</Words>
  <Characters>12811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Stanley</cp:lastModifiedBy>
  <cp:revision>2</cp:revision>
  <dcterms:created xsi:type="dcterms:W3CDTF">2026-06-18T17:08:00Z</dcterms:created>
  <dcterms:modified xsi:type="dcterms:W3CDTF">2026-06-18T17:08:00Z</dcterms:modified>
  <cp:category/>
</cp:coreProperties>
</file>