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3793D" w14:textId="50AD4EF3" w:rsidR="00A37234" w:rsidRDefault="00351F1C" w:rsidP="00C36411">
      <w:pPr>
        <w:spacing w:after="0" w:line="360" w:lineRule="auto"/>
      </w:pPr>
      <w:r>
        <w:t>Links</w:t>
      </w:r>
    </w:p>
    <w:p w14:paraId="46F3F6E0" w14:textId="77777777" w:rsidR="00351F1C" w:rsidRDefault="00351F1C" w:rsidP="00C36411">
      <w:pPr>
        <w:spacing w:after="0" w:line="360" w:lineRule="auto"/>
      </w:pPr>
    </w:p>
    <w:p w14:paraId="07FC0CF7" w14:textId="23206A8C" w:rsidR="00351F1C" w:rsidRDefault="00351F1C" w:rsidP="00C36411">
      <w:pPr>
        <w:spacing w:after="0" w:line="360" w:lineRule="auto"/>
      </w:pPr>
      <w:r>
        <w:t xml:space="preserve">10 </w:t>
      </w:r>
      <w:hyperlink r:id="rId4" w:history="1">
        <w:r w:rsidRPr="00785FB2">
          <w:rPr>
            <w:rStyle w:val="Hyperlink"/>
          </w:rPr>
          <w:t>https://www.ibm.com/quantum/blog/large-scale-ftqc</w:t>
        </w:r>
      </w:hyperlink>
    </w:p>
    <w:p w14:paraId="4BF7E01D" w14:textId="77777777" w:rsidR="00351F1C" w:rsidRPr="00351F1C" w:rsidRDefault="00351F1C" w:rsidP="00351F1C">
      <w:pPr>
        <w:spacing w:after="0" w:line="360" w:lineRule="auto"/>
        <w:rPr>
          <w:lang w:val="en-US"/>
        </w:rPr>
      </w:pPr>
      <w:r w:rsidRPr="00351F1C">
        <w:rPr>
          <w:lang w:val="en-US"/>
        </w:rPr>
        <w:t>How IBM will build the world's first large-scale, fault-tolerant quantum computer</w:t>
      </w:r>
    </w:p>
    <w:p w14:paraId="6B597CA3" w14:textId="77777777" w:rsidR="00351F1C" w:rsidRPr="00351F1C" w:rsidRDefault="00351F1C" w:rsidP="00C36411">
      <w:pPr>
        <w:spacing w:after="0" w:line="360" w:lineRule="auto"/>
        <w:rPr>
          <w:lang w:val="en-US"/>
        </w:rPr>
      </w:pPr>
    </w:p>
    <w:p w14:paraId="3A267E5A" w14:textId="2F417EA5" w:rsidR="00351F1C" w:rsidRDefault="00351F1C" w:rsidP="00C36411">
      <w:pPr>
        <w:spacing w:after="0" w:line="360" w:lineRule="auto"/>
      </w:pPr>
      <w:r w:rsidRPr="00351F1C">
        <w:rPr>
          <w:lang w:val="en-US"/>
        </w:rPr>
        <w:t xml:space="preserve">07 </w:t>
      </w:r>
      <w:hyperlink r:id="rId5" w:history="1">
        <w:r w:rsidRPr="00351F1C">
          <w:rPr>
            <w:rStyle w:val="Hyperlink"/>
            <w:lang w:val="en-US"/>
          </w:rPr>
          <w:t>https://thequantuminsider.com/2024/12/19/top-10-quantum-technology-business-stories-of-2024/</w:t>
        </w:r>
      </w:hyperlink>
    </w:p>
    <w:p w14:paraId="266A6B33" w14:textId="2C87C8F5" w:rsidR="00351F1C" w:rsidRDefault="00351F1C" w:rsidP="00C36411">
      <w:pPr>
        <w:spacing w:after="0" w:line="360" w:lineRule="auto"/>
        <w:rPr>
          <w:lang w:val="en-US"/>
        </w:rPr>
      </w:pPr>
      <w:r w:rsidRPr="00351F1C">
        <w:rPr>
          <w:lang w:val="en-US"/>
        </w:rPr>
        <w:t>Top 10 Quantum Technology Business Stories of 2024</w:t>
      </w:r>
    </w:p>
    <w:p w14:paraId="41D5EA8B" w14:textId="77777777" w:rsidR="00351F1C" w:rsidRDefault="00351F1C" w:rsidP="00C36411">
      <w:pPr>
        <w:spacing w:after="0" w:line="360" w:lineRule="auto"/>
        <w:rPr>
          <w:lang w:val="en-US"/>
        </w:rPr>
      </w:pPr>
    </w:p>
    <w:p w14:paraId="7086B95B" w14:textId="7155F45C" w:rsidR="000A7ABF" w:rsidRDefault="000A7ABF" w:rsidP="00C36411">
      <w:pPr>
        <w:spacing w:after="0" w:line="360" w:lineRule="auto"/>
        <w:rPr>
          <w:lang w:val="en-US"/>
        </w:rPr>
      </w:pPr>
      <w:r>
        <w:rPr>
          <w:lang w:val="en-US"/>
        </w:rPr>
        <w:t xml:space="preserve">10 </w:t>
      </w:r>
      <w:hyperlink r:id="rId6" w:history="1">
        <w:r w:rsidRPr="00785FB2">
          <w:rPr>
            <w:rStyle w:val="Hyperlink"/>
            <w:lang w:val="en-US"/>
          </w:rPr>
          <w:t>https://www.bcg.com/publications/2024/long-term-forecast-for-quantum-computing-still-looks-bright</w:t>
        </w:r>
      </w:hyperlink>
      <w:r>
        <w:rPr>
          <w:lang w:val="en-US"/>
        </w:rPr>
        <w:t xml:space="preserve"> </w:t>
      </w:r>
    </w:p>
    <w:p w14:paraId="2488C285" w14:textId="77777777" w:rsidR="000A7ABF" w:rsidRPr="000A7ABF" w:rsidRDefault="000A7ABF" w:rsidP="000A7ABF">
      <w:pPr>
        <w:spacing w:after="0" w:line="360" w:lineRule="auto"/>
        <w:rPr>
          <w:lang w:val="en-US"/>
        </w:rPr>
      </w:pPr>
      <w:r w:rsidRPr="000A7ABF">
        <w:rPr>
          <w:lang w:val="en-US"/>
        </w:rPr>
        <w:t>The Long-Term Forecast for Quantum Computing Still Looks Bright</w:t>
      </w:r>
    </w:p>
    <w:p w14:paraId="7A2C4E11" w14:textId="77777777" w:rsidR="000A7ABF" w:rsidRDefault="000A7ABF" w:rsidP="00C36411">
      <w:pPr>
        <w:spacing w:after="0" w:line="360" w:lineRule="auto"/>
        <w:rPr>
          <w:lang w:val="en-US"/>
        </w:rPr>
      </w:pPr>
    </w:p>
    <w:p w14:paraId="4F443310" w14:textId="428A7CE9" w:rsidR="00D60304" w:rsidRDefault="00D60304" w:rsidP="00C36411">
      <w:pPr>
        <w:spacing w:after="0" w:line="360" w:lineRule="auto"/>
        <w:rPr>
          <w:lang w:val="en-US"/>
        </w:rPr>
      </w:pPr>
      <w:r>
        <w:rPr>
          <w:lang w:val="en-US"/>
        </w:rPr>
        <w:t xml:space="preserve">10 </w:t>
      </w:r>
      <w:hyperlink r:id="rId7" w:history="1">
        <w:r w:rsidRPr="00785FB2">
          <w:rPr>
            <w:rStyle w:val="Hyperlink"/>
            <w:lang w:val="en-US"/>
          </w:rPr>
          <w:t>https://www.qureca.com/quantum-initiatives-worldwide/</w:t>
        </w:r>
      </w:hyperlink>
    </w:p>
    <w:p w14:paraId="7EEF65CF" w14:textId="138AA5CA" w:rsidR="00D60304" w:rsidRDefault="00D60304" w:rsidP="00C36411">
      <w:pPr>
        <w:spacing w:after="0" w:line="360" w:lineRule="auto"/>
        <w:rPr>
          <w:lang w:val="en-US"/>
        </w:rPr>
      </w:pPr>
      <w:r w:rsidRPr="00D60304">
        <w:rPr>
          <w:lang w:val="en-US"/>
        </w:rPr>
        <w:t>Quantum Initiatives Worldwide 2025</w:t>
      </w:r>
    </w:p>
    <w:p w14:paraId="2B7CB51E" w14:textId="77777777" w:rsidR="00D60304" w:rsidRDefault="00D60304" w:rsidP="00C36411">
      <w:pPr>
        <w:spacing w:after="0" w:line="360" w:lineRule="auto"/>
        <w:rPr>
          <w:lang w:val="en-US"/>
        </w:rPr>
      </w:pPr>
    </w:p>
    <w:p w14:paraId="441164D8" w14:textId="77777777" w:rsidR="00D60304" w:rsidRPr="00351F1C" w:rsidRDefault="00D60304" w:rsidP="00C36411">
      <w:pPr>
        <w:spacing w:after="0" w:line="360" w:lineRule="auto"/>
        <w:rPr>
          <w:lang w:val="en-US"/>
        </w:rPr>
      </w:pPr>
    </w:p>
    <w:p w14:paraId="17B68CC0" w14:textId="77777777" w:rsidR="00351F1C" w:rsidRPr="00351F1C" w:rsidRDefault="00351F1C" w:rsidP="00C36411">
      <w:pPr>
        <w:spacing w:after="0" w:line="360" w:lineRule="auto"/>
        <w:rPr>
          <w:lang w:val="en-US"/>
        </w:rPr>
      </w:pPr>
    </w:p>
    <w:sectPr w:rsidR="00351F1C" w:rsidRPr="00351F1C" w:rsidSect="004758B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1C"/>
    <w:rsid w:val="000A7ABF"/>
    <w:rsid w:val="00351F1C"/>
    <w:rsid w:val="00431B2B"/>
    <w:rsid w:val="004758B7"/>
    <w:rsid w:val="00700B10"/>
    <w:rsid w:val="00A37234"/>
    <w:rsid w:val="00B63DE8"/>
    <w:rsid w:val="00C36411"/>
    <w:rsid w:val="00D60304"/>
    <w:rsid w:val="00D632DE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7FDFF"/>
  <w15:chartTrackingRefBased/>
  <w15:docId w15:val="{C0E674C9-AB80-4498-9F95-14104E11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11"/>
  </w:style>
  <w:style w:type="paragraph" w:styleId="Heading1">
    <w:name w:val="heading 1"/>
    <w:basedOn w:val="Normal"/>
    <w:next w:val="Normal"/>
    <w:link w:val="Heading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F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F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F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F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F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F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F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DefaultParagraphFont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TOC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F1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F1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F1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F1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F1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F1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F1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F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F1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F1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51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F1C"/>
    <w:rPr>
      <w:b/>
      <w:bCs/>
      <w:smallCaps/>
      <w:color w:val="2F549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351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qureca.com/quantum-initiatives-worldwid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cg.com/publications/2024/long-term-forecast-for-quantum-computing-still-looks-bright" TargetMode="External"/><Relationship Id="rId5" Type="http://schemas.openxmlformats.org/officeDocument/2006/relationships/hyperlink" Target="https://thequantuminsider.com/2024/12/19/top-10-quantum-technology-business-stories-of-2024/" TargetMode="External"/><Relationship Id="rId4" Type="http://schemas.openxmlformats.org/officeDocument/2006/relationships/hyperlink" Target="https://www.ibm.com/quantum/blog/large-scale-ftq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1</cp:revision>
  <dcterms:created xsi:type="dcterms:W3CDTF">2025-08-17T13:26:00Z</dcterms:created>
  <dcterms:modified xsi:type="dcterms:W3CDTF">2025-08-17T14:10:00Z</dcterms:modified>
</cp:coreProperties>
</file>