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0BE56" w14:textId="270AEC13" w:rsidR="00A1702E" w:rsidRDefault="007E1C29" w:rsidP="009671CA">
      <w:pPr>
        <w:spacing w:after="0"/>
        <w:rPr>
          <w:rFonts w:ascii="Times New Roman" w:hAnsi="Times New Roman" w:cs="Times New Roman"/>
          <w:sz w:val="24"/>
          <w:szCs w:val="24"/>
          <w:lang w:val="en-US"/>
        </w:rPr>
      </w:pPr>
      <w:bookmarkStart w:id="0" w:name="_GoBack"/>
      <w:bookmarkEnd w:id="0"/>
      <w:r w:rsidRPr="00024247">
        <w:rPr>
          <w:rFonts w:ascii="Times New Roman" w:hAnsi="Times New Roman" w:cs="Times New Roman"/>
          <w:b/>
          <w:sz w:val="24"/>
          <w:szCs w:val="24"/>
          <w:lang w:val="en-US"/>
        </w:rPr>
        <w:t>Title:</w:t>
      </w:r>
      <w:r w:rsidR="00A30A40">
        <w:rPr>
          <w:rFonts w:ascii="Times New Roman" w:hAnsi="Times New Roman" w:cs="Times New Roman"/>
          <w:sz w:val="24"/>
          <w:szCs w:val="24"/>
          <w:lang w:val="en-US"/>
        </w:rPr>
        <w:t xml:space="preserve"> </w:t>
      </w:r>
      <w:r w:rsidR="00D21E2A">
        <w:rPr>
          <w:rFonts w:ascii="Times New Roman" w:hAnsi="Times New Roman" w:cs="Times New Roman"/>
          <w:sz w:val="24"/>
          <w:szCs w:val="24"/>
          <w:lang w:val="en-US"/>
        </w:rPr>
        <w:t>Investigating e</w:t>
      </w:r>
      <w:r w:rsidR="00A30A40">
        <w:rPr>
          <w:rFonts w:ascii="Times New Roman" w:hAnsi="Times New Roman" w:cs="Times New Roman"/>
          <w:sz w:val="24"/>
          <w:szCs w:val="24"/>
          <w:lang w:val="en-US"/>
        </w:rPr>
        <w:t xml:space="preserve">ffects of </w:t>
      </w:r>
      <w:r w:rsidR="00C364A9">
        <w:rPr>
          <w:rFonts w:ascii="Times New Roman" w:hAnsi="Times New Roman" w:cs="Times New Roman"/>
          <w:sz w:val="24"/>
          <w:szCs w:val="24"/>
          <w:lang w:val="en-US"/>
        </w:rPr>
        <w:t>solar proton events and Forbush decreases</w:t>
      </w:r>
      <w:r w:rsidR="00A30A40">
        <w:rPr>
          <w:rFonts w:ascii="Times New Roman" w:hAnsi="Times New Roman" w:cs="Times New Roman"/>
          <w:sz w:val="24"/>
          <w:szCs w:val="24"/>
          <w:lang w:val="en-US"/>
        </w:rPr>
        <w:t xml:space="preserve"> on ground</w:t>
      </w:r>
      <w:r w:rsidR="00D21E2A">
        <w:rPr>
          <w:rFonts w:ascii="Times New Roman" w:hAnsi="Times New Roman" w:cs="Times New Roman"/>
          <w:sz w:val="24"/>
          <w:szCs w:val="24"/>
          <w:lang w:val="en-US"/>
        </w:rPr>
        <w:t>-level</w:t>
      </w:r>
      <w:r w:rsidR="00A30A40">
        <w:rPr>
          <w:rFonts w:ascii="Times New Roman" w:hAnsi="Times New Roman" w:cs="Times New Roman"/>
          <w:sz w:val="24"/>
          <w:szCs w:val="24"/>
          <w:lang w:val="en-US"/>
        </w:rPr>
        <w:t xml:space="preserve"> potential gradient recorded at mid</w:t>
      </w:r>
      <w:r w:rsidR="00015924">
        <w:rPr>
          <w:rFonts w:ascii="Times New Roman" w:hAnsi="Times New Roman" w:cs="Times New Roman"/>
          <w:sz w:val="24"/>
          <w:szCs w:val="24"/>
          <w:lang w:val="en-US"/>
        </w:rPr>
        <w:t>dle</w:t>
      </w:r>
      <w:r w:rsidR="00A30A40">
        <w:rPr>
          <w:rFonts w:ascii="Times New Roman" w:hAnsi="Times New Roman" w:cs="Times New Roman"/>
          <w:sz w:val="24"/>
          <w:szCs w:val="24"/>
          <w:lang w:val="en-US"/>
        </w:rPr>
        <w:t xml:space="preserve"> and low latitudes</w:t>
      </w:r>
      <w:r w:rsidR="008404AD">
        <w:rPr>
          <w:rFonts w:ascii="Times New Roman" w:hAnsi="Times New Roman" w:cs="Times New Roman"/>
          <w:sz w:val="24"/>
          <w:szCs w:val="24"/>
          <w:lang w:val="en-US"/>
        </w:rPr>
        <w:t xml:space="preserve"> and different altitudes</w:t>
      </w:r>
    </w:p>
    <w:p w14:paraId="5ECDB46A" w14:textId="148F3EEC" w:rsidR="009671CA" w:rsidRDefault="009671CA" w:rsidP="009671CA">
      <w:pPr>
        <w:spacing w:after="0"/>
        <w:rPr>
          <w:rFonts w:ascii="Times New Roman" w:hAnsi="Times New Roman" w:cs="Times New Roman"/>
          <w:sz w:val="24"/>
          <w:szCs w:val="24"/>
          <w:lang w:val="en-US"/>
        </w:rPr>
      </w:pPr>
    </w:p>
    <w:p w14:paraId="566D933D" w14:textId="42258447" w:rsidR="009671CA" w:rsidRPr="00E0134B" w:rsidRDefault="009671CA" w:rsidP="009671CA">
      <w:pPr>
        <w:spacing w:after="0"/>
        <w:rPr>
          <w:rFonts w:ascii="Times New Roman" w:hAnsi="Times New Roman" w:cs="Times New Roman"/>
          <w:sz w:val="24"/>
          <w:szCs w:val="24"/>
          <w:lang w:val="en-US"/>
        </w:rPr>
      </w:pPr>
      <w:r w:rsidRPr="00E0134B">
        <w:rPr>
          <w:rFonts w:ascii="Times New Roman" w:hAnsi="Times New Roman" w:cs="Times New Roman"/>
          <w:b/>
          <w:sz w:val="24"/>
          <w:szCs w:val="24"/>
          <w:lang w:val="en-US"/>
        </w:rPr>
        <w:t>Authors</w:t>
      </w:r>
      <w:r w:rsidRPr="00E0134B">
        <w:rPr>
          <w:rFonts w:ascii="Times New Roman" w:hAnsi="Times New Roman" w:cs="Times New Roman"/>
          <w:sz w:val="24"/>
          <w:szCs w:val="24"/>
          <w:lang w:val="en-US"/>
        </w:rPr>
        <w:t>: Tacza</w:t>
      </w:r>
      <w:r w:rsidR="00B42E4B" w:rsidRPr="00E0134B">
        <w:rPr>
          <w:rFonts w:ascii="Times New Roman" w:hAnsi="Times New Roman" w:cs="Times New Roman"/>
          <w:sz w:val="24"/>
          <w:szCs w:val="24"/>
          <w:vertAlign w:val="superscript"/>
          <w:lang w:val="en-US"/>
        </w:rPr>
        <w:t>1,2,*</w:t>
      </w:r>
      <w:r w:rsidRPr="00E0134B">
        <w:rPr>
          <w:rFonts w:ascii="Times New Roman" w:hAnsi="Times New Roman" w:cs="Times New Roman"/>
          <w:sz w:val="24"/>
          <w:szCs w:val="24"/>
          <w:lang w:val="en-US"/>
        </w:rPr>
        <w:t>, J., Odzimek</w:t>
      </w:r>
      <w:r w:rsidR="00B42E4B" w:rsidRPr="00E0134B">
        <w:rPr>
          <w:rFonts w:ascii="Times New Roman" w:hAnsi="Times New Roman" w:cs="Times New Roman"/>
          <w:sz w:val="24"/>
          <w:szCs w:val="24"/>
          <w:vertAlign w:val="superscript"/>
          <w:lang w:val="en-US"/>
        </w:rPr>
        <w:t>1</w:t>
      </w:r>
      <w:r w:rsidRPr="00E0134B">
        <w:rPr>
          <w:rFonts w:ascii="Times New Roman" w:hAnsi="Times New Roman" w:cs="Times New Roman"/>
          <w:sz w:val="24"/>
          <w:szCs w:val="24"/>
          <w:lang w:val="en-US"/>
        </w:rPr>
        <w:t>, A.,</w:t>
      </w:r>
      <w:r w:rsidR="00A56E7F" w:rsidRPr="00E0134B">
        <w:rPr>
          <w:rFonts w:ascii="Times New Roman" w:hAnsi="Times New Roman" w:cs="Times New Roman"/>
          <w:sz w:val="24"/>
          <w:szCs w:val="24"/>
          <w:lang w:val="en-US"/>
        </w:rPr>
        <w:t xml:space="preserve"> Tueros</w:t>
      </w:r>
      <w:r w:rsidR="00A56E7F" w:rsidRPr="00E0134B">
        <w:rPr>
          <w:rFonts w:ascii="Times New Roman" w:hAnsi="Times New Roman" w:cs="Times New Roman"/>
          <w:sz w:val="24"/>
          <w:szCs w:val="24"/>
          <w:vertAlign w:val="superscript"/>
          <w:lang w:val="en-US"/>
        </w:rPr>
        <w:t>3</w:t>
      </w:r>
      <w:r w:rsidR="00A56E7F" w:rsidRPr="00E0134B">
        <w:rPr>
          <w:rFonts w:ascii="Times New Roman" w:hAnsi="Times New Roman" w:cs="Times New Roman"/>
          <w:sz w:val="24"/>
          <w:szCs w:val="24"/>
          <w:lang w:val="en-US"/>
        </w:rPr>
        <w:t>, E.,</w:t>
      </w:r>
      <w:r w:rsidRPr="00E0134B">
        <w:rPr>
          <w:rFonts w:ascii="Times New Roman" w:hAnsi="Times New Roman" w:cs="Times New Roman"/>
          <w:sz w:val="24"/>
          <w:szCs w:val="24"/>
          <w:lang w:val="en-US"/>
        </w:rPr>
        <w:t xml:space="preserve"> Raulin</w:t>
      </w:r>
      <w:r w:rsidR="00B42E4B" w:rsidRPr="00E0134B">
        <w:rPr>
          <w:rFonts w:ascii="Times New Roman" w:hAnsi="Times New Roman" w:cs="Times New Roman"/>
          <w:sz w:val="24"/>
          <w:szCs w:val="24"/>
          <w:vertAlign w:val="superscript"/>
          <w:lang w:val="en-US"/>
        </w:rPr>
        <w:t>2</w:t>
      </w:r>
      <w:r w:rsidRPr="00E0134B">
        <w:rPr>
          <w:rFonts w:ascii="Times New Roman" w:hAnsi="Times New Roman" w:cs="Times New Roman"/>
          <w:sz w:val="24"/>
          <w:szCs w:val="24"/>
          <w:lang w:val="en-US"/>
        </w:rPr>
        <w:t>, J.-P., Kubicki</w:t>
      </w:r>
      <w:r w:rsidR="00B42E4B" w:rsidRPr="00E0134B">
        <w:rPr>
          <w:rFonts w:ascii="Times New Roman" w:hAnsi="Times New Roman" w:cs="Times New Roman"/>
          <w:sz w:val="24"/>
          <w:szCs w:val="24"/>
          <w:vertAlign w:val="superscript"/>
          <w:lang w:val="en-US"/>
        </w:rPr>
        <w:t>1</w:t>
      </w:r>
      <w:r w:rsidRPr="00E0134B">
        <w:rPr>
          <w:rFonts w:ascii="Times New Roman" w:hAnsi="Times New Roman" w:cs="Times New Roman"/>
          <w:sz w:val="24"/>
          <w:szCs w:val="24"/>
          <w:lang w:val="en-US"/>
        </w:rPr>
        <w:t>, M.</w:t>
      </w:r>
      <w:r w:rsidR="008B1508" w:rsidRPr="00E0134B">
        <w:rPr>
          <w:rFonts w:ascii="Times New Roman" w:hAnsi="Times New Roman" w:cs="Times New Roman"/>
          <w:sz w:val="24"/>
          <w:szCs w:val="24"/>
          <w:lang w:val="en-US"/>
        </w:rPr>
        <w:t xml:space="preserve">, </w:t>
      </w:r>
      <w:r w:rsidR="00E0134B" w:rsidRPr="00E0134B">
        <w:rPr>
          <w:rFonts w:ascii="Times New Roman" w:hAnsi="Times New Roman" w:cs="Times New Roman"/>
          <w:sz w:val="24"/>
          <w:szCs w:val="24"/>
          <w:lang w:val="en-US"/>
        </w:rPr>
        <w:t>Fernandez</w:t>
      </w:r>
      <w:r w:rsidR="00E0134B" w:rsidRPr="00E0134B">
        <w:rPr>
          <w:rFonts w:ascii="Times New Roman" w:hAnsi="Times New Roman" w:cs="Times New Roman"/>
          <w:sz w:val="24"/>
          <w:szCs w:val="24"/>
          <w:vertAlign w:val="superscript"/>
          <w:lang w:val="en-US"/>
        </w:rPr>
        <w:t>4</w:t>
      </w:r>
      <w:r w:rsidR="00E0134B" w:rsidRPr="00E0134B">
        <w:rPr>
          <w:rFonts w:ascii="Times New Roman" w:hAnsi="Times New Roman" w:cs="Times New Roman"/>
          <w:sz w:val="24"/>
          <w:szCs w:val="24"/>
          <w:lang w:val="en-US"/>
        </w:rPr>
        <w:t>, G., Marun</w:t>
      </w:r>
      <w:r w:rsidR="00E0134B" w:rsidRPr="00E0134B">
        <w:rPr>
          <w:rFonts w:ascii="Times New Roman" w:hAnsi="Times New Roman" w:cs="Times New Roman"/>
          <w:sz w:val="24"/>
          <w:szCs w:val="24"/>
          <w:vertAlign w:val="superscript"/>
          <w:lang w:val="en-US"/>
        </w:rPr>
        <w:t>5</w:t>
      </w:r>
      <w:r w:rsidR="00E0134B">
        <w:rPr>
          <w:rFonts w:ascii="Times New Roman" w:hAnsi="Times New Roman" w:cs="Times New Roman"/>
          <w:sz w:val="24"/>
          <w:szCs w:val="24"/>
          <w:lang w:val="en-US"/>
        </w:rPr>
        <w:t>, A.</w:t>
      </w:r>
    </w:p>
    <w:p w14:paraId="253CE7FE" w14:textId="5BC11D19" w:rsidR="009671CA" w:rsidRPr="00E0134B" w:rsidRDefault="009671CA" w:rsidP="009671CA">
      <w:pPr>
        <w:spacing w:after="0"/>
        <w:rPr>
          <w:rFonts w:ascii="Times New Roman" w:hAnsi="Times New Roman" w:cs="Times New Roman"/>
          <w:sz w:val="24"/>
          <w:szCs w:val="24"/>
          <w:lang w:val="en-US"/>
        </w:rPr>
      </w:pPr>
    </w:p>
    <w:p w14:paraId="45746D46" w14:textId="77777777" w:rsidR="00B42E4B" w:rsidRDefault="00B42E4B" w:rsidP="00B42E4B">
      <w:pPr>
        <w:spacing w:after="0"/>
        <w:rPr>
          <w:rFonts w:ascii="Times New Roman" w:hAnsi="Times New Roman" w:cs="Times New Roman"/>
          <w:sz w:val="24"/>
          <w:szCs w:val="24"/>
          <w:lang w:val="en-US"/>
        </w:rPr>
      </w:pPr>
      <w:r w:rsidRPr="00B42E4B">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B42E4B">
        <w:rPr>
          <w:rFonts w:ascii="Times New Roman" w:hAnsi="Times New Roman" w:cs="Times New Roman"/>
          <w:sz w:val="24"/>
          <w:szCs w:val="24"/>
          <w:lang w:val="en-US"/>
        </w:rPr>
        <w:t>Institute of Geophysics, Polish Academy of Sciences, Warsaw, Poland</w:t>
      </w:r>
      <w:r>
        <w:rPr>
          <w:rFonts w:ascii="Times New Roman" w:hAnsi="Times New Roman" w:cs="Times New Roman"/>
          <w:sz w:val="24"/>
          <w:szCs w:val="24"/>
          <w:lang w:val="en-US"/>
        </w:rPr>
        <w:t>.</w:t>
      </w:r>
    </w:p>
    <w:p w14:paraId="1A8638B4" w14:textId="7FA9256E" w:rsidR="00B42E4B" w:rsidRDefault="00B42E4B" w:rsidP="00B42E4B">
      <w:pPr>
        <w:spacing w:after="0"/>
        <w:rPr>
          <w:rFonts w:ascii="Times New Roman" w:hAnsi="Times New Roman" w:cs="Times New Roman"/>
          <w:sz w:val="24"/>
          <w:szCs w:val="24"/>
          <w:lang w:val="en-US"/>
        </w:rPr>
      </w:pPr>
      <w:r w:rsidRPr="00B42E4B">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B42E4B">
        <w:rPr>
          <w:rFonts w:ascii="Times New Roman" w:hAnsi="Times New Roman" w:cs="Times New Roman"/>
          <w:sz w:val="24"/>
          <w:szCs w:val="24"/>
          <w:lang w:val="en-US"/>
        </w:rPr>
        <w:t>Center of Radio Astronomy and Astrophysics Mackenzie,</w:t>
      </w:r>
      <w:r>
        <w:rPr>
          <w:rFonts w:ascii="Times New Roman" w:hAnsi="Times New Roman" w:cs="Times New Roman"/>
          <w:sz w:val="24"/>
          <w:szCs w:val="24"/>
          <w:lang w:val="en-US"/>
        </w:rPr>
        <w:t xml:space="preserve"> </w:t>
      </w:r>
      <w:r w:rsidRPr="00B42E4B">
        <w:rPr>
          <w:rFonts w:ascii="Times New Roman" w:hAnsi="Times New Roman" w:cs="Times New Roman"/>
          <w:sz w:val="24"/>
          <w:szCs w:val="24"/>
          <w:lang w:val="en-US"/>
        </w:rPr>
        <w:t>Engineering School, Mackenzie Presbyterian University, Sao Paulo, Brazil</w:t>
      </w:r>
    </w:p>
    <w:p w14:paraId="170DEF0A" w14:textId="345079E0" w:rsidR="00A56E7F" w:rsidRPr="008C6B6B" w:rsidRDefault="00A56E7F" w:rsidP="00B42E4B">
      <w:pPr>
        <w:spacing w:after="0"/>
        <w:rPr>
          <w:rFonts w:ascii="Times New Roman" w:hAnsi="Times New Roman" w:cs="Times New Roman"/>
          <w:sz w:val="24"/>
          <w:szCs w:val="24"/>
          <w:lang w:val="es-MX"/>
        </w:rPr>
      </w:pPr>
      <w:r w:rsidRPr="008C6B6B">
        <w:rPr>
          <w:rFonts w:ascii="Times New Roman" w:hAnsi="Times New Roman" w:cs="Times New Roman"/>
          <w:sz w:val="24"/>
          <w:szCs w:val="24"/>
          <w:lang w:val="es-MX"/>
        </w:rPr>
        <w:t xml:space="preserve">3. National Institute for Space Research, Sao Jose dos Campos, Brazil </w:t>
      </w:r>
    </w:p>
    <w:p w14:paraId="0E60574D" w14:textId="628031D5" w:rsidR="00E0134B" w:rsidRDefault="00E0134B" w:rsidP="00B42E4B">
      <w:pPr>
        <w:spacing w:after="0"/>
        <w:rPr>
          <w:rFonts w:ascii="Times New Roman" w:hAnsi="Times New Roman" w:cs="Times New Roman"/>
          <w:sz w:val="24"/>
          <w:szCs w:val="24"/>
          <w:lang w:val="es-MX"/>
        </w:rPr>
      </w:pPr>
      <w:r w:rsidRPr="00E0134B">
        <w:rPr>
          <w:rFonts w:ascii="Times New Roman" w:hAnsi="Times New Roman" w:cs="Times New Roman"/>
          <w:sz w:val="24"/>
          <w:szCs w:val="24"/>
          <w:lang w:val="es-MX"/>
        </w:rPr>
        <w:t>4. Complejo Astronomico El Leoncito, C</w:t>
      </w:r>
      <w:r>
        <w:rPr>
          <w:rFonts w:ascii="Times New Roman" w:hAnsi="Times New Roman" w:cs="Times New Roman"/>
          <w:sz w:val="24"/>
          <w:szCs w:val="24"/>
          <w:lang w:val="es-MX"/>
        </w:rPr>
        <w:t>ASLEO, San Juan, Argentina</w:t>
      </w:r>
    </w:p>
    <w:p w14:paraId="6B04925E" w14:textId="4A001611" w:rsidR="00E0134B" w:rsidRPr="00E0134B" w:rsidRDefault="00E0134B" w:rsidP="00B42E4B">
      <w:pPr>
        <w:spacing w:after="0"/>
        <w:rPr>
          <w:rFonts w:ascii="Times New Roman" w:hAnsi="Times New Roman" w:cs="Times New Roman"/>
          <w:sz w:val="24"/>
          <w:szCs w:val="24"/>
          <w:lang w:val="es-MX"/>
        </w:rPr>
      </w:pPr>
      <w:r w:rsidRPr="00E0134B">
        <w:rPr>
          <w:rFonts w:ascii="Times New Roman" w:hAnsi="Times New Roman" w:cs="Times New Roman"/>
          <w:sz w:val="24"/>
          <w:szCs w:val="24"/>
          <w:lang w:val="es-MX"/>
        </w:rPr>
        <w:t>5. Instituto de Ciencias Astronomicas de la Tie</w:t>
      </w:r>
      <w:r>
        <w:rPr>
          <w:rFonts w:ascii="Times New Roman" w:hAnsi="Times New Roman" w:cs="Times New Roman"/>
          <w:sz w:val="24"/>
          <w:szCs w:val="24"/>
          <w:lang w:val="es-MX"/>
        </w:rPr>
        <w:t>rra y el Espacio, ICATE-CONICET-UNSJ, San Juan, Argentina</w:t>
      </w:r>
    </w:p>
    <w:p w14:paraId="25393812" w14:textId="73D9A3CA" w:rsidR="009671CA" w:rsidRPr="00E0134B" w:rsidRDefault="00B42E4B" w:rsidP="00B42E4B">
      <w:pPr>
        <w:spacing w:after="0"/>
        <w:rPr>
          <w:rFonts w:ascii="Times New Roman" w:hAnsi="Times New Roman" w:cs="Times New Roman"/>
          <w:sz w:val="24"/>
          <w:szCs w:val="24"/>
          <w:lang w:val="en-US"/>
        </w:rPr>
      </w:pPr>
      <w:r w:rsidRPr="00E0134B">
        <w:rPr>
          <w:rFonts w:ascii="Times New Roman" w:hAnsi="Times New Roman" w:cs="Times New Roman"/>
          <w:sz w:val="24"/>
          <w:szCs w:val="24"/>
          <w:lang w:val="en-US"/>
        </w:rPr>
        <w:t>*Corresponding author: E-mail address: josect1986@gmail.com</w:t>
      </w:r>
    </w:p>
    <w:p w14:paraId="07E5E1A2" w14:textId="77777777" w:rsidR="00B42E4B" w:rsidRPr="00E0134B" w:rsidRDefault="00B42E4B" w:rsidP="00B42E4B">
      <w:pPr>
        <w:spacing w:after="0"/>
        <w:rPr>
          <w:rFonts w:ascii="Times New Roman" w:hAnsi="Times New Roman" w:cs="Times New Roman"/>
          <w:sz w:val="24"/>
          <w:szCs w:val="24"/>
          <w:lang w:val="en-US"/>
        </w:rPr>
      </w:pPr>
    </w:p>
    <w:p w14:paraId="5F99283C" w14:textId="71477021" w:rsidR="007E1C29" w:rsidRPr="00024247" w:rsidRDefault="007E1C29" w:rsidP="009671CA">
      <w:pPr>
        <w:spacing w:after="0"/>
        <w:rPr>
          <w:rFonts w:ascii="Times New Roman" w:hAnsi="Times New Roman" w:cs="Times New Roman"/>
          <w:b/>
          <w:sz w:val="24"/>
          <w:szCs w:val="24"/>
          <w:lang w:val="en-US"/>
        </w:rPr>
      </w:pPr>
      <w:r w:rsidRPr="00024247">
        <w:rPr>
          <w:rFonts w:ascii="Times New Roman" w:hAnsi="Times New Roman" w:cs="Times New Roman"/>
          <w:b/>
          <w:sz w:val="24"/>
          <w:szCs w:val="24"/>
          <w:lang w:val="en-US"/>
        </w:rPr>
        <w:t>Abstract</w:t>
      </w:r>
    </w:p>
    <w:p w14:paraId="7C3AC5DE" w14:textId="77777777" w:rsidR="00F5781E" w:rsidRPr="007C2B51" w:rsidRDefault="00F5781E" w:rsidP="009671CA">
      <w:pPr>
        <w:spacing w:after="0"/>
        <w:rPr>
          <w:rFonts w:ascii="Times New Roman" w:hAnsi="Times New Roman" w:cs="Times New Roman"/>
          <w:sz w:val="24"/>
          <w:szCs w:val="24"/>
          <w:lang w:val="en-US"/>
        </w:rPr>
      </w:pPr>
    </w:p>
    <w:p w14:paraId="3FC9D377" w14:textId="0C1D1BC6" w:rsidR="00F5781E" w:rsidRDefault="00F22583" w:rsidP="009671CA">
      <w:pPr>
        <w:spacing w:after="0"/>
        <w:rPr>
          <w:rFonts w:ascii="Times New Roman" w:hAnsi="Times New Roman" w:cs="Times New Roman"/>
          <w:color w:val="000000"/>
          <w:sz w:val="24"/>
          <w:szCs w:val="24"/>
        </w:rPr>
      </w:pPr>
      <w:r w:rsidRPr="00F22583">
        <w:rPr>
          <w:rFonts w:ascii="Times New Roman" w:hAnsi="Times New Roman" w:cs="Times New Roman"/>
          <w:color w:val="FF0000"/>
          <w:sz w:val="24"/>
          <w:szCs w:val="24"/>
          <w:lang w:val="en-US"/>
        </w:rPr>
        <w:t>High-</w:t>
      </w:r>
      <w:r w:rsidR="007C2B51" w:rsidRPr="00F22583">
        <w:rPr>
          <w:rFonts w:ascii="Times New Roman" w:hAnsi="Times New Roman" w:cs="Times New Roman"/>
          <w:color w:val="FF0000"/>
          <w:sz w:val="24"/>
          <w:szCs w:val="24"/>
        </w:rPr>
        <w:t>energetic</w:t>
      </w:r>
      <w:r w:rsidR="009537ED" w:rsidRPr="00F22583">
        <w:rPr>
          <w:rFonts w:ascii="Times New Roman" w:hAnsi="Times New Roman" w:cs="Times New Roman"/>
          <w:color w:val="FF0000"/>
          <w:sz w:val="24"/>
          <w:szCs w:val="24"/>
          <w:lang w:val="en-US"/>
        </w:rPr>
        <w:t xml:space="preserve"> </w:t>
      </w:r>
      <w:r w:rsidR="009537ED">
        <w:rPr>
          <w:rFonts w:ascii="Times New Roman" w:hAnsi="Times New Roman" w:cs="Times New Roman"/>
          <w:color w:val="000000"/>
          <w:sz w:val="24"/>
          <w:szCs w:val="24"/>
          <w:lang w:val="en-US"/>
        </w:rPr>
        <w:t>charged</w:t>
      </w:r>
      <w:r w:rsidR="007C2B51" w:rsidRPr="007C2B51">
        <w:rPr>
          <w:rFonts w:ascii="Times New Roman" w:hAnsi="Times New Roman" w:cs="Times New Roman"/>
          <w:color w:val="000000"/>
          <w:sz w:val="24"/>
          <w:szCs w:val="24"/>
        </w:rPr>
        <w:t xml:space="preserve"> particles</w:t>
      </w:r>
      <w:r w:rsidR="001F2459">
        <w:rPr>
          <w:rFonts w:ascii="Times New Roman" w:hAnsi="Times New Roman" w:cs="Times New Roman"/>
          <w:color w:val="000000"/>
          <w:sz w:val="24"/>
          <w:szCs w:val="24"/>
          <w:lang w:val="en-US"/>
        </w:rPr>
        <w:t>,</w:t>
      </w:r>
      <w:r w:rsidR="007C2B51" w:rsidRPr="007C2B51">
        <w:rPr>
          <w:rFonts w:ascii="Times New Roman" w:hAnsi="Times New Roman" w:cs="Times New Roman"/>
          <w:color w:val="000000"/>
          <w:sz w:val="24"/>
          <w:szCs w:val="24"/>
        </w:rPr>
        <w:t xml:space="preserve"> such as solar proton events</w:t>
      </w:r>
      <w:r w:rsidR="001F2459">
        <w:rPr>
          <w:rFonts w:ascii="Times New Roman" w:hAnsi="Times New Roman" w:cs="Times New Roman"/>
          <w:color w:val="000000"/>
          <w:sz w:val="24"/>
          <w:szCs w:val="24"/>
          <w:lang w:val="en-US"/>
        </w:rPr>
        <w:t>, and phenomena</w:t>
      </w:r>
      <w:r w:rsidR="007C2B51" w:rsidRPr="007C2B51">
        <w:rPr>
          <w:rFonts w:ascii="Times New Roman" w:hAnsi="Times New Roman" w:cs="Times New Roman"/>
          <w:color w:val="000000"/>
          <w:sz w:val="24"/>
          <w:szCs w:val="24"/>
        </w:rPr>
        <w:t xml:space="preserve"> </w:t>
      </w:r>
      <w:r w:rsidR="001F2459">
        <w:rPr>
          <w:rFonts w:ascii="Times New Roman" w:hAnsi="Times New Roman" w:cs="Times New Roman"/>
          <w:color w:val="000000"/>
          <w:sz w:val="24"/>
          <w:szCs w:val="24"/>
          <w:lang w:val="en-US"/>
        </w:rPr>
        <w:t>as</w:t>
      </w:r>
      <w:r w:rsidR="007C2B51" w:rsidRPr="007C2B51">
        <w:rPr>
          <w:rFonts w:ascii="Times New Roman" w:hAnsi="Times New Roman" w:cs="Times New Roman"/>
          <w:color w:val="000000"/>
          <w:sz w:val="24"/>
          <w:szCs w:val="24"/>
        </w:rPr>
        <w:t xml:space="preserve"> Forbush decrease</w:t>
      </w:r>
      <w:r w:rsidR="001F2459">
        <w:rPr>
          <w:rFonts w:ascii="Times New Roman" w:hAnsi="Times New Roman" w:cs="Times New Roman"/>
          <w:color w:val="000000"/>
          <w:sz w:val="24"/>
          <w:szCs w:val="24"/>
          <w:lang w:val="en-US"/>
        </w:rPr>
        <w:t xml:space="preserve">s </w:t>
      </w:r>
      <w:r w:rsidR="007C2B51" w:rsidRPr="007C2B51">
        <w:rPr>
          <w:rFonts w:ascii="Times New Roman" w:hAnsi="Times New Roman" w:cs="Times New Roman"/>
          <w:color w:val="000000"/>
          <w:sz w:val="24"/>
          <w:szCs w:val="24"/>
        </w:rPr>
        <w:t xml:space="preserve">are potential candidates to affect the global electric circuit. We can study these effects </w:t>
      </w:r>
      <w:r w:rsidR="00015924">
        <w:rPr>
          <w:rFonts w:ascii="Times New Roman" w:hAnsi="Times New Roman" w:cs="Times New Roman"/>
          <w:color w:val="000000"/>
          <w:sz w:val="24"/>
          <w:szCs w:val="24"/>
          <w:lang w:val="en-US"/>
        </w:rPr>
        <w:t xml:space="preserve">by </w:t>
      </w:r>
      <w:r w:rsidR="005C3AB4">
        <w:rPr>
          <w:rFonts w:ascii="Times New Roman" w:hAnsi="Times New Roman" w:cs="Times New Roman"/>
          <w:color w:val="000000"/>
          <w:sz w:val="24"/>
          <w:szCs w:val="24"/>
          <w:lang w:val="en-US"/>
        </w:rPr>
        <w:t>analyzing distur</w:t>
      </w:r>
      <w:r w:rsidR="00015924">
        <w:rPr>
          <w:rFonts w:ascii="Times New Roman" w:hAnsi="Times New Roman" w:cs="Times New Roman"/>
          <w:color w:val="000000"/>
          <w:sz w:val="24"/>
          <w:szCs w:val="24"/>
          <w:lang w:val="en-US"/>
        </w:rPr>
        <w:t>bances</w:t>
      </w:r>
      <w:r w:rsidR="005C3AB4">
        <w:rPr>
          <w:rFonts w:ascii="Times New Roman" w:hAnsi="Times New Roman" w:cs="Times New Roman"/>
          <w:color w:val="000000"/>
          <w:sz w:val="24"/>
          <w:szCs w:val="24"/>
          <w:lang w:val="en-US"/>
        </w:rPr>
        <w:t xml:space="preserve"> of the </w:t>
      </w:r>
      <w:r w:rsidR="007C2B51" w:rsidRPr="007C2B51">
        <w:rPr>
          <w:rFonts w:ascii="Times New Roman" w:hAnsi="Times New Roman" w:cs="Times New Roman"/>
          <w:color w:val="000000"/>
          <w:sz w:val="24"/>
          <w:szCs w:val="24"/>
        </w:rPr>
        <w:t>potential gradient</w:t>
      </w:r>
      <w:r w:rsidR="00015924">
        <w:rPr>
          <w:rFonts w:ascii="Times New Roman" w:hAnsi="Times New Roman" w:cs="Times New Roman"/>
          <w:color w:val="000000"/>
          <w:sz w:val="24"/>
          <w:szCs w:val="24"/>
          <w:lang w:val="en-US"/>
        </w:rPr>
        <w:t xml:space="preserve"> in</w:t>
      </w:r>
      <w:r w:rsidR="005C3AB4">
        <w:rPr>
          <w:rFonts w:ascii="Times New Roman" w:hAnsi="Times New Roman" w:cs="Times New Roman"/>
          <w:color w:val="000000"/>
          <w:sz w:val="24"/>
          <w:szCs w:val="24"/>
          <w:lang w:val="en-US"/>
        </w:rPr>
        <w:t xml:space="preserve"> ground</w:t>
      </w:r>
      <w:r w:rsidR="00015924">
        <w:rPr>
          <w:rFonts w:ascii="Times New Roman" w:hAnsi="Times New Roman" w:cs="Times New Roman"/>
          <w:color w:val="000000"/>
          <w:sz w:val="24"/>
          <w:szCs w:val="24"/>
          <w:lang w:val="en-US"/>
        </w:rPr>
        <w:t>-based measurements</w:t>
      </w:r>
      <w:r w:rsidR="007C2B51" w:rsidRPr="007C2B51">
        <w:rPr>
          <w:rFonts w:ascii="Times New Roman" w:hAnsi="Times New Roman" w:cs="Times New Roman"/>
          <w:color w:val="000000"/>
          <w:sz w:val="24"/>
          <w:szCs w:val="24"/>
        </w:rPr>
        <w:t xml:space="preserve"> in fair weather regions. In this paper, we investigate deviations of the potential gradient daily curve</w:t>
      </w:r>
      <w:r w:rsidR="00C56DBC">
        <w:rPr>
          <w:rFonts w:ascii="Times New Roman" w:hAnsi="Times New Roman" w:cs="Times New Roman"/>
          <w:color w:val="000000"/>
          <w:sz w:val="24"/>
          <w:szCs w:val="24"/>
          <w:lang w:val="en-US"/>
        </w:rPr>
        <w:t>,</w:t>
      </w:r>
      <w:r w:rsidR="007C2B51" w:rsidRPr="007C2B51">
        <w:rPr>
          <w:rFonts w:ascii="Times New Roman" w:hAnsi="Times New Roman" w:cs="Times New Roman"/>
          <w:color w:val="000000"/>
          <w:sz w:val="24"/>
          <w:szCs w:val="24"/>
        </w:rPr>
        <w:t xml:space="preserve"> during solar proton events and Forbush decreases</w:t>
      </w:r>
      <w:r w:rsidR="00C56DBC">
        <w:rPr>
          <w:rFonts w:ascii="Times New Roman" w:hAnsi="Times New Roman" w:cs="Times New Roman"/>
          <w:color w:val="000000"/>
          <w:sz w:val="24"/>
          <w:szCs w:val="24"/>
          <w:lang w:val="en-US"/>
        </w:rPr>
        <w:t>,</w:t>
      </w:r>
      <w:r w:rsidR="007C2B51" w:rsidRPr="007C2B51">
        <w:rPr>
          <w:rFonts w:ascii="Times New Roman" w:hAnsi="Times New Roman" w:cs="Times New Roman"/>
          <w:color w:val="000000"/>
          <w:sz w:val="24"/>
          <w:szCs w:val="24"/>
        </w:rPr>
        <w:t xml:space="preserve"> from mean values obtained in fair weather conditions. Using the superposed epoch analysis, in order to enhance the visualization of small effects, we study the potential gradient data </w:t>
      </w:r>
      <w:r w:rsidR="00B8168E">
        <w:rPr>
          <w:rFonts w:ascii="Times New Roman" w:hAnsi="Times New Roman" w:cs="Times New Roman"/>
          <w:color w:val="000000"/>
          <w:sz w:val="24"/>
          <w:szCs w:val="24"/>
          <w:lang w:val="en-US"/>
        </w:rPr>
        <w:t>recorded</w:t>
      </w:r>
      <w:r w:rsidR="007C2B51" w:rsidRPr="007C2B51">
        <w:rPr>
          <w:rFonts w:ascii="Times New Roman" w:hAnsi="Times New Roman" w:cs="Times New Roman"/>
          <w:color w:val="000000"/>
          <w:sz w:val="24"/>
          <w:szCs w:val="24"/>
        </w:rPr>
        <w:t xml:space="preserve"> between January 2010 and December 201</w:t>
      </w:r>
      <w:r w:rsidR="008C6B6B">
        <w:rPr>
          <w:rFonts w:ascii="Times New Roman" w:hAnsi="Times New Roman" w:cs="Times New Roman"/>
          <w:color w:val="000000"/>
          <w:sz w:val="24"/>
          <w:szCs w:val="24"/>
          <w:lang w:val="en-US"/>
        </w:rPr>
        <w:t>9</w:t>
      </w:r>
      <w:r w:rsidR="007C2B51" w:rsidRPr="007C2B51">
        <w:rPr>
          <w:rFonts w:ascii="Times New Roman" w:hAnsi="Times New Roman" w:cs="Times New Roman"/>
          <w:color w:val="000000"/>
          <w:sz w:val="24"/>
          <w:szCs w:val="24"/>
        </w:rPr>
        <w:t xml:space="preserve"> at two stations located in low and mid-latitudes,</w:t>
      </w:r>
      <w:r w:rsidR="001222BB">
        <w:rPr>
          <w:rFonts w:ascii="Times New Roman" w:hAnsi="Times New Roman" w:cs="Times New Roman"/>
          <w:color w:val="000000"/>
          <w:sz w:val="24"/>
          <w:szCs w:val="24"/>
          <w:lang w:val="en-US"/>
        </w:rPr>
        <w:t xml:space="preserve"> and two different altitudes:</w:t>
      </w:r>
      <w:r w:rsidR="007C2B51" w:rsidRPr="007C2B51">
        <w:rPr>
          <w:rFonts w:ascii="Times New Roman" w:hAnsi="Times New Roman" w:cs="Times New Roman"/>
          <w:color w:val="000000"/>
          <w:sz w:val="24"/>
          <w:szCs w:val="24"/>
        </w:rPr>
        <w:t xml:space="preserve"> the Complejo Astronómico El Leoncito (CASLEO</w:t>
      </w:r>
      <w:r w:rsidR="00015924">
        <w:rPr>
          <w:rFonts w:ascii="Times New Roman" w:hAnsi="Times New Roman" w:cs="Times New Roman"/>
          <w:color w:val="000000"/>
          <w:sz w:val="24"/>
          <w:szCs w:val="24"/>
          <w:lang w:val="en-US"/>
        </w:rPr>
        <w:t>)</w:t>
      </w:r>
      <w:r w:rsidR="007C2B51" w:rsidRPr="007C2B51">
        <w:rPr>
          <w:rFonts w:ascii="Times New Roman" w:hAnsi="Times New Roman" w:cs="Times New Roman"/>
          <w:color w:val="000000"/>
          <w:sz w:val="24"/>
          <w:szCs w:val="24"/>
        </w:rPr>
        <w:t>, Argentina</w:t>
      </w:r>
      <w:r w:rsidR="00015924">
        <w:rPr>
          <w:rFonts w:ascii="Times New Roman" w:hAnsi="Times New Roman" w:cs="Times New Roman"/>
          <w:color w:val="000000"/>
          <w:sz w:val="24"/>
          <w:szCs w:val="24"/>
          <w:lang w:val="en-US"/>
        </w:rPr>
        <w:t xml:space="preserve"> (31.78</w:t>
      </w:r>
      <w:r w:rsidR="00015924" w:rsidRPr="00FA6FA5">
        <w:rPr>
          <w:rFonts w:ascii="Times New Roman" w:hAnsi="Times New Roman" w:cs="Times New Roman"/>
          <w:sz w:val="24"/>
          <w:szCs w:val="24"/>
          <w:lang w:val="en-US"/>
        </w:rPr>
        <w:t>°</w:t>
      </w:r>
      <w:r w:rsidR="00015924">
        <w:rPr>
          <w:rFonts w:ascii="Times New Roman" w:hAnsi="Times New Roman" w:cs="Times New Roman"/>
          <w:sz w:val="24"/>
          <w:szCs w:val="24"/>
          <w:lang w:val="en-US"/>
        </w:rPr>
        <w:t>S</w:t>
      </w:r>
      <w:r w:rsidR="00440799">
        <w:rPr>
          <w:rFonts w:ascii="Times New Roman" w:hAnsi="Times New Roman" w:cs="Times New Roman"/>
          <w:sz w:val="24"/>
          <w:szCs w:val="24"/>
          <w:lang w:val="en-US"/>
        </w:rPr>
        <w:t>, 2550 m a.s.l.</w:t>
      </w:r>
      <w:r w:rsidR="00015924">
        <w:rPr>
          <w:rFonts w:ascii="Times New Roman" w:hAnsi="Times New Roman" w:cs="Times New Roman"/>
          <w:color w:val="000000"/>
          <w:sz w:val="24"/>
          <w:szCs w:val="24"/>
          <w:lang w:val="en-US"/>
        </w:rPr>
        <w:t>)</w:t>
      </w:r>
      <w:r w:rsidR="007C2B51" w:rsidRPr="007C2B51">
        <w:rPr>
          <w:rFonts w:ascii="Times New Roman" w:hAnsi="Times New Roman" w:cs="Times New Roman"/>
          <w:color w:val="000000"/>
          <w:sz w:val="24"/>
          <w:szCs w:val="24"/>
        </w:rPr>
        <w:t xml:space="preserve"> and the Geophysical Observatory</w:t>
      </w:r>
      <w:r w:rsidR="00015924">
        <w:rPr>
          <w:rFonts w:ascii="Times New Roman" w:hAnsi="Times New Roman" w:cs="Times New Roman"/>
          <w:color w:val="000000"/>
          <w:sz w:val="24"/>
          <w:szCs w:val="24"/>
          <w:lang w:val="en-US"/>
        </w:rPr>
        <w:t xml:space="preserve"> in Swider,</w:t>
      </w:r>
      <w:r w:rsidR="007C2B51" w:rsidRPr="007C2B51">
        <w:rPr>
          <w:rFonts w:ascii="Times New Roman" w:hAnsi="Times New Roman" w:cs="Times New Roman"/>
          <w:color w:val="000000"/>
          <w:sz w:val="24"/>
          <w:szCs w:val="24"/>
        </w:rPr>
        <w:t xml:space="preserve"> Poland</w:t>
      </w:r>
      <w:r w:rsidR="00015924">
        <w:rPr>
          <w:rFonts w:ascii="Times New Roman" w:hAnsi="Times New Roman" w:cs="Times New Roman"/>
          <w:color w:val="000000"/>
          <w:sz w:val="24"/>
          <w:szCs w:val="24"/>
          <w:lang w:val="en-US"/>
        </w:rPr>
        <w:t xml:space="preserve"> (52.12</w:t>
      </w:r>
      <w:r w:rsidR="00015924" w:rsidRPr="00FA6FA5">
        <w:rPr>
          <w:rFonts w:ascii="Times New Roman" w:hAnsi="Times New Roman" w:cs="Times New Roman"/>
          <w:sz w:val="24"/>
          <w:szCs w:val="24"/>
          <w:lang w:val="en-US"/>
        </w:rPr>
        <w:t>°</w:t>
      </w:r>
      <w:r w:rsidR="00015924">
        <w:rPr>
          <w:rFonts w:ascii="Times New Roman" w:hAnsi="Times New Roman" w:cs="Times New Roman"/>
          <w:sz w:val="24"/>
          <w:szCs w:val="24"/>
          <w:lang w:val="en-US"/>
        </w:rPr>
        <w:t>N</w:t>
      </w:r>
      <w:r w:rsidR="00440799">
        <w:rPr>
          <w:rFonts w:ascii="Times New Roman" w:hAnsi="Times New Roman" w:cs="Times New Roman"/>
          <w:sz w:val="24"/>
          <w:szCs w:val="24"/>
          <w:lang w:val="en-US"/>
        </w:rPr>
        <w:t>, 100 m a.s.l.</w:t>
      </w:r>
      <w:r w:rsidR="007C2B51" w:rsidRPr="007C2B51">
        <w:rPr>
          <w:rFonts w:ascii="Times New Roman" w:hAnsi="Times New Roman" w:cs="Times New Roman"/>
          <w:color w:val="000000"/>
          <w:sz w:val="24"/>
          <w:szCs w:val="24"/>
        </w:rPr>
        <w:t>), respectively. For intense solar proton events (&gt;100 MeV) we found a</w:t>
      </w:r>
      <w:r w:rsidR="00440799">
        <w:rPr>
          <w:rFonts w:ascii="Times New Roman" w:hAnsi="Times New Roman" w:cs="Times New Roman"/>
          <w:color w:val="000000"/>
          <w:sz w:val="24"/>
          <w:szCs w:val="24"/>
          <w:lang w:val="en-US"/>
        </w:rPr>
        <w:t xml:space="preserve"> statistically significant</w:t>
      </w:r>
      <w:r w:rsidR="007C2B51" w:rsidRPr="007C2B51">
        <w:rPr>
          <w:rFonts w:ascii="Times New Roman" w:hAnsi="Times New Roman" w:cs="Times New Roman"/>
          <w:color w:val="000000"/>
          <w:sz w:val="24"/>
          <w:szCs w:val="24"/>
        </w:rPr>
        <w:t xml:space="preserve"> increase of the potential gradient after solar proton events recorded at CASLEO</w:t>
      </w:r>
      <w:r w:rsidR="00440799">
        <w:rPr>
          <w:rFonts w:ascii="Times New Roman" w:hAnsi="Times New Roman" w:cs="Times New Roman"/>
          <w:color w:val="000000"/>
          <w:sz w:val="24"/>
          <w:szCs w:val="24"/>
          <w:lang w:val="en-US"/>
        </w:rPr>
        <w:t xml:space="preserve"> </w:t>
      </w:r>
      <w:r w:rsidR="007C2B51" w:rsidRPr="007C2B51">
        <w:rPr>
          <w:rFonts w:ascii="Times New Roman" w:hAnsi="Times New Roman" w:cs="Times New Roman"/>
          <w:color w:val="000000"/>
          <w:sz w:val="24"/>
          <w:szCs w:val="24"/>
        </w:rPr>
        <w:t>and no</w:t>
      </w:r>
      <w:r w:rsidR="00440799">
        <w:rPr>
          <w:rFonts w:ascii="Times New Roman" w:hAnsi="Times New Roman" w:cs="Times New Roman"/>
          <w:color w:val="000000"/>
          <w:sz w:val="24"/>
          <w:szCs w:val="24"/>
          <w:lang w:val="en-US"/>
        </w:rPr>
        <w:t xml:space="preserve"> such</w:t>
      </w:r>
      <w:r w:rsidR="007C2B51" w:rsidRPr="007C2B51">
        <w:rPr>
          <w:rFonts w:ascii="Times New Roman" w:hAnsi="Times New Roman" w:cs="Times New Roman"/>
          <w:color w:val="000000"/>
          <w:sz w:val="24"/>
          <w:szCs w:val="24"/>
        </w:rPr>
        <w:t xml:space="preserve"> deviation in the </w:t>
      </w:r>
      <w:r w:rsidR="007642A6">
        <w:rPr>
          <w:rFonts w:ascii="Times New Roman" w:hAnsi="Times New Roman" w:cs="Times New Roman"/>
          <w:color w:val="000000"/>
          <w:sz w:val="24"/>
          <w:szCs w:val="24"/>
          <w:lang w:val="en-US"/>
        </w:rPr>
        <w:t>potential gradient</w:t>
      </w:r>
      <w:r w:rsidR="007C2B51" w:rsidRPr="007C2B51">
        <w:rPr>
          <w:rFonts w:ascii="Times New Roman" w:hAnsi="Times New Roman" w:cs="Times New Roman"/>
          <w:color w:val="000000"/>
          <w:sz w:val="24"/>
          <w:szCs w:val="24"/>
        </w:rPr>
        <w:t xml:space="preserve"> recorded at Swider. For Forbush decrease events (greater than 4%)</w:t>
      </w:r>
      <w:r w:rsidR="003164FA">
        <w:rPr>
          <w:rFonts w:ascii="Times New Roman" w:hAnsi="Times New Roman" w:cs="Times New Roman"/>
          <w:color w:val="000000"/>
          <w:sz w:val="24"/>
          <w:szCs w:val="24"/>
          <w:lang w:val="en-US"/>
        </w:rPr>
        <w:t xml:space="preserve">, </w:t>
      </w:r>
      <w:r w:rsidR="00440799">
        <w:rPr>
          <w:rFonts w:ascii="Times New Roman" w:hAnsi="Times New Roman" w:cs="Times New Roman"/>
          <w:color w:val="000000"/>
          <w:sz w:val="24"/>
          <w:szCs w:val="24"/>
          <w:lang w:val="en-US"/>
        </w:rPr>
        <w:t>no</w:t>
      </w:r>
      <w:r w:rsidR="003164FA">
        <w:rPr>
          <w:rFonts w:ascii="Times New Roman" w:hAnsi="Times New Roman" w:cs="Times New Roman"/>
          <w:color w:val="000000"/>
          <w:sz w:val="24"/>
          <w:szCs w:val="24"/>
          <w:lang w:val="en-US"/>
        </w:rPr>
        <w:t xml:space="preserve"> significant deviation o</w:t>
      </w:r>
      <w:r w:rsidR="00015924">
        <w:rPr>
          <w:rFonts w:ascii="Times New Roman" w:hAnsi="Times New Roman" w:cs="Times New Roman"/>
          <w:color w:val="000000"/>
          <w:sz w:val="24"/>
          <w:szCs w:val="24"/>
          <w:lang w:val="en-US"/>
        </w:rPr>
        <w:t>f</w:t>
      </w:r>
      <w:r w:rsidR="003164FA">
        <w:rPr>
          <w:rFonts w:ascii="Times New Roman" w:hAnsi="Times New Roman" w:cs="Times New Roman"/>
          <w:color w:val="000000"/>
          <w:sz w:val="24"/>
          <w:szCs w:val="24"/>
          <w:lang w:val="en-US"/>
        </w:rPr>
        <w:t xml:space="preserve"> the potential gradient</w:t>
      </w:r>
      <w:r w:rsidR="007C2B51" w:rsidRPr="007C2B51">
        <w:rPr>
          <w:rFonts w:ascii="Times New Roman" w:hAnsi="Times New Roman" w:cs="Times New Roman"/>
          <w:color w:val="000000"/>
          <w:sz w:val="24"/>
          <w:szCs w:val="24"/>
        </w:rPr>
        <w:t xml:space="preserve"> after the start of the event in both stations</w:t>
      </w:r>
      <w:r w:rsidR="00015924">
        <w:rPr>
          <w:rFonts w:ascii="Times New Roman" w:hAnsi="Times New Roman" w:cs="Times New Roman"/>
          <w:color w:val="000000"/>
          <w:sz w:val="24"/>
          <w:szCs w:val="24"/>
          <w:lang w:val="en-US"/>
        </w:rPr>
        <w:t xml:space="preserve"> was found</w:t>
      </w:r>
      <w:r w:rsidR="007C2B51" w:rsidRPr="007C2B51">
        <w:rPr>
          <w:rFonts w:ascii="Times New Roman" w:hAnsi="Times New Roman" w:cs="Times New Roman"/>
          <w:color w:val="000000"/>
          <w:sz w:val="24"/>
          <w:szCs w:val="24"/>
        </w:rPr>
        <w:t>, however for very intense Forbush decreases (&gt;7%) we found an increase of the potential gradient recorded at CASLEO.</w:t>
      </w:r>
    </w:p>
    <w:p w14:paraId="3AA7C2F0" w14:textId="50EE3599" w:rsidR="00685059" w:rsidRDefault="00685059" w:rsidP="009671CA">
      <w:pPr>
        <w:spacing w:after="0"/>
        <w:rPr>
          <w:rFonts w:ascii="Times New Roman" w:hAnsi="Times New Roman" w:cs="Times New Roman"/>
          <w:color w:val="000000"/>
          <w:sz w:val="24"/>
          <w:szCs w:val="24"/>
        </w:rPr>
      </w:pPr>
    </w:p>
    <w:p w14:paraId="5D8B0233" w14:textId="004A8DAE" w:rsidR="00685059" w:rsidRDefault="00685059" w:rsidP="009671CA">
      <w:pPr>
        <w:spacing w:after="0"/>
        <w:rPr>
          <w:rFonts w:ascii="Times New Roman" w:hAnsi="Times New Roman" w:cs="Times New Roman"/>
          <w:b/>
          <w:color w:val="000000"/>
          <w:sz w:val="24"/>
          <w:szCs w:val="24"/>
          <w:lang w:val="en-US"/>
        </w:rPr>
      </w:pPr>
      <w:r w:rsidRPr="00685059">
        <w:rPr>
          <w:rFonts w:ascii="Times New Roman" w:hAnsi="Times New Roman" w:cs="Times New Roman"/>
          <w:b/>
          <w:color w:val="000000"/>
          <w:sz w:val="24"/>
          <w:szCs w:val="24"/>
          <w:lang w:val="en-US"/>
        </w:rPr>
        <w:t>Plain Language Summary</w:t>
      </w:r>
    </w:p>
    <w:p w14:paraId="472A0DA0" w14:textId="33597C8F" w:rsidR="00685059" w:rsidRDefault="00685059" w:rsidP="009671CA">
      <w:pPr>
        <w:spacing w:after="0"/>
        <w:rPr>
          <w:rFonts w:ascii="Times New Roman" w:hAnsi="Times New Roman" w:cs="Times New Roman"/>
          <w:b/>
          <w:color w:val="000000"/>
          <w:sz w:val="24"/>
          <w:szCs w:val="24"/>
          <w:lang w:val="en-US"/>
        </w:rPr>
      </w:pPr>
    </w:p>
    <w:p w14:paraId="0B0C3C1D" w14:textId="147018FC" w:rsidR="00685059" w:rsidRPr="00685059" w:rsidRDefault="00546CAD" w:rsidP="009671CA">
      <w:pPr>
        <w:spacing w:after="0"/>
        <w:rPr>
          <w:rFonts w:ascii="Times New Roman" w:hAnsi="Times New Roman" w:cs="Times New Roman"/>
          <w:color w:val="000000"/>
          <w:sz w:val="24"/>
          <w:szCs w:val="24"/>
          <w:lang w:val="en-US"/>
        </w:rPr>
      </w:pPr>
      <w:r w:rsidRPr="00546CAD">
        <w:rPr>
          <w:rFonts w:ascii="Times New Roman" w:hAnsi="Times New Roman" w:cs="Times New Roman"/>
          <w:color w:val="000000"/>
          <w:sz w:val="24"/>
          <w:szCs w:val="24"/>
          <w:lang w:val="en-US"/>
        </w:rPr>
        <w:t xml:space="preserve">The Earth's atmosphere is constantly bombarded by highly energetic charged particles from the Sun, our galaxy and other galaxies. These energetic </w:t>
      </w:r>
      <w:r w:rsidR="00300677">
        <w:rPr>
          <w:rFonts w:ascii="Times New Roman" w:hAnsi="Times New Roman" w:cs="Times New Roman"/>
          <w:color w:val="000000"/>
          <w:sz w:val="24"/>
          <w:szCs w:val="24"/>
          <w:lang w:val="en-US"/>
        </w:rPr>
        <w:t xml:space="preserve">charged </w:t>
      </w:r>
      <w:r w:rsidRPr="00546CAD">
        <w:rPr>
          <w:rFonts w:ascii="Times New Roman" w:hAnsi="Times New Roman" w:cs="Times New Roman"/>
          <w:color w:val="000000"/>
          <w:sz w:val="24"/>
          <w:szCs w:val="24"/>
          <w:lang w:val="en-US"/>
        </w:rPr>
        <w:t>particles interact with the particles of the Earth's atmosphere affecting our environment. In this study</w:t>
      </w:r>
      <w:r w:rsidR="00300677">
        <w:rPr>
          <w:rFonts w:ascii="Times New Roman" w:hAnsi="Times New Roman" w:cs="Times New Roman"/>
          <w:color w:val="000000"/>
          <w:sz w:val="24"/>
          <w:szCs w:val="24"/>
          <w:lang w:val="en-US"/>
        </w:rPr>
        <w:t>,</w:t>
      </w:r>
      <w:r w:rsidRPr="00546CAD">
        <w:rPr>
          <w:rFonts w:ascii="Times New Roman" w:hAnsi="Times New Roman" w:cs="Times New Roman"/>
          <w:color w:val="000000"/>
          <w:sz w:val="24"/>
          <w:szCs w:val="24"/>
          <w:lang w:val="en-US"/>
        </w:rPr>
        <w:t xml:space="preserve"> we focus on t</w:t>
      </w:r>
      <w:r w:rsidR="00300677">
        <w:rPr>
          <w:rFonts w:ascii="Times New Roman" w:hAnsi="Times New Roman" w:cs="Times New Roman"/>
          <w:color w:val="000000"/>
          <w:sz w:val="24"/>
          <w:szCs w:val="24"/>
          <w:lang w:val="en-US"/>
        </w:rPr>
        <w:t xml:space="preserve">he </w:t>
      </w:r>
      <w:r w:rsidR="00BC0CC8">
        <w:rPr>
          <w:rFonts w:ascii="Times New Roman" w:hAnsi="Times New Roman" w:cs="Times New Roman"/>
          <w:color w:val="000000"/>
          <w:sz w:val="24"/>
          <w:szCs w:val="24"/>
          <w:lang w:val="en-US"/>
        </w:rPr>
        <w:t>impact</w:t>
      </w:r>
      <w:r w:rsidR="00300677">
        <w:rPr>
          <w:rFonts w:ascii="Times New Roman" w:hAnsi="Times New Roman" w:cs="Times New Roman"/>
          <w:color w:val="000000"/>
          <w:sz w:val="24"/>
          <w:szCs w:val="24"/>
          <w:lang w:val="en-US"/>
        </w:rPr>
        <w:t xml:space="preserve"> of </w:t>
      </w:r>
      <w:r w:rsidRPr="00546CAD">
        <w:rPr>
          <w:rFonts w:ascii="Times New Roman" w:hAnsi="Times New Roman" w:cs="Times New Roman"/>
          <w:color w:val="000000"/>
          <w:sz w:val="24"/>
          <w:szCs w:val="24"/>
          <w:lang w:val="en-US"/>
        </w:rPr>
        <w:t>solar proton events (</w:t>
      </w:r>
      <w:r w:rsidR="006E351E" w:rsidRPr="006E351E">
        <w:rPr>
          <w:rFonts w:ascii="Times New Roman" w:hAnsi="Times New Roman" w:cs="Times New Roman"/>
          <w:color w:val="FF0000"/>
          <w:sz w:val="24"/>
          <w:szCs w:val="24"/>
          <w:lang w:val="en-US"/>
        </w:rPr>
        <w:t>high</w:t>
      </w:r>
      <w:r w:rsidRPr="006E351E">
        <w:rPr>
          <w:rFonts w:ascii="Times New Roman" w:hAnsi="Times New Roman" w:cs="Times New Roman"/>
          <w:color w:val="FF0000"/>
          <w:sz w:val="24"/>
          <w:szCs w:val="24"/>
          <w:lang w:val="en-US"/>
        </w:rPr>
        <w:t xml:space="preserve"> </w:t>
      </w:r>
      <w:r w:rsidRPr="00546CAD">
        <w:rPr>
          <w:rFonts w:ascii="Times New Roman" w:hAnsi="Times New Roman" w:cs="Times New Roman"/>
          <w:color w:val="000000"/>
          <w:sz w:val="24"/>
          <w:szCs w:val="24"/>
          <w:lang w:val="en-US"/>
        </w:rPr>
        <w:t xml:space="preserve">solar </w:t>
      </w:r>
      <w:r w:rsidR="00300677">
        <w:rPr>
          <w:rFonts w:ascii="Times New Roman" w:hAnsi="Times New Roman" w:cs="Times New Roman"/>
          <w:color w:val="000000"/>
          <w:sz w:val="24"/>
          <w:szCs w:val="24"/>
          <w:lang w:val="en-US"/>
        </w:rPr>
        <w:t xml:space="preserve">energetic charged </w:t>
      </w:r>
      <w:r w:rsidRPr="00546CAD">
        <w:rPr>
          <w:rFonts w:ascii="Times New Roman" w:hAnsi="Times New Roman" w:cs="Times New Roman"/>
          <w:color w:val="000000"/>
          <w:sz w:val="24"/>
          <w:szCs w:val="24"/>
          <w:lang w:val="en-US"/>
        </w:rPr>
        <w:t>particles) and F</w:t>
      </w:r>
      <w:r w:rsidR="00300677">
        <w:rPr>
          <w:rFonts w:ascii="Times New Roman" w:hAnsi="Times New Roman" w:cs="Times New Roman"/>
          <w:color w:val="000000"/>
          <w:sz w:val="24"/>
          <w:szCs w:val="24"/>
          <w:lang w:val="en-US"/>
        </w:rPr>
        <w:t xml:space="preserve">orbush </w:t>
      </w:r>
      <w:r w:rsidRPr="00546CAD">
        <w:rPr>
          <w:rFonts w:ascii="Times New Roman" w:hAnsi="Times New Roman" w:cs="Times New Roman"/>
          <w:color w:val="000000"/>
          <w:sz w:val="24"/>
          <w:szCs w:val="24"/>
          <w:lang w:val="en-US"/>
        </w:rPr>
        <w:t>D</w:t>
      </w:r>
      <w:r w:rsidR="00300677">
        <w:rPr>
          <w:rFonts w:ascii="Times New Roman" w:hAnsi="Times New Roman" w:cs="Times New Roman"/>
          <w:color w:val="000000"/>
          <w:sz w:val="24"/>
          <w:szCs w:val="24"/>
          <w:lang w:val="en-US"/>
        </w:rPr>
        <w:t>ecreases</w:t>
      </w:r>
      <w:r w:rsidRPr="00546CAD">
        <w:rPr>
          <w:rFonts w:ascii="Times New Roman" w:hAnsi="Times New Roman" w:cs="Times New Roman"/>
          <w:color w:val="000000"/>
          <w:sz w:val="24"/>
          <w:szCs w:val="24"/>
          <w:lang w:val="en-US"/>
        </w:rPr>
        <w:t xml:space="preserve"> (</w:t>
      </w:r>
      <w:r w:rsidR="00316FD0" w:rsidRPr="00316FD0">
        <w:rPr>
          <w:rFonts w:ascii="Times New Roman" w:hAnsi="Times New Roman" w:cs="Times New Roman"/>
          <w:color w:val="FF0000"/>
          <w:sz w:val="24"/>
          <w:szCs w:val="24"/>
          <w:lang w:val="en-US"/>
        </w:rPr>
        <w:t>suppression</w:t>
      </w:r>
      <w:r w:rsidR="00300677" w:rsidRPr="00316FD0">
        <w:rPr>
          <w:rFonts w:ascii="Times New Roman" w:hAnsi="Times New Roman" w:cs="Times New Roman"/>
          <w:color w:val="FF0000"/>
          <w:sz w:val="24"/>
          <w:szCs w:val="24"/>
          <w:lang w:val="en-US"/>
        </w:rPr>
        <w:t xml:space="preserve"> </w:t>
      </w:r>
      <w:r w:rsidRPr="00316FD0">
        <w:rPr>
          <w:rFonts w:ascii="Times New Roman" w:hAnsi="Times New Roman" w:cs="Times New Roman"/>
          <w:color w:val="FF0000"/>
          <w:sz w:val="24"/>
          <w:szCs w:val="24"/>
          <w:lang w:val="en-US"/>
        </w:rPr>
        <w:t xml:space="preserve">of energetic </w:t>
      </w:r>
      <w:r w:rsidR="00300677" w:rsidRPr="00316FD0">
        <w:rPr>
          <w:rFonts w:ascii="Times New Roman" w:hAnsi="Times New Roman" w:cs="Times New Roman"/>
          <w:color w:val="FF0000"/>
          <w:sz w:val="24"/>
          <w:szCs w:val="24"/>
          <w:lang w:val="en-US"/>
        </w:rPr>
        <w:t xml:space="preserve">charged </w:t>
      </w:r>
      <w:r w:rsidRPr="00316FD0">
        <w:rPr>
          <w:rFonts w:ascii="Times New Roman" w:hAnsi="Times New Roman" w:cs="Times New Roman"/>
          <w:color w:val="FF0000"/>
          <w:sz w:val="24"/>
          <w:szCs w:val="24"/>
          <w:lang w:val="en-US"/>
        </w:rPr>
        <w:t>particle</w:t>
      </w:r>
      <w:r w:rsidR="006E351E" w:rsidRPr="00316FD0">
        <w:rPr>
          <w:rFonts w:ascii="Times New Roman" w:hAnsi="Times New Roman" w:cs="Times New Roman"/>
          <w:color w:val="FF0000"/>
          <w:sz w:val="24"/>
          <w:szCs w:val="24"/>
          <w:lang w:val="en-US"/>
        </w:rPr>
        <w:t xml:space="preserve"> flux</w:t>
      </w:r>
      <w:r w:rsidRPr="00546CAD">
        <w:rPr>
          <w:rFonts w:ascii="Times New Roman" w:hAnsi="Times New Roman" w:cs="Times New Roman"/>
          <w:color w:val="000000"/>
          <w:sz w:val="24"/>
          <w:szCs w:val="24"/>
          <w:lang w:val="en-US"/>
        </w:rPr>
        <w:t>),</w:t>
      </w:r>
      <w:r w:rsidR="00300677">
        <w:rPr>
          <w:rFonts w:ascii="Times New Roman" w:hAnsi="Times New Roman" w:cs="Times New Roman"/>
          <w:color w:val="000000"/>
          <w:sz w:val="24"/>
          <w:szCs w:val="24"/>
          <w:lang w:val="en-US"/>
        </w:rPr>
        <w:t xml:space="preserve"> </w:t>
      </w:r>
      <w:r w:rsidR="00BC0CC8">
        <w:rPr>
          <w:rFonts w:ascii="Times New Roman" w:hAnsi="Times New Roman" w:cs="Times New Roman"/>
          <w:color w:val="000000"/>
          <w:sz w:val="24"/>
          <w:szCs w:val="24"/>
          <w:lang w:val="en-US"/>
        </w:rPr>
        <w:t>o</w:t>
      </w:r>
      <w:r w:rsidR="00300677">
        <w:rPr>
          <w:rFonts w:ascii="Times New Roman" w:hAnsi="Times New Roman" w:cs="Times New Roman"/>
          <w:color w:val="000000"/>
          <w:sz w:val="24"/>
          <w:szCs w:val="24"/>
          <w:lang w:val="en-US"/>
        </w:rPr>
        <w:t>n the</w:t>
      </w:r>
      <w:r w:rsidR="00BC0CC8">
        <w:rPr>
          <w:rFonts w:ascii="Times New Roman" w:hAnsi="Times New Roman" w:cs="Times New Roman"/>
          <w:color w:val="000000"/>
          <w:sz w:val="24"/>
          <w:szCs w:val="24"/>
          <w:lang w:val="en-US"/>
        </w:rPr>
        <w:t xml:space="preserve"> Earth’s</w:t>
      </w:r>
      <w:r w:rsidRPr="00546CAD">
        <w:rPr>
          <w:rFonts w:ascii="Times New Roman" w:hAnsi="Times New Roman" w:cs="Times New Roman"/>
          <w:color w:val="000000"/>
          <w:sz w:val="24"/>
          <w:szCs w:val="24"/>
          <w:lang w:val="en-US"/>
        </w:rPr>
        <w:t xml:space="preserve"> electrical activity</w:t>
      </w:r>
      <w:r w:rsidR="00300677">
        <w:rPr>
          <w:rFonts w:ascii="Times New Roman" w:hAnsi="Times New Roman" w:cs="Times New Roman"/>
          <w:color w:val="000000"/>
          <w:sz w:val="24"/>
          <w:szCs w:val="24"/>
          <w:lang w:val="en-US"/>
        </w:rPr>
        <w:t>. Particularly,</w:t>
      </w:r>
      <w:r w:rsidR="00C8032E">
        <w:rPr>
          <w:rFonts w:ascii="Times New Roman" w:hAnsi="Times New Roman" w:cs="Times New Roman"/>
          <w:color w:val="000000"/>
          <w:sz w:val="24"/>
          <w:szCs w:val="24"/>
          <w:lang w:val="en-US"/>
        </w:rPr>
        <w:t xml:space="preserve"> we evaluate</w:t>
      </w:r>
      <w:r w:rsidR="00300677">
        <w:rPr>
          <w:rFonts w:ascii="Times New Roman" w:hAnsi="Times New Roman" w:cs="Times New Roman"/>
          <w:color w:val="000000"/>
          <w:sz w:val="24"/>
          <w:szCs w:val="24"/>
          <w:lang w:val="en-US"/>
        </w:rPr>
        <w:t xml:space="preserve"> the impact of these phenomena in </w:t>
      </w:r>
      <w:r w:rsidRPr="00546CAD">
        <w:rPr>
          <w:rFonts w:ascii="Times New Roman" w:hAnsi="Times New Roman" w:cs="Times New Roman"/>
          <w:color w:val="000000"/>
          <w:sz w:val="24"/>
          <w:szCs w:val="24"/>
          <w:lang w:val="en-US"/>
        </w:rPr>
        <w:t>the atmospheric electric field (or potential gradient)</w:t>
      </w:r>
      <w:r w:rsidR="00300677">
        <w:rPr>
          <w:rFonts w:ascii="Times New Roman" w:hAnsi="Times New Roman" w:cs="Times New Roman"/>
          <w:color w:val="000000"/>
          <w:sz w:val="24"/>
          <w:szCs w:val="24"/>
          <w:lang w:val="en-US"/>
        </w:rPr>
        <w:t xml:space="preserve"> recorded at ground level</w:t>
      </w:r>
      <w:r w:rsidR="00C8032E">
        <w:rPr>
          <w:rFonts w:ascii="Times New Roman" w:hAnsi="Times New Roman" w:cs="Times New Roman"/>
          <w:color w:val="000000"/>
          <w:sz w:val="24"/>
          <w:szCs w:val="24"/>
          <w:lang w:val="en-US"/>
        </w:rPr>
        <w:t xml:space="preserve"> in two different stations</w:t>
      </w:r>
      <w:r w:rsidR="009C0E21">
        <w:rPr>
          <w:rFonts w:ascii="Times New Roman" w:hAnsi="Times New Roman" w:cs="Times New Roman"/>
          <w:color w:val="000000"/>
          <w:sz w:val="24"/>
          <w:szCs w:val="24"/>
          <w:lang w:val="en-US"/>
        </w:rPr>
        <w:t xml:space="preserve"> located at different latitudes and in different altitudes</w:t>
      </w:r>
      <w:r w:rsidRPr="00546CAD">
        <w:rPr>
          <w:rFonts w:ascii="Times New Roman" w:hAnsi="Times New Roman" w:cs="Times New Roman"/>
          <w:color w:val="000000"/>
          <w:sz w:val="24"/>
          <w:szCs w:val="24"/>
          <w:lang w:val="en-US"/>
        </w:rPr>
        <w:t xml:space="preserve">. Our results show that the potential gradient is sensitive to </w:t>
      </w:r>
      <w:r w:rsidR="00300677">
        <w:rPr>
          <w:rFonts w:ascii="Times New Roman" w:hAnsi="Times New Roman" w:cs="Times New Roman"/>
          <w:color w:val="000000"/>
          <w:sz w:val="24"/>
          <w:szCs w:val="24"/>
          <w:lang w:val="en-US"/>
        </w:rPr>
        <w:t>solar proton events</w:t>
      </w:r>
      <w:r w:rsidRPr="00546CAD">
        <w:rPr>
          <w:rFonts w:ascii="Times New Roman" w:hAnsi="Times New Roman" w:cs="Times New Roman"/>
          <w:color w:val="000000"/>
          <w:sz w:val="24"/>
          <w:szCs w:val="24"/>
          <w:lang w:val="en-US"/>
        </w:rPr>
        <w:t xml:space="preserve"> and F</w:t>
      </w:r>
      <w:r w:rsidR="00300677">
        <w:rPr>
          <w:rFonts w:ascii="Times New Roman" w:hAnsi="Times New Roman" w:cs="Times New Roman"/>
          <w:color w:val="000000"/>
          <w:sz w:val="24"/>
          <w:szCs w:val="24"/>
          <w:lang w:val="en-US"/>
        </w:rPr>
        <w:t xml:space="preserve">orbush </w:t>
      </w:r>
      <w:r w:rsidRPr="00546CAD">
        <w:rPr>
          <w:rFonts w:ascii="Times New Roman" w:hAnsi="Times New Roman" w:cs="Times New Roman"/>
          <w:color w:val="000000"/>
          <w:sz w:val="24"/>
          <w:szCs w:val="24"/>
          <w:lang w:val="en-US"/>
        </w:rPr>
        <w:t>D</w:t>
      </w:r>
      <w:r w:rsidR="00300677">
        <w:rPr>
          <w:rFonts w:ascii="Times New Roman" w:hAnsi="Times New Roman" w:cs="Times New Roman"/>
          <w:color w:val="000000"/>
          <w:sz w:val="24"/>
          <w:szCs w:val="24"/>
          <w:lang w:val="en-US"/>
        </w:rPr>
        <w:t>ecrease</w:t>
      </w:r>
      <w:r w:rsidRPr="00546CAD">
        <w:rPr>
          <w:rFonts w:ascii="Times New Roman" w:hAnsi="Times New Roman" w:cs="Times New Roman"/>
          <w:color w:val="000000"/>
          <w:sz w:val="24"/>
          <w:szCs w:val="24"/>
          <w:lang w:val="en-US"/>
        </w:rPr>
        <w:t xml:space="preserve"> at stations located at high altitudes.</w:t>
      </w:r>
    </w:p>
    <w:p w14:paraId="77F77BD5" w14:textId="087C0F03" w:rsidR="007C2B51" w:rsidRDefault="007C2B51" w:rsidP="000B0F58">
      <w:pPr>
        <w:spacing w:after="0" w:line="240" w:lineRule="auto"/>
        <w:rPr>
          <w:rFonts w:ascii="Times New Roman" w:hAnsi="Times New Roman" w:cs="Times New Roman"/>
          <w:sz w:val="24"/>
          <w:szCs w:val="24"/>
          <w:lang w:val="en-US"/>
        </w:rPr>
      </w:pPr>
    </w:p>
    <w:p w14:paraId="1A588CE8" w14:textId="77777777" w:rsidR="00BA4DA0" w:rsidRPr="007C2B51" w:rsidRDefault="00BA4DA0" w:rsidP="000B0F58">
      <w:pPr>
        <w:spacing w:after="0" w:line="240" w:lineRule="auto"/>
        <w:rPr>
          <w:rFonts w:ascii="Times New Roman" w:hAnsi="Times New Roman" w:cs="Times New Roman"/>
          <w:sz w:val="24"/>
          <w:szCs w:val="24"/>
          <w:lang w:val="en-US"/>
        </w:rPr>
      </w:pPr>
    </w:p>
    <w:p w14:paraId="55D3EDAD" w14:textId="16502D01" w:rsidR="007E1C29" w:rsidRPr="00024247" w:rsidRDefault="006B4220" w:rsidP="000B0F58">
      <w:pPr>
        <w:spacing w:after="0" w:line="240" w:lineRule="auto"/>
        <w:rPr>
          <w:rFonts w:ascii="Times New Roman" w:hAnsi="Times New Roman" w:cs="Times New Roman"/>
          <w:b/>
          <w:sz w:val="24"/>
          <w:szCs w:val="24"/>
          <w:lang w:val="en-US"/>
        </w:rPr>
      </w:pPr>
      <w:r w:rsidRPr="00024247">
        <w:rPr>
          <w:rFonts w:ascii="Times New Roman" w:hAnsi="Times New Roman" w:cs="Times New Roman"/>
          <w:b/>
          <w:sz w:val="24"/>
          <w:szCs w:val="24"/>
          <w:lang w:val="en-US"/>
        </w:rPr>
        <w:lastRenderedPageBreak/>
        <w:t xml:space="preserve">1. </w:t>
      </w:r>
      <w:r w:rsidR="00A30A40" w:rsidRPr="00024247">
        <w:rPr>
          <w:rFonts w:ascii="Times New Roman" w:hAnsi="Times New Roman" w:cs="Times New Roman"/>
          <w:b/>
          <w:sz w:val="24"/>
          <w:szCs w:val="24"/>
          <w:lang w:val="en-US"/>
        </w:rPr>
        <w:t>Introduction</w:t>
      </w:r>
    </w:p>
    <w:p w14:paraId="143D846F" w14:textId="2DED3973" w:rsidR="006B4220" w:rsidRPr="00EF2CF4" w:rsidRDefault="006B4220" w:rsidP="000B0F58">
      <w:pPr>
        <w:spacing w:after="0" w:line="240" w:lineRule="auto"/>
        <w:rPr>
          <w:rFonts w:ascii="Times New Roman" w:hAnsi="Times New Roman" w:cs="Times New Roman"/>
          <w:sz w:val="24"/>
          <w:szCs w:val="24"/>
          <w:lang w:val="en-US"/>
        </w:rPr>
      </w:pPr>
    </w:p>
    <w:p w14:paraId="26B137C1" w14:textId="25AE0C15" w:rsidR="0044140A" w:rsidRDefault="00015924" w:rsidP="0044140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3474C" w:rsidRPr="00EF2CF4">
        <w:rPr>
          <w:rFonts w:ascii="Times New Roman" w:hAnsi="Times New Roman" w:cs="Times New Roman"/>
          <w:sz w:val="24"/>
          <w:szCs w:val="24"/>
          <w:lang w:val="en-US"/>
        </w:rPr>
        <w:t>Earth's atmosphere is usually bombarded by cosmic rays.</w:t>
      </w:r>
      <w:r w:rsidR="006A0331">
        <w:rPr>
          <w:rFonts w:ascii="Times New Roman" w:hAnsi="Times New Roman" w:cs="Times New Roman"/>
          <w:sz w:val="24"/>
          <w:szCs w:val="24"/>
          <w:lang w:val="en-US"/>
        </w:rPr>
        <w:t xml:space="preserve"> Dorman (2004) defines cosmic rays “as particles and photons with energies at least several orders of magnitude higher than the average energy of thermal particles of background plasma”. Cosmic rays have different origin</w:t>
      </w:r>
      <w:r w:rsidR="000E1751">
        <w:rPr>
          <w:rFonts w:ascii="Times New Roman" w:hAnsi="Times New Roman" w:cs="Times New Roman"/>
          <w:sz w:val="24"/>
          <w:szCs w:val="24"/>
          <w:lang w:val="en-US"/>
        </w:rPr>
        <w:t>s</w:t>
      </w:r>
      <w:r w:rsidR="006A0331">
        <w:rPr>
          <w:rFonts w:ascii="Times New Roman" w:hAnsi="Times New Roman" w:cs="Times New Roman"/>
          <w:sz w:val="24"/>
          <w:szCs w:val="24"/>
          <w:lang w:val="en-US"/>
        </w:rPr>
        <w:t>, as for instance: extragalactic (up to 10</w:t>
      </w:r>
      <w:r w:rsidR="006A0331" w:rsidRPr="006A0331">
        <w:rPr>
          <w:rFonts w:ascii="Times New Roman" w:hAnsi="Times New Roman" w:cs="Times New Roman"/>
          <w:sz w:val="24"/>
          <w:szCs w:val="24"/>
          <w:vertAlign w:val="superscript"/>
          <w:lang w:val="en-US"/>
        </w:rPr>
        <w:t>21</w:t>
      </w:r>
      <w:r w:rsidR="006A0331">
        <w:rPr>
          <w:rFonts w:ascii="Times New Roman" w:hAnsi="Times New Roman" w:cs="Times New Roman"/>
          <w:sz w:val="24"/>
          <w:szCs w:val="24"/>
          <w:lang w:val="en-US"/>
        </w:rPr>
        <w:t xml:space="preserve"> eV), galactic (at least up to 10</w:t>
      </w:r>
      <w:r w:rsidR="006A0331" w:rsidRPr="006A0331">
        <w:rPr>
          <w:rFonts w:ascii="Times New Roman" w:hAnsi="Times New Roman" w:cs="Times New Roman"/>
          <w:sz w:val="24"/>
          <w:szCs w:val="24"/>
          <w:vertAlign w:val="superscript"/>
          <w:lang w:val="en-US"/>
        </w:rPr>
        <w:t>15</w:t>
      </w:r>
      <w:r w:rsidR="006A0331">
        <w:rPr>
          <w:rFonts w:ascii="Times New Roman" w:hAnsi="Times New Roman" w:cs="Times New Roman"/>
          <w:sz w:val="24"/>
          <w:szCs w:val="24"/>
          <w:lang w:val="en-US"/>
        </w:rPr>
        <w:t>-10</w:t>
      </w:r>
      <w:r w:rsidR="006A0331" w:rsidRPr="006A0331">
        <w:rPr>
          <w:rFonts w:ascii="Times New Roman" w:hAnsi="Times New Roman" w:cs="Times New Roman"/>
          <w:sz w:val="24"/>
          <w:szCs w:val="24"/>
          <w:vertAlign w:val="superscript"/>
          <w:lang w:val="en-US"/>
        </w:rPr>
        <w:t>16</w:t>
      </w:r>
      <w:r w:rsidR="006A0331">
        <w:rPr>
          <w:rFonts w:ascii="Times New Roman" w:hAnsi="Times New Roman" w:cs="Times New Roman"/>
          <w:sz w:val="24"/>
          <w:szCs w:val="24"/>
          <w:lang w:val="en-US"/>
        </w:rPr>
        <w:t xml:space="preserve"> eV) and solar (with energy up to 15-30 GeV)</w:t>
      </w:r>
      <w:r w:rsidR="009F51A1" w:rsidRPr="009F51A1">
        <w:rPr>
          <w:rFonts w:ascii="Times New Roman" w:hAnsi="Times New Roman" w:cs="Times New Roman"/>
          <w:color w:val="FF0000"/>
          <w:sz w:val="24"/>
          <w:szCs w:val="24"/>
          <w:lang w:val="en-US"/>
        </w:rPr>
        <w:t xml:space="preserve"> (Dorman, 2004)</w:t>
      </w:r>
      <w:r w:rsidR="006A0331">
        <w:rPr>
          <w:rFonts w:ascii="Times New Roman" w:hAnsi="Times New Roman" w:cs="Times New Roman"/>
          <w:sz w:val="24"/>
          <w:szCs w:val="24"/>
          <w:lang w:val="en-US"/>
        </w:rPr>
        <w:t>.</w:t>
      </w:r>
      <w:r w:rsidR="004529C9">
        <w:rPr>
          <w:rFonts w:ascii="Times New Roman" w:hAnsi="Times New Roman" w:cs="Times New Roman"/>
          <w:sz w:val="24"/>
          <w:szCs w:val="24"/>
          <w:lang w:val="en-US"/>
        </w:rPr>
        <w:t xml:space="preserve"> Solar</w:t>
      </w:r>
      <w:r w:rsidR="00765D27">
        <w:rPr>
          <w:rFonts w:ascii="Times New Roman" w:hAnsi="Times New Roman" w:cs="Times New Roman"/>
          <w:sz w:val="24"/>
          <w:szCs w:val="24"/>
          <w:lang w:val="en-US"/>
        </w:rPr>
        <w:t xml:space="preserve"> cosmic rays </w:t>
      </w:r>
      <w:r w:rsidR="0044140A" w:rsidRPr="0044140A">
        <w:rPr>
          <w:rFonts w:ascii="Times New Roman" w:hAnsi="Times New Roman" w:cs="Times New Roman"/>
          <w:sz w:val="24"/>
          <w:szCs w:val="24"/>
          <w:lang w:val="en-US"/>
        </w:rPr>
        <w:t>constitute a population of energetic charged particles ejected by the Sun during</w:t>
      </w:r>
      <w:r w:rsidR="0044140A">
        <w:rPr>
          <w:rFonts w:ascii="Times New Roman" w:hAnsi="Times New Roman" w:cs="Times New Roman"/>
          <w:sz w:val="24"/>
          <w:szCs w:val="24"/>
          <w:lang w:val="en-US"/>
        </w:rPr>
        <w:t xml:space="preserve"> </w:t>
      </w:r>
      <w:r w:rsidR="0044140A" w:rsidRPr="0044140A">
        <w:rPr>
          <w:rFonts w:ascii="Times New Roman" w:hAnsi="Times New Roman" w:cs="Times New Roman"/>
          <w:sz w:val="24"/>
          <w:szCs w:val="24"/>
          <w:lang w:val="en-US"/>
        </w:rPr>
        <w:t>transient events</w:t>
      </w:r>
      <w:r w:rsidR="00C5231D">
        <w:rPr>
          <w:rFonts w:ascii="Times New Roman" w:hAnsi="Times New Roman" w:cs="Times New Roman"/>
          <w:sz w:val="24"/>
          <w:szCs w:val="24"/>
          <w:lang w:val="en-US"/>
        </w:rPr>
        <w:t xml:space="preserve"> (e.g., solar flares). </w:t>
      </w:r>
      <w:r w:rsidR="0079193D">
        <w:rPr>
          <w:rFonts w:ascii="Times New Roman" w:hAnsi="Times New Roman" w:cs="Times New Roman"/>
          <w:sz w:val="24"/>
          <w:szCs w:val="24"/>
          <w:lang w:val="en-US"/>
        </w:rPr>
        <w:t xml:space="preserve">Most </w:t>
      </w:r>
      <w:r w:rsidR="0044140A" w:rsidRPr="0044140A">
        <w:rPr>
          <w:rFonts w:ascii="Times New Roman" w:hAnsi="Times New Roman" w:cs="Times New Roman"/>
          <w:sz w:val="24"/>
          <w:szCs w:val="24"/>
          <w:lang w:val="en-US"/>
        </w:rPr>
        <w:t xml:space="preserve">of solar </w:t>
      </w:r>
      <w:r w:rsidR="00DD6824">
        <w:rPr>
          <w:rFonts w:ascii="Times New Roman" w:hAnsi="Times New Roman" w:cs="Times New Roman"/>
          <w:sz w:val="24"/>
          <w:szCs w:val="24"/>
          <w:lang w:val="en-US"/>
        </w:rPr>
        <w:t>cosmic rays</w:t>
      </w:r>
      <w:r w:rsidR="0044140A" w:rsidRPr="0044140A">
        <w:rPr>
          <w:rFonts w:ascii="Times New Roman" w:hAnsi="Times New Roman" w:cs="Times New Roman"/>
          <w:sz w:val="24"/>
          <w:szCs w:val="24"/>
          <w:lang w:val="en-US"/>
        </w:rPr>
        <w:t xml:space="preserve"> are protons; thus, sometimes </w:t>
      </w:r>
      <w:r w:rsidR="000E1751">
        <w:rPr>
          <w:rFonts w:ascii="Times New Roman" w:hAnsi="Times New Roman" w:cs="Times New Roman"/>
          <w:sz w:val="24"/>
          <w:szCs w:val="24"/>
          <w:lang w:val="en-US"/>
        </w:rPr>
        <w:t xml:space="preserve">they </w:t>
      </w:r>
      <w:r w:rsidR="00DD6824">
        <w:rPr>
          <w:rFonts w:ascii="Times New Roman" w:hAnsi="Times New Roman" w:cs="Times New Roman"/>
          <w:sz w:val="24"/>
          <w:szCs w:val="24"/>
          <w:lang w:val="en-US"/>
        </w:rPr>
        <w:t xml:space="preserve">are </w:t>
      </w:r>
      <w:r w:rsidR="0044140A" w:rsidRPr="0044140A">
        <w:rPr>
          <w:rFonts w:ascii="Times New Roman" w:hAnsi="Times New Roman" w:cs="Times New Roman"/>
          <w:sz w:val="24"/>
          <w:szCs w:val="24"/>
          <w:lang w:val="en-US"/>
        </w:rPr>
        <w:t>called “solar proton events</w:t>
      </w:r>
      <w:r>
        <w:rPr>
          <w:rFonts w:ascii="Times New Roman" w:hAnsi="Times New Roman" w:cs="Times New Roman"/>
          <w:sz w:val="24"/>
          <w:szCs w:val="24"/>
          <w:lang w:val="en-US"/>
        </w:rPr>
        <w:t>”</w:t>
      </w:r>
      <w:r w:rsidR="0044140A" w:rsidRPr="0044140A">
        <w:rPr>
          <w:rFonts w:ascii="Times New Roman" w:hAnsi="Times New Roman" w:cs="Times New Roman"/>
          <w:sz w:val="24"/>
          <w:szCs w:val="24"/>
          <w:lang w:val="en-US"/>
        </w:rPr>
        <w:t xml:space="preserve"> (SPEs) (e.g., Bazilevskaya, 2005).</w:t>
      </w:r>
      <w:r w:rsidR="0093474C" w:rsidRPr="00EF2CF4">
        <w:rPr>
          <w:rFonts w:ascii="Times New Roman" w:hAnsi="Times New Roman" w:cs="Times New Roman"/>
          <w:sz w:val="24"/>
          <w:szCs w:val="24"/>
          <w:lang w:val="en-US"/>
        </w:rPr>
        <w:t xml:space="preserve"> </w:t>
      </w:r>
      <w:r w:rsidR="00C26522">
        <w:rPr>
          <w:rFonts w:ascii="Times New Roman" w:hAnsi="Times New Roman" w:cs="Times New Roman"/>
          <w:sz w:val="24"/>
          <w:szCs w:val="24"/>
          <w:lang w:val="en-US"/>
        </w:rPr>
        <w:t xml:space="preserve">Cosmic rays </w:t>
      </w:r>
      <w:r w:rsidR="00D3468C">
        <w:rPr>
          <w:rFonts w:ascii="Times New Roman" w:hAnsi="Times New Roman" w:cs="Times New Roman"/>
          <w:sz w:val="24"/>
          <w:szCs w:val="24"/>
          <w:lang w:val="en-US"/>
        </w:rPr>
        <w:t>lose their energy throughout interactions with the atmosphere of the Earth producing secondary particles</w:t>
      </w:r>
      <w:r w:rsidR="00451EB8">
        <w:rPr>
          <w:rFonts w:ascii="Times New Roman" w:hAnsi="Times New Roman" w:cs="Times New Roman"/>
          <w:sz w:val="24"/>
          <w:szCs w:val="24"/>
          <w:lang w:val="en-US"/>
        </w:rPr>
        <w:t>, and can</w:t>
      </w:r>
      <w:r w:rsidR="0079193D">
        <w:rPr>
          <w:rFonts w:ascii="Times New Roman" w:hAnsi="Times New Roman" w:cs="Times New Roman"/>
          <w:sz w:val="24"/>
          <w:szCs w:val="24"/>
          <w:lang w:val="en-US"/>
        </w:rPr>
        <w:t xml:space="preserve"> then</w:t>
      </w:r>
      <w:r w:rsidR="00451EB8">
        <w:rPr>
          <w:rFonts w:ascii="Times New Roman" w:hAnsi="Times New Roman" w:cs="Times New Roman"/>
          <w:sz w:val="24"/>
          <w:szCs w:val="24"/>
          <w:lang w:val="en-US"/>
        </w:rPr>
        <w:t xml:space="preserve"> be detected </w:t>
      </w:r>
      <w:r w:rsidR="00D3468C">
        <w:rPr>
          <w:rFonts w:ascii="Times New Roman" w:hAnsi="Times New Roman" w:cs="Times New Roman"/>
          <w:sz w:val="24"/>
          <w:szCs w:val="24"/>
          <w:lang w:val="en-US"/>
        </w:rPr>
        <w:t>by neutron monitor</w:t>
      </w:r>
      <w:r w:rsidR="00451EB8">
        <w:rPr>
          <w:rFonts w:ascii="Times New Roman" w:hAnsi="Times New Roman" w:cs="Times New Roman"/>
          <w:sz w:val="24"/>
          <w:szCs w:val="24"/>
          <w:lang w:val="en-US"/>
        </w:rPr>
        <w:t>s</w:t>
      </w:r>
      <w:r w:rsidR="00B77C18">
        <w:rPr>
          <w:rFonts w:ascii="Times New Roman" w:hAnsi="Times New Roman" w:cs="Times New Roman"/>
          <w:sz w:val="24"/>
          <w:szCs w:val="24"/>
          <w:lang w:val="en-US"/>
        </w:rPr>
        <w:t xml:space="preserve"> (NM)</w:t>
      </w:r>
      <w:r w:rsidR="00451EB8">
        <w:rPr>
          <w:rFonts w:ascii="Times New Roman" w:hAnsi="Times New Roman" w:cs="Times New Roman"/>
          <w:sz w:val="24"/>
          <w:szCs w:val="24"/>
          <w:lang w:val="en-US"/>
        </w:rPr>
        <w:t xml:space="preserve"> installed on the ground. </w:t>
      </w:r>
      <w:r w:rsidR="00B77C18">
        <w:rPr>
          <w:rFonts w:ascii="Times New Roman" w:hAnsi="Times New Roman" w:cs="Times New Roman"/>
          <w:sz w:val="24"/>
          <w:szCs w:val="24"/>
          <w:lang w:val="en-US"/>
        </w:rPr>
        <w:t xml:space="preserve">Solar disturbances can produce cosmic ray variations detected by the NM, such as: </w:t>
      </w:r>
      <w:r w:rsidR="00451EB8">
        <w:rPr>
          <w:rFonts w:ascii="Times New Roman" w:hAnsi="Times New Roman" w:cs="Times New Roman"/>
          <w:sz w:val="24"/>
          <w:szCs w:val="24"/>
          <w:lang w:val="en-US"/>
        </w:rPr>
        <w:t>Ground Level Enhancements (GLEs)</w:t>
      </w:r>
      <w:r w:rsidR="0079193D">
        <w:rPr>
          <w:rFonts w:ascii="Times New Roman" w:hAnsi="Times New Roman" w:cs="Times New Roman"/>
          <w:sz w:val="24"/>
          <w:szCs w:val="24"/>
          <w:lang w:val="en-US"/>
        </w:rPr>
        <w:t xml:space="preserve"> and Forbush decreases (FD)</w:t>
      </w:r>
      <w:r w:rsidR="00B77C18">
        <w:rPr>
          <w:rFonts w:ascii="Times New Roman" w:hAnsi="Times New Roman" w:cs="Times New Roman"/>
          <w:sz w:val="24"/>
          <w:szCs w:val="24"/>
          <w:lang w:val="en-US"/>
        </w:rPr>
        <w:t xml:space="preserve"> which are sudden increases</w:t>
      </w:r>
      <w:r w:rsidR="0079193D">
        <w:rPr>
          <w:rFonts w:ascii="Times New Roman" w:hAnsi="Times New Roman" w:cs="Times New Roman"/>
          <w:sz w:val="24"/>
          <w:szCs w:val="24"/>
          <w:lang w:val="en-US"/>
        </w:rPr>
        <w:t xml:space="preserve"> and depressions</w:t>
      </w:r>
      <w:r w:rsidR="00B77C18">
        <w:rPr>
          <w:rFonts w:ascii="Times New Roman" w:hAnsi="Times New Roman" w:cs="Times New Roman"/>
          <w:sz w:val="24"/>
          <w:szCs w:val="24"/>
          <w:lang w:val="en-US"/>
        </w:rPr>
        <w:t xml:space="preserve"> </w:t>
      </w:r>
      <w:r w:rsidR="0079193D">
        <w:rPr>
          <w:rFonts w:ascii="Times New Roman" w:hAnsi="Times New Roman" w:cs="Times New Roman"/>
          <w:sz w:val="24"/>
          <w:szCs w:val="24"/>
          <w:lang w:val="en-US"/>
        </w:rPr>
        <w:t>of</w:t>
      </w:r>
      <w:r w:rsidR="00B77C18">
        <w:rPr>
          <w:rFonts w:ascii="Times New Roman" w:hAnsi="Times New Roman" w:cs="Times New Roman"/>
          <w:sz w:val="24"/>
          <w:szCs w:val="24"/>
          <w:lang w:val="en-US"/>
        </w:rPr>
        <w:t xml:space="preserve"> the cosmic ray</w:t>
      </w:r>
      <w:r w:rsidR="0079193D">
        <w:rPr>
          <w:rFonts w:ascii="Times New Roman" w:hAnsi="Times New Roman" w:cs="Times New Roman"/>
          <w:sz w:val="24"/>
          <w:szCs w:val="24"/>
          <w:lang w:val="en-US"/>
        </w:rPr>
        <w:t xml:space="preserve"> flux, respectively</w:t>
      </w:r>
      <w:r w:rsidR="006A0F1D">
        <w:rPr>
          <w:rFonts w:ascii="Times New Roman" w:hAnsi="Times New Roman" w:cs="Times New Roman"/>
          <w:sz w:val="24"/>
          <w:szCs w:val="24"/>
          <w:lang w:val="en-US"/>
        </w:rPr>
        <w:t xml:space="preserve"> (</w:t>
      </w:r>
      <w:r w:rsidR="00B90246" w:rsidRPr="00B90246">
        <w:rPr>
          <w:rFonts w:ascii="Times New Roman" w:hAnsi="Times New Roman" w:cs="Times New Roman"/>
          <w:color w:val="FF0000"/>
          <w:sz w:val="24"/>
          <w:szCs w:val="24"/>
          <w:lang w:val="en-US"/>
        </w:rPr>
        <w:t>Cane, 2000; Poluianov et al., 2017</w:t>
      </w:r>
      <w:r w:rsidR="006A0F1D">
        <w:rPr>
          <w:rFonts w:ascii="Times New Roman" w:hAnsi="Times New Roman" w:cs="Times New Roman"/>
          <w:sz w:val="24"/>
          <w:szCs w:val="24"/>
          <w:lang w:val="en-US"/>
        </w:rPr>
        <w:t>)</w:t>
      </w:r>
      <w:r w:rsidR="0079193D">
        <w:rPr>
          <w:rFonts w:ascii="Times New Roman" w:hAnsi="Times New Roman" w:cs="Times New Roman"/>
          <w:sz w:val="24"/>
          <w:szCs w:val="24"/>
          <w:lang w:val="en-US"/>
        </w:rPr>
        <w:t>.</w:t>
      </w:r>
    </w:p>
    <w:p w14:paraId="6A4A3A1B" w14:textId="77777777" w:rsidR="0044140A" w:rsidRDefault="0044140A" w:rsidP="0044140A">
      <w:pPr>
        <w:spacing w:after="0" w:line="240" w:lineRule="auto"/>
        <w:rPr>
          <w:rFonts w:ascii="Times New Roman" w:hAnsi="Times New Roman" w:cs="Times New Roman"/>
          <w:sz w:val="24"/>
          <w:szCs w:val="24"/>
          <w:lang w:val="en-US"/>
        </w:rPr>
      </w:pPr>
    </w:p>
    <w:p w14:paraId="10F503BB" w14:textId="2C5E4ACB" w:rsidR="00CC4697" w:rsidRDefault="0000598E" w:rsidP="008F3274">
      <w:pPr>
        <w:spacing w:after="0" w:line="240" w:lineRule="auto"/>
        <w:rPr>
          <w:rFonts w:ascii="Times New Roman" w:hAnsi="Times New Roman" w:cs="Times New Roman"/>
          <w:sz w:val="24"/>
          <w:szCs w:val="24"/>
          <w:lang w:val="en-US"/>
        </w:rPr>
      </w:pPr>
      <w:r w:rsidRPr="00EF2CF4">
        <w:rPr>
          <w:rFonts w:ascii="Times New Roman" w:hAnsi="Times New Roman" w:cs="Times New Roman"/>
          <w:sz w:val="24"/>
          <w:szCs w:val="24"/>
          <w:lang w:val="en-US"/>
        </w:rPr>
        <w:t>These energetic charged particles interact with the middle and lower atmosphere</w:t>
      </w:r>
      <w:r w:rsidR="002C3118">
        <w:rPr>
          <w:rFonts w:ascii="Times New Roman" w:hAnsi="Times New Roman" w:cs="Times New Roman"/>
          <w:sz w:val="24"/>
          <w:szCs w:val="24"/>
          <w:lang w:val="en-US"/>
        </w:rPr>
        <w:t xml:space="preserve"> of the Earth</w:t>
      </w:r>
      <w:r w:rsidRPr="00EF2CF4">
        <w:rPr>
          <w:rFonts w:ascii="Times New Roman" w:hAnsi="Times New Roman" w:cs="Times New Roman"/>
          <w:sz w:val="24"/>
          <w:szCs w:val="24"/>
          <w:lang w:val="en-US"/>
        </w:rPr>
        <w:t xml:space="preserve">. They deposit their energy by ionization, by modifying atmospheric chemistry. This topic has been studied for a long time and it remains important in the relationship between </w:t>
      </w:r>
      <w:r w:rsidR="00FC227C">
        <w:rPr>
          <w:rFonts w:ascii="Times New Roman" w:hAnsi="Times New Roman" w:cs="Times New Roman"/>
          <w:sz w:val="24"/>
          <w:szCs w:val="24"/>
          <w:lang w:val="en-US"/>
        </w:rPr>
        <w:t>S</w:t>
      </w:r>
      <w:r w:rsidRPr="00EF2CF4">
        <w:rPr>
          <w:rFonts w:ascii="Times New Roman" w:hAnsi="Times New Roman" w:cs="Times New Roman"/>
          <w:sz w:val="24"/>
          <w:szCs w:val="24"/>
          <w:lang w:val="en-US"/>
        </w:rPr>
        <w:t xml:space="preserve">pace </w:t>
      </w:r>
      <w:r w:rsidR="00FC227C">
        <w:rPr>
          <w:rFonts w:ascii="Times New Roman" w:hAnsi="Times New Roman" w:cs="Times New Roman"/>
          <w:sz w:val="24"/>
          <w:szCs w:val="24"/>
          <w:lang w:val="en-US"/>
        </w:rPr>
        <w:t>W</w:t>
      </w:r>
      <w:r w:rsidRPr="00EF2CF4">
        <w:rPr>
          <w:rFonts w:ascii="Times New Roman" w:hAnsi="Times New Roman" w:cs="Times New Roman"/>
          <w:sz w:val="24"/>
          <w:szCs w:val="24"/>
          <w:lang w:val="en-US"/>
        </w:rPr>
        <w:t>eather and tropospheric climate. However, the involved mechanisms are not well understood.</w:t>
      </w:r>
      <w:r w:rsidR="00EF2CF4" w:rsidRPr="00EF2CF4">
        <w:rPr>
          <w:rFonts w:ascii="Times New Roman" w:hAnsi="Times New Roman" w:cs="Times New Roman"/>
          <w:sz w:val="24"/>
          <w:szCs w:val="24"/>
          <w:lang w:val="en-US"/>
        </w:rPr>
        <w:t xml:space="preserve"> </w:t>
      </w:r>
      <w:r w:rsidR="00EF2CF4" w:rsidRPr="00EF2CF4">
        <w:rPr>
          <w:rFonts w:ascii="Times New Roman" w:eastAsia="Times New Roman" w:hAnsi="Times New Roman" w:cs="Times New Roman"/>
          <w:sz w:val="24"/>
          <w:szCs w:val="24"/>
          <w:lang w:val="en-US"/>
        </w:rPr>
        <w:t xml:space="preserve">Although the influence of solar variability in the lowest atmosphere is probably weak, the coupling between </w:t>
      </w:r>
      <w:r w:rsidR="00FC227C">
        <w:rPr>
          <w:rFonts w:ascii="Times New Roman" w:eastAsia="Times New Roman" w:hAnsi="Times New Roman" w:cs="Times New Roman"/>
          <w:sz w:val="24"/>
          <w:szCs w:val="24"/>
          <w:lang w:val="en-US"/>
        </w:rPr>
        <w:t>S</w:t>
      </w:r>
      <w:r w:rsidR="00EF2CF4" w:rsidRPr="00EF2CF4">
        <w:rPr>
          <w:rFonts w:ascii="Times New Roman" w:eastAsia="Times New Roman" w:hAnsi="Times New Roman" w:cs="Times New Roman"/>
          <w:sz w:val="24"/>
          <w:szCs w:val="24"/>
          <w:lang w:val="en-US"/>
        </w:rPr>
        <w:t xml:space="preserve">pace </w:t>
      </w:r>
      <w:r w:rsidR="00FC227C">
        <w:rPr>
          <w:rFonts w:ascii="Times New Roman" w:eastAsia="Times New Roman" w:hAnsi="Times New Roman" w:cs="Times New Roman"/>
          <w:sz w:val="24"/>
          <w:szCs w:val="24"/>
          <w:lang w:val="en-US"/>
        </w:rPr>
        <w:t>W</w:t>
      </w:r>
      <w:r w:rsidR="00EF2CF4" w:rsidRPr="00EF2CF4">
        <w:rPr>
          <w:rFonts w:ascii="Times New Roman" w:eastAsia="Times New Roman" w:hAnsi="Times New Roman" w:cs="Times New Roman"/>
          <w:sz w:val="24"/>
          <w:szCs w:val="24"/>
          <w:lang w:val="en-US"/>
        </w:rPr>
        <w:t>eather and the tropospheric climate has been recognized as potentially important for the human environment</w:t>
      </w:r>
      <w:r w:rsidR="00116B27">
        <w:rPr>
          <w:rFonts w:ascii="Times New Roman" w:eastAsia="Times New Roman" w:hAnsi="Times New Roman" w:cs="Times New Roman"/>
          <w:sz w:val="24"/>
          <w:szCs w:val="24"/>
          <w:lang w:val="en-US"/>
        </w:rPr>
        <w:t xml:space="preserve"> (</w:t>
      </w:r>
      <w:r w:rsidR="00116B27" w:rsidRPr="00116B27">
        <w:rPr>
          <w:rFonts w:ascii="Times New Roman" w:eastAsia="Times New Roman" w:hAnsi="Times New Roman" w:cs="Times New Roman"/>
          <w:color w:val="FF0000"/>
          <w:sz w:val="24"/>
          <w:szCs w:val="24"/>
          <w:lang w:val="en-US"/>
        </w:rPr>
        <w:t>Gray et al., 2010; Lilensten et al., 2016</w:t>
      </w:r>
      <w:r w:rsidR="00116B27">
        <w:rPr>
          <w:rFonts w:ascii="Times New Roman" w:eastAsia="Times New Roman" w:hAnsi="Times New Roman" w:cs="Times New Roman"/>
          <w:sz w:val="24"/>
          <w:szCs w:val="24"/>
          <w:lang w:val="en-US"/>
        </w:rPr>
        <w:t>)</w:t>
      </w:r>
      <w:r w:rsidR="00EF2CF4" w:rsidRPr="00EF2CF4">
        <w:rPr>
          <w:rFonts w:ascii="Times New Roman" w:eastAsia="Times New Roman" w:hAnsi="Times New Roman" w:cs="Times New Roman"/>
          <w:sz w:val="24"/>
          <w:szCs w:val="24"/>
          <w:lang w:val="en-US"/>
        </w:rPr>
        <w:t>. This coupling could exist through the G</w:t>
      </w:r>
      <w:r w:rsidR="00EF2CF4">
        <w:rPr>
          <w:rFonts w:ascii="Times New Roman" w:eastAsia="Times New Roman" w:hAnsi="Times New Roman" w:cs="Times New Roman"/>
          <w:sz w:val="24"/>
          <w:szCs w:val="24"/>
          <w:lang w:val="en-US"/>
        </w:rPr>
        <w:t xml:space="preserve">lobal </w:t>
      </w:r>
      <w:r w:rsidR="00EF2CF4" w:rsidRPr="00EF2CF4">
        <w:rPr>
          <w:rFonts w:ascii="Times New Roman" w:eastAsia="Times New Roman" w:hAnsi="Times New Roman" w:cs="Times New Roman"/>
          <w:sz w:val="24"/>
          <w:szCs w:val="24"/>
          <w:lang w:val="en-US"/>
        </w:rPr>
        <w:t>E</w:t>
      </w:r>
      <w:r w:rsidR="00EF2CF4">
        <w:rPr>
          <w:rFonts w:ascii="Times New Roman" w:eastAsia="Times New Roman" w:hAnsi="Times New Roman" w:cs="Times New Roman"/>
          <w:sz w:val="24"/>
          <w:szCs w:val="24"/>
          <w:lang w:val="en-US"/>
        </w:rPr>
        <w:t xml:space="preserve">lectric </w:t>
      </w:r>
      <w:r w:rsidR="00EF2CF4" w:rsidRPr="00EF2CF4">
        <w:rPr>
          <w:rFonts w:ascii="Times New Roman" w:eastAsia="Times New Roman" w:hAnsi="Times New Roman" w:cs="Times New Roman"/>
          <w:sz w:val="24"/>
          <w:szCs w:val="24"/>
          <w:lang w:val="en-US"/>
        </w:rPr>
        <w:t>C</w:t>
      </w:r>
      <w:r w:rsidR="00EF2CF4">
        <w:rPr>
          <w:rFonts w:ascii="Times New Roman" w:eastAsia="Times New Roman" w:hAnsi="Times New Roman" w:cs="Times New Roman"/>
          <w:sz w:val="24"/>
          <w:szCs w:val="24"/>
          <w:lang w:val="en-US"/>
        </w:rPr>
        <w:t>ircuit</w:t>
      </w:r>
      <w:r w:rsidR="00EF2CF4" w:rsidRPr="00EF2CF4">
        <w:rPr>
          <w:rFonts w:ascii="Times New Roman" w:eastAsia="Times New Roman" w:hAnsi="Times New Roman" w:cs="Times New Roman"/>
          <w:sz w:val="24"/>
          <w:szCs w:val="24"/>
          <w:lang w:val="en-US"/>
        </w:rPr>
        <w:t xml:space="preserve"> (Rycroft et al., 2012).</w:t>
      </w:r>
      <w:r w:rsidR="009A5FFB">
        <w:rPr>
          <w:rFonts w:ascii="Times New Roman" w:eastAsia="Times New Roman" w:hAnsi="Times New Roman" w:cs="Times New Roman"/>
          <w:sz w:val="24"/>
          <w:szCs w:val="24"/>
          <w:lang w:val="en-US"/>
        </w:rPr>
        <w:t xml:space="preserve"> </w:t>
      </w:r>
      <w:r w:rsidR="0063413A">
        <w:rPr>
          <w:rFonts w:ascii="Times New Roman" w:hAnsi="Times New Roman" w:cs="Times New Roman"/>
          <w:sz w:val="24"/>
          <w:szCs w:val="24"/>
          <w:lang w:val="en-US"/>
        </w:rPr>
        <w:t xml:space="preserve">Previous works have shown </w:t>
      </w:r>
      <w:r w:rsidR="00AE6B7C">
        <w:rPr>
          <w:rFonts w:ascii="Times New Roman" w:hAnsi="Times New Roman" w:cs="Times New Roman"/>
          <w:sz w:val="24"/>
          <w:szCs w:val="24"/>
          <w:lang w:val="en-US"/>
        </w:rPr>
        <w:t xml:space="preserve">various short-term </w:t>
      </w:r>
      <w:r w:rsidR="0063413A">
        <w:rPr>
          <w:rFonts w:ascii="Times New Roman" w:hAnsi="Times New Roman" w:cs="Times New Roman"/>
          <w:sz w:val="24"/>
          <w:szCs w:val="24"/>
          <w:lang w:val="en-US"/>
        </w:rPr>
        <w:t>effect</w:t>
      </w:r>
      <w:r w:rsidR="00AE6B7C">
        <w:rPr>
          <w:rFonts w:ascii="Times New Roman" w:hAnsi="Times New Roman" w:cs="Times New Roman"/>
          <w:sz w:val="24"/>
          <w:szCs w:val="24"/>
          <w:lang w:val="en-US"/>
        </w:rPr>
        <w:t>s</w:t>
      </w:r>
      <w:r w:rsidR="0063413A">
        <w:rPr>
          <w:rFonts w:ascii="Times New Roman" w:hAnsi="Times New Roman" w:cs="Times New Roman"/>
          <w:sz w:val="24"/>
          <w:szCs w:val="24"/>
          <w:lang w:val="en-US"/>
        </w:rPr>
        <w:t xml:space="preserve"> of SPE </w:t>
      </w:r>
      <w:r w:rsidR="00AE6B7C">
        <w:rPr>
          <w:rFonts w:ascii="Times New Roman" w:hAnsi="Times New Roman" w:cs="Times New Roman"/>
          <w:sz w:val="24"/>
          <w:szCs w:val="24"/>
          <w:lang w:val="en-US"/>
        </w:rPr>
        <w:t>and FD</w:t>
      </w:r>
      <w:r w:rsidR="000D20B5">
        <w:rPr>
          <w:rFonts w:ascii="Times New Roman" w:hAnsi="Times New Roman" w:cs="Times New Roman"/>
          <w:sz w:val="24"/>
          <w:szCs w:val="24"/>
          <w:lang w:val="en-US"/>
        </w:rPr>
        <w:t xml:space="preserve"> events</w:t>
      </w:r>
      <w:r w:rsidR="00AE6B7C">
        <w:rPr>
          <w:rFonts w:ascii="Times New Roman" w:hAnsi="Times New Roman" w:cs="Times New Roman"/>
          <w:sz w:val="24"/>
          <w:szCs w:val="24"/>
          <w:lang w:val="en-US"/>
        </w:rPr>
        <w:t xml:space="preserve"> </w:t>
      </w:r>
      <w:r w:rsidR="0063413A">
        <w:rPr>
          <w:rFonts w:ascii="Times New Roman" w:hAnsi="Times New Roman" w:cs="Times New Roman"/>
          <w:sz w:val="24"/>
          <w:szCs w:val="24"/>
          <w:lang w:val="en-US"/>
        </w:rPr>
        <w:t>on the GEC</w:t>
      </w:r>
      <w:r w:rsidR="001C0010">
        <w:rPr>
          <w:rFonts w:ascii="Times New Roman" w:hAnsi="Times New Roman" w:cs="Times New Roman"/>
          <w:sz w:val="24"/>
          <w:szCs w:val="24"/>
          <w:lang w:val="en-US"/>
        </w:rPr>
        <w:t xml:space="preserve"> parameters</w:t>
      </w:r>
      <w:r w:rsidR="00AE6B7C">
        <w:rPr>
          <w:rFonts w:ascii="Times New Roman" w:hAnsi="Times New Roman" w:cs="Times New Roman"/>
          <w:sz w:val="24"/>
          <w:szCs w:val="24"/>
          <w:lang w:val="en-US"/>
        </w:rPr>
        <w:t xml:space="preserve"> (Mironova et al., 2015</w:t>
      </w:r>
      <w:r w:rsidR="00280193">
        <w:rPr>
          <w:rFonts w:ascii="Times New Roman" w:hAnsi="Times New Roman" w:cs="Times New Roman"/>
          <w:sz w:val="24"/>
          <w:szCs w:val="24"/>
          <w:lang w:val="en-US"/>
        </w:rPr>
        <w:t xml:space="preserve">; </w:t>
      </w:r>
      <w:r w:rsidR="00280193" w:rsidRPr="00280193">
        <w:rPr>
          <w:rFonts w:ascii="Times New Roman" w:hAnsi="Times New Roman" w:cs="Times New Roman"/>
          <w:color w:val="FF0000"/>
          <w:sz w:val="24"/>
          <w:szCs w:val="24"/>
          <w:lang w:val="en-US"/>
        </w:rPr>
        <w:t>Golubenko et al., 2020</w:t>
      </w:r>
      <w:r w:rsidR="00AE6B7C">
        <w:rPr>
          <w:rFonts w:ascii="Times New Roman" w:hAnsi="Times New Roman" w:cs="Times New Roman"/>
          <w:sz w:val="24"/>
          <w:szCs w:val="24"/>
          <w:lang w:val="en-US"/>
        </w:rPr>
        <w:t>)</w:t>
      </w:r>
      <w:r w:rsidR="0063413A">
        <w:rPr>
          <w:rFonts w:ascii="Times New Roman" w:hAnsi="Times New Roman" w:cs="Times New Roman"/>
          <w:sz w:val="24"/>
          <w:szCs w:val="24"/>
          <w:lang w:val="en-US"/>
        </w:rPr>
        <w:t xml:space="preserve">. </w:t>
      </w:r>
      <w:r w:rsidR="002359D1">
        <w:rPr>
          <w:rFonts w:ascii="Times New Roman" w:hAnsi="Times New Roman" w:cs="Times New Roman"/>
          <w:sz w:val="24"/>
          <w:szCs w:val="24"/>
          <w:lang w:val="en-US"/>
        </w:rPr>
        <w:t>For example, b</w:t>
      </w:r>
      <w:r w:rsidR="00B70634">
        <w:rPr>
          <w:rFonts w:ascii="Times New Roman" w:hAnsi="Times New Roman" w:cs="Times New Roman"/>
          <w:sz w:val="24"/>
          <w:szCs w:val="24"/>
          <w:lang w:val="en-US"/>
        </w:rPr>
        <w:t>alloon measurements recorded at ~30 km showed an increase of the electrical conductivity and decrease of the atmospheric electric field</w:t>
      </w:r>
      <w:r w:rsidR="002359D1">
        <w:rPr>
          <w:rFonts w:ascii="Times New Roman" w:hAnsi="Times New Roman" w:cs="Times New Roman"/>
          <w:sz w:val="24"/>
          <w:szCs w:val="24"/>
          <w:lang w:val="en-US"/>
        </w:rPr>
        <w:t>,</w:t>
      </w:r>
      <w:r w:rsidR="00B70634">
        <w:rPr>
          <w:rFonts w:ascii="Times New Roman" w:hAnsi="Times New Roman" w:cs="Times New Roman"/>
          <w:sz w:val="24"/>
          <w:szCs w:val="24"/>
          <w:lang w:val="en-US"/>
        </w:rPr>
        <w:t xml:space="preserve"> in fair weather</w:t>
      </w:r>
      <w:r w:rsidR="002359D1">
        <w:rPr>
          <w:rFonts w:ascii="Times New Roman" w:hAnsi="Times New Roman" w:cs="Times New Roman"/>
          <w:sz w:val="24"/>
          <w:szCs w:val="24"/>
          <w:lang w:val="en-US"/>
        </w:rPr>
        <w:t xml:space="preserve"> conditions,</w:t>
      </w:r>
      <w:r w:rsidR="00B70634">
        <w:rPr>
          <w:rFonts w:ascii="Times New Roman" w:hAnsi="Times New Roman" w:cs="Times New Roman"/>
          <w:sz w:val="24"/>
          <w:szCs w:val="24"/>
          <w:lang w:val="en-US"/>
        </w:rPr>
        <w:t xml:space="preserve"> after the occurrence of intense </w:t>
      </w:r>
      <w:r w:rsidR="009320C6">
        <w:rPr>
          <w:rFonts w:ascii="Times New Roman" w:hAnsi="Times New Roman" w:cs="Times New Roman"/>
          <w:sz w:val="24"/>
          <w:szCs w:val="24"/>
          <w:lang w:val="en-US"/>
        </w:rPr>
        <w:t>SPE</w:t>
      </w:r>
      <w:r w:rsidR="00B70634">
        <w:rPr>
          <w:rFonts w:ascii="Times New Roman" w:hAnsi="Times New Roman" w:cs="Times New Roman"/>
          <w:sz w:val="24"/>
          <w:szCs w:val="24"/>
          <w:lang w:val="en-US"/>
        </w:rPr>
        <w:t>s (</w:t>
      </w:r>
      <w:r w:rsidR="004F0DA5" w:rsidRPr="004F0DA5">
        <w:rPr>
          <w:rFonts w:ascii="Times New Roman" w:hAnsi="Times New Roman" w:cs="Times New Roman"/>
          <w:sz w:val="24"/>
          <w:szCs w:val="24"/>
          <w:lang w:val="en-US"/>
        </w:rPr>
        <w:t xml:space="preserve">Holzworth et al., 1987; Holzworth </w:t>
      </w:r>
      <w:r w:rsidR="004F0DA5">
        <w:rPr>
          <w:rFonts w:ascii="Times New Roman" w:hAnsi="Times New Roman" w:cs="Times New Roman"/>
          <w:sz w:val="24"/>
          <w:szCs w:val="24"/>
          <w:lang w:val="en-US"/>
        </w:rPr>
        <w:t>and</w:t>
      </w:r>
      <w:r w:rsidR="004F0DA5" w:rsidRPr="004F0DA5">
        <w:rPr>
          <w:rFonts w:ascii="Times New Roman" w:hAnsi="Times New Roman" w:cs="Times New Roman"/>
          <w:sz w:val="24"/>
          <w:szCs w:val="24"/>
          <w:lang w:val="en-US"/>
        </w:rPr>
        <w:t xml:space="preserve"> Mozer,</w:t>
      </w:r>
      <w:r w:rsidR="004F0DA5">
        <w:rPr>
          <w:rFonts w:ascii="Times New Roman" w:hAnsi="Times New Roman" w:cs="Times New Roman"/>
          <w:sz w:val="24"/>
          <w:szCs w:val="24"/>
          <w:lang w:val="en-US"/>
        </w:rPr>
        <w:t xml:space="preserve"> </w:t>
      </w:r>
      <w:r w:rsidR="004F0DA5" w:rsidRPr="004F0DA5">
        <w:rPr>
          <w:rFonts w:ascii="Times New Roman" w:hAnsi="Times New Roman" w:cs="Times New Roman"/>
          <w:sz w:val="24"/>
          <w:szCs w:val="24"/>
          <w:lang w:val="en-US"/>
        </w:rPr>
        <w:t>1979; Kokorowski et al., 2006; Reagan et al., 1983</w:t>
      </w:r>
      <w:r w:rsidR="00B70634" w:rsidRPr="004F0DA5">
        <w:rPr>
          <w:rFonts w:ascii="Times New Roman" w:hAnsi="Times New Roman" w:cs="Times New Roman"/>
          <w:sz w:val="24"/>
          <w:szCs w:val="24"/>
          <w:lang w:val="en-US"/>
        </w:rPr>
        <w:t>)</w:t>
      </w:r>
      <w:r w:rsidR="000F6B8C">
        <w:rPr>
          <w:rFonts w:ascii="Times New Roman" w:hAnsi="Times New Roman" w:cs="Times New Roman"/>
          <w:sz w:val="24"/>
          <w:szCs w:val="24"/>
          <w:lang w:val="en-US"/>
        </w:rPr>
        <w:t>. These variations were</w:t>
      </w:r>
      <w:r w:rsidR="000D20B5">
        <w:rPr>
          <w:rFonts w:ascii="Times New Roman" w:hAnsi="Times New Roman" w:cs="Times New Roman"/>
          <w:sz w:val="24"/>
          <w:szCs w:val="24"/>
          <w:lang w:val="en-US"/>
        </w:rPr>
        <w:t xml:space="preserve"> caused by</w:t>
      </w:r>
      <w:r w:rsidR="000F6B8C">
        <w:rPr>
          <w:rFonts w:ascii="Times New Roman" w:hAnsi="Times New Roman" w:cs="Times New Roman"/>
          <w:sz w:val="24"/>
          <w:szCs w:val="24"/>
          <w:lang w:val="en-US"/>
        </w:rPr>
        <w:t xml:space="preserve"> ionization in the lower atmosphere. </w:t>
      </w:r>
      <w:r w:rsidR="008F3274">
        <w:rPr>
          <w:rFonts w:ascii="Times New Roman" w:hAnsi="Times New Roman" w:cs="Times New Roman"/>
          <w:sz w:val="24"/>
          <w:szCs w:val="24"/>
          <w:lang w:val="en-US"/>
        </w:rPr>
        <w:t xml:space="preserve">Furthermore, SPE </w:t>
      </w:r>
      <w:r w:rsidR="000F6B8C">
        <w:rPr>
          <w:rFonts w:ascii="Times New Roman" w:hAnsi="Times New Roman" w:cs="Times New Roman"/>
          <w:sz w:val="24"/>
          <w:szCs w:val="24"/>
          <w:lang w:val="en-US"/>
        </w:rPr>
        <w:t xml:space="preserve">effects were also observed in the atmospheric electric field variation recorded </w:t>
      </w:r>
      <w:r w:rsidR="000D20B5">
        <w:rPr>
          <w:rFonts w:ascii="Times New Roman" w:hAnsi="Times New Roman" w:cs="Times New Roman"/>
          <w:sz w:val="24"/>
          <w:szCs w:val="24"/>
          <w:lang w:val="en-US"/>
        </w:rPr>
        <w:t>at</w:t>
      </w:r>
      <w:r w:rsidR="000F6B8C">
        <w:rPr>
          <w:rFonts w:ascii="Times New Roman" w:hAnsi="Times New Roman" w:cs="Times New Roman"/>
          <w:sz w:val="24"/>
          <w:szCs w:val="24"/>
          <w:lang w:val="en-US"/>
        </w:rPr>
        <w:t xml:space="preserve"> ground</w:t>
      </w:r>
      <w:r w:rsidR="008F3274">
        <w:rPr>
          <w:rFonts w:ascii="Times New Roman" w:hAnsi="Times New Roman" w:cs="Times New Roman"/>
          <w:sz w:val="24"/>
          <w:szCs w:val="24"/>
          <w:lang w:val="en-US"/>
        </w:rPr>
        <w:t xml:space="preserve"> level</w:t>
      </w:r>
      <w:r w:rsidR="000D20B5">
        <w:rPr>
          <w:rFonts w:ascii="Times New Roman" w:hAnsi="Times New Roman" w:cs="Times New Roman"/>
          <w:sz w:val="24"/>
          <w:szCs w:val="24"/>
          <w:lang w:val="en-US"/>
        </w:rPr>
        <w:t>s</w:t>
      </w:r>
      <w:r w:rsidR="000F6B8C">
        <w:rPr>
          <w:rFonts w:ascii="Times New Roman" w:hAnsi="Times New Roman" w:cs="Times New Roman"/>
          <w:sz w:val="24"/>
          <w:szCs w:val="24"/>
          <w:lang w:val="en-US"/>
        </w:rPr>
        <w:t xml:space="preserve"> </w:t>
      </w:r>
      <w:r w:rsidR="007C5545">
        <w:rPr>
          <w:rFonts w:ascii="Times New Roman" w:hAnsi="Times New Roman" w:cs="Times New Roman"/>
          <w:sz w:val="24"/>
          <w:szCs w:val="24"/>
          <w:lang w:val="en-US"/>
        </w:rPr>
        <w:t>in fair weather</w:t>
      </w:r>
      <w:r w:rsidR="002359D1">
        <w:rPr>
          <w:rFonts w:ascii="Times New Roman" w:hAnsi="Times New Roman" w:cs="Times New Roman"/>
          <w:sz w:val="24"/>
          <w:szCs w:val="24"/>
          <w:lang w:val="en-US"/>
        </w:rPr>
        <w:t xml:space="preserve"> regions</w:t>
      </w:r>
      <w:r w:rsidR="007C5545">
        <w:rPr>
          <w:rFonts w:ascii="Times New Roman" w:hAnsi="Times New Roman" w:cs="Times New Roman"/>
          <w:sz w:val="24"/>
          <w:szCs w:val="24"/>
          <w:lang w:val="en-US"/>
        </w:rPr>
        <w:t xml:space="preserve"> </w:t>
      </w:r>
      <w:r w:rsidR="000F6B8C">
        <w:rPr>
          <w:rFonts w:ascii="Times New Roman" w:hAnsi="Times New Roman" w:cs="Times New Roman"/>
          <w:sz w:val="24"/>
          <w:szCs w:val="24"/>
          <w:lang w:val="en-US"/>
        </w:rPr>
        <w:t>(</w:t>
      </w:r>
      <w:r w:rsidR="008F3274" w:rsidRPr="008F3274">
        <w:rPr>
          <w:rFonts w:ascii="Times New Roman" w:hAnsi="Times New Roman" w:cs="Times New Roman"/>
          <w:sz w:val="24"/>
          <w:szCs w:val="24"/>
          <w:lang w:val="en-US"/>
        </w:rPr>
        <w:t xml:space="preserve">Cobb, 1967; </w:t>
      </w:r>
      <w:r w:rsidR="00177B6A">
        <w:rPr>
          <w:rFonts w:ascii="Times New Roman" w:hAnsi="Times New Roman" w:cs="Times New Roman"/>
          <w:sz w:val="24"/>
          <w:szCs w:val="24"/>
          <w:lang w:val="en-US"/>
        </w:rPr>
        <w:t xml:space="preserve">Elhalel et al., 2014; </w:t>
      </w:r>
      <w:r w:rsidR="008F3274">
        <w:rPr>
          <w:rFonts w:ascii="Times New Roman" w:hAnsi="Times New Roman" w:cs="Times New Roman"/>
          <w:sz w:val="24"/>
          <w:szCs w:val="24"/>
          <w:lang w:val="en-US"/>
        </w:rPr>
        <w:t xml:space="preserve">Nicoll and Harrison, 2014; </w:t>
      </w:r>
      <w:r w:rsidR="008F3274" w:rsidRPr="008F3274">
        <w:rPr>
          <w:rFonts w:ascii="Times New Roman" w:hAnsi="Times New Roman" w:cs="Times New Roman"/>
          <w:sz w:val="24"/>
          <w:szCs w:val="24"/>
          <w:lang w:val="en-US"/>
        </w:rPr>
        <w:t>Reiter, 1969; Reiter, 1971; Sartor, 1980; Sheftel</w:t>
      </w:r>
      <w:r w:rsidR="008F3274">
        <w:rPr>
          <w:rFonts w:ascii="Times New Roman" w:hAnsi="Times New Roman" w:cs="Times New Roman"/>
          <w:sz w:val="24"/>
          <w:szCs w:val="24"/>
          <w:lang w:val="en-US"/>
        </w:rPr>
        <w:t xml:space="preserve"> </w:t>
      </w:r>
      <w:r w:rsidR="008F3274" w:rsidRPr="008F3274">
        <w:rPr>
          <w:rFonts w:ascii="Times New Roman" w:hAnsi="Times New Roman" w:cs="Times New Roman"/>
          <w:sz w:val="24"/>
          <w:szCs w:val="24"/>
          <w:lang w:val="en-US"/>
        </w:rPr>
        <w:t>et al., 1994;</w:t>
      </w:r>
      <w:r w:rsidR="009A5FFB">
        <w:rPr>
          <w:rFonts w:ascii="Times New Roman" w:hAnsi="Times New Roman" w:cs="Times New Roman"/>
          <w:sz w:val="24"/>
          <w:szCs w:val="24"/>
          <w:lang w:val="en-US"/>
        </w:rPr>
        <w:t xml:space="preserve"> </w:t>
      </w:r>
      <w:r w:rsidR="009A5FFB" w:rsidRPr="004727EE">
        <w:rPr>
          <w:rFonts w:ascii="Times New Roman" w:hAnsi="Times New Roman" w:cs="Times New Roman"/>
          <w:sz w:val="24"/>
          <w:szCs w:val="24"/>
          <w:lang w:val="en-US"/>
        </w:rPr>
        <w:t>Märc</w:t>
      </w:r>
      <w:r w:rsidR="00A62F9B" w:rsidRPr="004727EE">
        <w:rPr>
          <w:rFonts w:ascii="Times New Roman" w:hAnsi="Times New Roman" w:cs="Times New Roman"/>
          <w:sz w:val="24"/>
          <w:szCs w:val="24"/>
          <w:lang w:val="en-US"/>
        </w:rPr>
        <w:t>z</w:t>
      </w:r>
      <w:r w:rsidR="009A5FFB" w:rsidRPr="004727EE">
        <w:rPr>
          <w:rFonts w:ascii="Times New Roman" w:hAnsi="Times New Roman" w:cs="Times New Roman"/>
          <w:sz w:val="24"/>
          <w:szCs w:val="24"/>
          <w:lang w:val="en-US"/>
        </w:rPr>
        <w:t xml:space="preserve">, 1987, </w:t>
      </w:r>
      <w:r w:rsidR="008F3274" w:rsidRPr="008F3274">
        <w:rPr>
          <w:rFonts w:ascii="Times New Roman" w:hAnsi="Times New Roman" w:cs="Times New Roman"/>
          <w:sz w:val="24"/>
          <w:szCs w:val="24"/>
          <w:lang w:val="en-US"/>
        </w:rPr>
        <w:t xml:space="preserve">Takagi </w:t>
      </w:r>
      <w:r w:rsidR="008F3274">
        <w:rPr>
          <w:rFonts w:ascii="Times New Roman" w:hAnsi="Times New Roman" w:cs="Times New Roman"/>
          <w:sz w:val="24"/>
          <w:szCs w:val="24"/>
          <w:lang w:val="en-US"/>
        </w:rPr>
        <w:t>and</w:t>
      </w:r>
      <w:r w:rsidR="008F3274" w:rsidRPr="008F3274">
        <w:rPr>
          <w:rFonts w:ascii="Times New Roman" w:hAnsi="Times New Roman" w:cs="Times New Roman"/>
          <w:sz w:val="24"/>
          <w:szCs w:val="24"/>
          <w:lang w:val="en-US"/>
        </w:rPr>
        <w:t xml:space="preserve"> Iwata, 1984</w:t>
      </w:r>
      <w:r w:rsidR="000F6B8C">
        <w:rPr>
          <w:rFonts w:ascii="Times New Roman" w:hAnsi="Times New Roman" w:cs="Times New Roman"/>
          <w:sz w:val="24"/>
          <w:szCs w:val="24"/>
          <w:lang w:val="en-US"/>
        </w:rPr>
        <w:t>)</w:t>
      </w:r>
      <w:r w:rsidR="00156047">
        <w:rPr>
          <w:rFonts w:ascii="Times New Roman" w:hAnsi="Times New Roman" w:cs="Times New Roman"/>
          <w:sz w:val="24"/>
          <w:szCs w:val="24"/>
          <w:lang w:val="en-US"/>
        </w:rPr>
        <w:t>. However,</w:t>
      </w:r>
      <w:r w:rsidR="003E024F">
        <w:rPr>
          <w:rFonts w:ascii="Times New Roman" w:hAnsi="Times New Roman" w:cs="Times New Roman"/>
          <w:sz w:val="24"/>
          <w:szCs w:val="24"/>
          <w:lang w:val="en-US"/>
        </w:rPr>
        <w:t xml:space="preserve"> a correct</w:t>
      </w:r>
      <w:r w:rsidR="00DC75FB">
        <w:rPr>
          <w:rFonts w:ascii="Times New Roman" w:hAnsi="Times New Roman" w:cs="Times New Roman"/>
          <w:sz w:val="24"/>
          <w:szCs w:val="24"/>
          <w:lang w:val="en-US"/>
        </w:rPr>
        <w:t xml:space="preserve"> choice for isolated</w:t>
      </w:r>
      <w:r w:rsidR="003E024F">
        <w:rPr>
          <w:rFonts w:ascii="Times New Roman" w:hAnsi="Times New Roman" w:cs="Times New Roman"/>
          <w:sz w:val="24"/>
          <w:szCs w:val="24"/>
          <w:lang w:val="en-US"/>
        </w:rPr>
        <w:t xml:space="preserve"> </w:t>
      </w:r>
      <w:r w:rsidR="00156047">
        <w:rPr>
          <w:rFonts w:ascii="Times New Roman" w:hAnsi="Times New Roman" w:cs="Times New Roman"/>
          <w:sz w:val="24"/>
          <w:szCs w:val="24"/>
          <w:lang w:val="en-US"/>
        </w:rPr>
        <w:t>SPEs</w:t>
      </w:r>
      <w:r w:rsidR="00DC75FB">
        <w:rPr>
          <w:rFonts w:ascii="Times New Roman" w:hAnsi="Times New Roman" w:cs="Times New Roman"/>
          <w:sz w:val="24"/>
          <w:szCs w:val="24"/>
          <w:lang w:val="en-US"/>
        </w:rPr>
        <w:t xml:space="preserve"> was not</w:t>
      </w:r>
      <w:r w:rsidR="003E024F">
        <w:rPr>
          <w:rFonts w:ascii="Times New Roman" w:hAnsi="Times New Roman" w:cs="Times New Roman"/>
          <w:sz w:val="24"/>
          <w:szCs w:val="24"/>
          <w:lang w:val="en-US"/>
        </w:rPr>
        <w:t xml:space="preserve"> performed, </w:t>
      </w:r>
      <w:r w:rsidR="00DC75FB">
        <w:rPr>
          <w:rFonts w:ascii="Times New Roman" w:hAnsi="Times New Roman" w:cs="Times New Roman"/>
          <w:sz w:val="24"/>
          <w:szCs w:val="24"/>
          <w:lang w:val="en-US"/>
        </w:rPr>
        <w:t>meaning</w:t>
      </w:r>
      <w:r w:rsidR="003E024F">
        <w:rPr>
          <w:rFonts w:ascii="Times New Roman" w:hAnsi="Times New Roman" w:cs="Times New Roman"/>
          <w:sz w:val="24"/>
          <w:szCs w:val="24"/>
          <w:lang w:val="en-US"/>
        </w:rPr>
        <w:t xml:space="preserve"> that</w:t>
      </w:r>
      <w:r w:rsidR="00E640B6">
        <w:rPr>
          <w:rFonts w:ascii="Times New Roman" w:hAnsi="Times New Roman" w:cs="Times New Roman"/>
          <w:sz w:val="24"/>
          <w:szCs w:val="24"/>
          <w:lang w:val="en-US"/>
        </w:rPr>
        <w:t xml:space="preserve"> during the</w:t>
      </w:r>
      <w:r w:rsidR="003E024F">
        <w:rPr>
          <w:rFonts w:ascii="Times New Roman" w:hAnsi="Times New Roman" w:cs="Times New Roman"/>
          <w:sz w:val="24"/>
          <w:szCs w:val="24"/>
          <w:lang w:val="en-US"/>
        </w:rPr>
        <w:t xml:space="preserve"> SPEs</w:t>
      </w:r>
      <w:r w:rsidR="00E640B6">
        <w:rPr>
          <w:rFonts w:ascii="Times New Roman" w:hAnsi="Times New Roman" w:cs="Times New Roman"/>
          <w:sz w:val="24"/>
          <w:szCs w:val="24"/>
          <w:lang w:val="en-US"/>
        </w:rPr>
        <w:t xml:space="preserve"> onset, other solar disturbances </w:t>
      </w:r>
      <w:r w:rsidR="00DC75FB">
        <w:rPr>
          <w:rFonts w:ascii="Times New Roman" w:hAnsi="Times New Roman" w:cs="Times New Roman"/>
          <w:sz w:val="24"/>
          <w:szCs w:val="24"/>
          <w:lang w:val="en-US"/>
        </w:rPr>
        <w:t xml:space="preserve">may have happened simultaneously </w:t>
      </w:r>
      <w:r w:rsidR="003E024F">
        <w:rPr>
          <w:rFonts w:ascii="Times New Roman" w:hAnsi="Times New Roman" w:cs="Times New Roman"/>
          <w:sz w:val="24"/>
          <w:szCs w:val="24"/>
          <w:lang w:val="en-US"/>
        </w:rPr>
        <w:t>(e.g., geomagnetic disturbances</w:t>
      </w:r>
      <w:r w:rsidR="00E640B6">
        <w:rPr>
          <w:rFonts w:ascii="Times New Roman" w:hAnsi="Times New Roman" w:cs="Times New Roman"/>
          <w:sz w:val="24"/>
          <w:szCs w:val="24"/>
          <w:lang w:val="en-US"/>
        </w:rPr>
        <w:t xml:space="preserve"> or FDs</w:t>
      </w:r>
      <w:r w:rsidR="003E024F">
        <w:rPr>
          <w:rFonts w:ascii="Times New Roman" w:hAnsi="Times New Roman" w:cs="Times New Roman"/>
          <w:sz w:val="24"/>
          <w:szCs w:val="24"/>
          <w:lang w:val="en-US"/>
        </w:rPr>
        <w:t xml:space="preserve">). </w:t>
      </w:r>
      <w:r w:rsidR="00156047">
        <w:rPr>
          <w:rFonts w:ascii="Times New Roman" w:hAnsi="Times New Roman" w:cs="Times New Roman"/>
          <w:sz w:val="24"/>
          <w:szCs w:val="24"/>
          <w:lang w:val="en-US"/>
        </w:rPr>
        <w:t>Tacza et al. (2018)</w:t>
      </w:r>
      <w:r w:rsidR="003E024F">
        <w:rPr>
          <w:rFonts w:ascii="Times New Roman" w:hAnsi="Times New Roman" w:cs="Times New Roman"/>
          <w:sz w:val="24"/>
          <w:szCs w:val="24"/>
          <w:lang w:val="en-US"/>
        </w:rPr>
        <w:t xml:space="preserve"> performed the analysis of 15 SPEs</w:t>
      </w:r>
      <w:r w:rsidR="00DC75FB">
        <w:rPr>
          <w:rFonts w:ascii="Times New Roman" w:hAnsi="Times New Roman" w:cs="Times New Roman"/>
          <w:sz w:val="24"/>
          <w:szCs w:val="24"/>
          <w:lang w:val="en-US"/>
        </w:rPr>
        <w:t xml:space="preserve"> clearly </w:t>
      </w:r>
      <w:r w:rsidR="00AF1ECD">
        <w:rPr>
          <w:rFonts w:ascii="Times New Roman" w:hAnsi="Times New Roman" w:cs="Times New Roman"/>
          <w:sz w:val="24"/>
          <w:szCs w:val="24"/>
          <w:lang w:val="en-US"/>
        </w:rPr>
        <w:t xml:space="preserve">isolated </w:t>
      </w:r>
      <w:r w:rsidR="00A4504C">
        <w:rPr>
          <w:rFonts w:ascii="Times New Roman" w:hAnsi="Times New Roman" w:cs="Times New Roman"/>
          <w:sz w:val="24"/>
          <w:szCs w:val="24"/>
          <w:lang w:val="en-US"/>
        </w:rPr>
        <w:t>from</w:t>
      </w:r>
      <w:r w:rsidR="00DC75FB">
        <w:rPr>
          <w:rFonts w:ascii="Times New Roman" w:hAnsi="Times New Roman" w:cs="Times New Roman"/>
          <w:sz w:val="24"/>
          <w:szCs w:val="24"/>
          <w:lang w:val="en-US"/>
        </w:rPr>
        <w:t xml:space="preserve"> the occurrence of</w:t>
      </w:r>
      <w:r w:rsidR="003E024F">
        <w:rPr>
          <w:rFonts w:ascii="Times New Roman" w:hAnsi="Times New Roman" w:cs="Times New Roman"/>
          <w:sz w:val="24"/>
          <w:szCs w:val="24"/>
          <w:lang w:val="en-US"/>
        </w:rPr>
        <w:t xml:space="preserve"> </w:t>
      </w:r>
      <w:r w:rsidR="00E07B1B">
        <w:rPr>
          <w:rFonts w:ascii="Times New Roman" w:hAnsi="Times New Roman" w:cs="Times New Roman"/>
          <w:sz w:val="24"/>
          <w:szCs w:val="24"/>
          <w:lang w:val="en-US"/>
        </w:rPr>
        <w:t>geomagnetic storms or FDs</w:t>
      </w:r>
      <w:r w:rsidR="00DC75FB">
        <w:rPr>
          <w:rFonts w:ascii="Times New Roman" w:hAnsi="Times New Roman" w:cs="Times New Roman"/>
          <w:sz w:val="24"/>
          <w:szCs w:val="24"/>
          <w:lang w:val="en-US"/>
        </w:rPr>
        <w:t>. The authors found</w:t>
      </w:r>
      <w:r w:rsidR="003E024F">
        <w:rPr>
          <w:rFonts w:ascii="Times New Roman" w:hAnsi="Times New Roman" w:cs="Times New Roman"/>
          <w:sz w:val="24"/>
          <w:szCs w:val="24"/>
          <w:lang w:val="en-US"/>
        </w:rPr>
        <w:t xml:space="preserve"> an </w:t>
      </w:r>
      <w:r w:rsidR="00DC75FB">
        <w:rPr>
          <w:rFonts w:ascii="Times New Roman" w:hAnsi="Times New Roman" w:cs="Times New Roman"/>
          <w:sz w:val="24"/>
          <w:szCs w:val="24"/>
          <w:lang w:val="en-US"/>
        </w:rPr>
        <w:t xml:space="preserve">average </w:t>
      </w:r>
      <w:r w:rsidR="003E024F">
        <w:rPr>
          <w:rFonts w:ascii="Times New Roman" w:hAnsi="Times New Roman" w:cs="Times New Roman"/>
          <w:sz w:val="24"/>
          <w:szCs w:val="24"/>
          <w:lang w:val="en-US"/>
        </w:rPr>
        <w:t>increase of ~1</w:t>
      </w:r>
      <w:r w:rsidR="00A22D7C">
        <w:rPr>
          <w:rFonts w:ascii="Times New Roman" w:hAnsi="Times New Roman" w:cs="Times New Roman"/>
          <w:sz w:val="24"/>
          <w:szCs w:val="24"/>
          <w:lang w:val="en-US"/>
        </w:rPr>
        <w:t xml:space="preserve">0 V/m </w:t>
      </w:r>
      <w:r w:rsidR="003E024F">
        <w:rPr>
          <w:rFonts w:ascii="Times New Roman" w:hAnsi="Times New Roman" w:cs="Times New Roman"/>
          <w:sz w:val="24"/>
          <w:szCs w:val="24"/>
          <w:lang w:val="en-US"/>
        </w:rPr>
        <w:t>of the atmospheric electric field</w:t>
      </w:r>
      <w:r w:rsidR="00DC75FB">
        <w:rPr>
          <w:rFonts w:ascii="Times New Roman" w:hAnsi="Times New Roman" w:cs="Times New Roman"/>
          <w:sz w:val="24"/>
          <w:szCs w:val="24"/>
          <w:lang w:val="en-US"/>
        </w:rPr>
        <w:t xml:space="preserve"> after the SPE onset</w:t>
      </w:r>
      <w:r w:rsidR="003E024F">
        <w:rPr>
          <w:rFonts w:ascii="Times New Roman" w:hAnsi="Times New Roman" w:cs="Times New Roman"/>
          <w:sz w:val="24"/>
          <w:szCs w:val="24"/>
          <w:lang w:val="en-US"/>
        </w:rPr>
        <w:t>,</w:t>
      </w:r>
      <w:r w:rsidR="00DC75FB">
        <w:rPr>
          <w:rFonts w:ascii="Times New Roman" w:hAnsi="Times New Roman" w:cs="Times New Roman"/>
          <w:sz w:val="24"/>
          <w:szCs w:val="24"/>
          <w:lang w:val="en-US"/>
        </w:rPr>
        <w:t xml:space="preserve"> when</w:t>
      </w:r>
      <w:r w:rsidR="00A22D7C">
        <w:rPr>
          <w:rFonts w:ascii="Times New Roman" w:hAnsi="Times New Roman" w:cs="Times New Roman"/>
          <w:sz w:val="24"/>
          <w:szCs w:val="24"/>
          <w:lang w:val="en-US"/>
        </w:rPr>
        <w:t xml:space="preserve"> </w:t>
      </w:r>
      <w:r w:rsidR="003E024F">
        <w:rPr>
          <w:rFonts w:ascii="Times New Roman" w:hAnsi="Times New Roman" w:cs="Times New Roman"/>
          <w:sz w:val="24"/>
          <w:szCs w:val="24"/>
          <w:lang w:val="en-US"/>
        </w:rPr>
        <w:t>compared with mean values.</w:t>
      </w:r>
      <w:r w:rsidR="009170A0">
        <w:rPr>
          <w:rFonts w:ascii="Times New Roman" w:hAnsi="Times New Roman" w:cs="Times New Roman"/>
          <w:sz w:val="24"/>
          <w:szCs w:val="24"/>
          <w:lang w:val="en-US"/>
        </w:rPr>
        <w:t xml:space="preserve"> The explanation of the</w:t>
      </w:r>
      <w:r w:rsidR="009170A0" w:rsidRPr="009170A0">
        <w:rPr>
          <w:rFonts w:ascii="Times New Roman" w:hAnsi="Times New Roman" w:cs="Times New Roman"/>
          <w:sz w:val="24"/>
          <w:szCs w:val="24"/>
          <w:lang w:val="en-US"/>
        </w:rPr>
        <w:t xml:space="preserve"> </w:t>
      </w:r>
      <w:r w:rsidR="009170A0">
        <w:rPr>
          <w:rFonts w:ascii="Times New Roman" w:hAnsi="Times New Roman" w:cs="Times New Roman"/>
          <w:sz w:val="24"/>
          <w:szCs w:val="24"/>
          <w:lang w:val="en-US"/>
        </w:rPr>
        <w:t>atmospheric electric field increase</w:t>
      </w:r>
      <w:r w:rsidR="00887C1A">
        <w:rPr>
          <w:rFonts w:ascii="Times New Roman" w:hAnsi="Times New Roman" w:cs="Times New Roman"/>
          <w:sz w:val="24"/>
          <w:szCs w:val="24"/>
          <w:lang w:val="en-US"/>
        </w:rPr>
        <w:t xml:space="preserve"> </w:t>
      </w:r>
      <w:r w:rsidR="00D93284">
        <w:rPr>
          <w:rFonts w:ascii="Times New Roman" w:hAnsi="Times New Roman" w:cs="Times New Roman"/>
          <w:sz w:val="24"/>
          <w:szCs w:val="24"/>
          <w:lang w:val="en-US"/>
        </w:rPr>
        <w:t>due to</w:t>
      </w:r>
      <w:r w:rsidR="00887C1A">
        <w:rPr>
          <w:rFonts w:ascii="Times New Roman" w:hAnsi="Times New Roman" w:cs="Times New Roman"/>
          <w:sz w:val="24"/>
          <w:szCs w:val="24"/>
          <w:lang w:val="en-US"/>
        </w:rPr>
        <w:t xml:space="preserve"> SPEs</w:t>
      </w:r>
      <w:r w:rsidR="009170A0">
        <w:rPr>
          <w:rFonts w:ascii="Times New Roman" w:hAnsi="Times New Roman" w:cs="Times New Roman"/>
          <w:sz w:val="24"/>
          <w:szCs w:val="24"/>
          <w:lang w:val="en-US"/>
        </w:rPr>
        <w:t xml:space="preserve"> </w:t>
      </w:r>
      <w:r w:rsidR="00887C1A">
        <w:rPr>
          <w:rFonts w:ascii="Times New Roman" w:hAnsi="Times New Roman" w:cs="Times New Roman"/>
          <w:sz w:val="24"/>
          <w:szCs w:val="24"/>
          <w:lang w:val="en-US"/>
        </w:rPr>
        <w:t>can be</w:t>
      </w:r>
      <w:r w:rsidR="009170A0">
        <w:rPr>
          <w:rFonts w:ascii="Times New Roman" w:hAnsi="Times New Roman" w:cs="Times New Roman"/>
          <w:sz w:val="24"/>
          <w:szCs w:val="24"/>
          <w:lang w:val="en-US"/>
        </w:rPr>
        <w:t xml:space="preserve"> based </w:t>
      </w:r>
      <w:r w:rsidR="00A22D7C">
        <w:rPr>
          <w:rFonts w:ascii="Times New Roman" w:hAnsi="Times New Roman" w:cs="Times New Roman"/>
          <w:sz w:val="24"/>
          <w:szCs w:val="24"/>
          <w:lang w:val="en-US"/>
        </w:rPr>
        <w:t>on</w:t>
      </w:r>
      <w:r w:rsidR="009170A0">
        <w:rPr>
          <w:rFonts w:ascii="Times New Roman" w:hAnsi="Times New Roman" w:cs="Times New Roman"/>
          <w:sz w:val="24"/>
          <w:szCs w:val="24"/>
          <w:lang w:val="en-US"/>
        </w:rPr>
        <w:t xml:space="preserve"> the model of Farrell and Desch (2002)</w:t>
      </w:r>
      <w:r w:rsidR="00DE6921">
        <w:rPr>
          <w:rFonts w:ascii="Times New Roman" w:hAnsi="Times New Roman" w:cs="Times New Roman"/>
          <w:sz w:val="24"/>
          <w:szCs w:val="24"/>
          <w:lang w:val="en-US"/>
        </w:rPr>
        <w:t>, which proposed that</w:t>
      </w:r>
      <w:r w:rsidR="009170A0">
        <w:rPr>
          <w:rFonts w:ascii="Times New Roman" w:hAnsi="Times New Roman" w:cs="Times New Roman"/>
          <w:sz w:val="24"/>
          <w:szCs w:val="24"/>
          <w:lang w:val="en-US"/>
        </w:rPr>
        <w:t xml:space="preserve"> SPEs increase the electrical conductivity above the </w:t>
      </w:r>
      <w:r w:rsidR="003544BF">
        <w:rPr>
          <w:rFonts w:ascii="Times New Roman" w:hAnsi="Times New Roman" w:cs="Times New Roman"/>
          <w:sz w:val="24"/>
          <w:szCs w:val="24"/>
          <w:lang w:val="en-US"/>
        </w:rPr>
        <w:t>“</w:t>
      </w:r>
      <w:r w:rsidR="009170A0">
        <w:rPr>
          <w:rFonts w:ascii="Times New Roman" w:hAnsi="Times New Roman" w:cs="Times New Roman"/>
          <w:sz w:val="24"/>
          <w:szCs w:val="24"/>
          <w:lang w:val="en-US"/>
        </w:rPr>
        <w:t>batteries</w:t>
      </w:r>
      <w:r w:rsidR="003544BF">
        <w:rPr>
          <w:rFonts w:ascii="Times New Roman" w:hAnsi="Times New Roman" w:cs="Times New Roman"/>
          <w:sz w:val="24"/>
          <w:szCs w:val="24"/>
          <w:lang w:val="en-US"/>
        </w:rPr>
        <w:t>”</w:t>
      </w:r>
      <w:r w:rsidR="009170A0">
        <w:rPr>
          <w:rFonts w:ascii="Times New Roman" w:hAnsi="Times New Roman" w:cs="Times New Roman"/>
          <w:sz w:val="24"/>
          <w:szCs w:val="24"/>
          <w:lang w:val="en-US"/>
        </w:rPr>
        <w:t xml:space="preserve"> (thunderstorms and electri</w:t>
      </w:r>
      <w:r w:rsidR="003544BF">
        <w:rPr>
          <w:rFonts w:ascii="Times New Roman" w:hAnsi="Times New Roman" w:cs="Times New Roman"/>
          <w:sz w:val="24"/>
          <w:szCs w:val="24"/>
          <w:lang w:val="en-US"/>
        </w:rPr>
        <w:t>fied</w:t>
      </w:r>
      <w:r w:rsidR="009170A0">
        <w:rPr>
          <w:rFonts w:ascii="Times New Roman" w:hAnsi="Times New Roman" w:cs="Times New Roman"/>
          <w:sz w:val="24"/>
          <w:szCs w:val="24"/>
          <w:lang w:val="en-US"/>
        </w:rPr>
        <w:t xml:space="preserve"> shower clouds) of the GEC</w:t>
      </w:r>
      <w:r w:rsidR="00DE6921">
        <w:rPr>
          <w:rFonts w:ascii="Times New Roman" w:hAnsi="Times New Roman" w:cs="Times New Roman"/>
          <w:sz w:val="24"/>
          <w:szCs w:val="24"/>
          <w:lang w:val="en-US"/>
        </w:rPr>
        <w:t xml:space="preserve">, reducing the </w:t>
      </w:r>
      <w:r w:rsidR="00D93284">
        <w:rPr>
          <w:rFonts w:ascii="Times New Roman" w:hAnsi="Times New Roman" w:cs="Times New Roman"/>
          <w:sz w:val="24"/>
          <w:szCs w:val="24"/>
          <w:lang w:val="en-US"/>
        </w:rPr>
        <w:t xml:space="preserve">ohmic </w:t>
      </w:r>
      <w:r w:rsidR="00DE6921">
        <w:rPr>
          <w:rFonts w:ascii="Times New Roman" w:hAnsi="Times New Roman" w:cs="Times New Roman"/>
          <w:sz w:val="24"/>
          <w:szCs w:val="24"/>
          <w:lang w:val="en-US"/>
        </w:rPr>
        <w:t xml:space="preserve">resistance above them, and allowing more current to flow upward. This produces an increase of the atmospheric electric field in fair weather regions. Recently, </w:t>
      </w:r>
      <w:r w:rsidR="00AC35C9">
        <w:rPr>
          <w:rFonts w:ascii="Times New Roman" w:hAnsi="Times New Roman" w:cs="Times New Roman"/>
          <w:sz w:val="24"/>
          <w:szCs w:val="24"/>
          <w:lang w:val="en-US"/>
        </w:rPr>
        <w:t xml:space="preserve">Wu et al. (2020) found an increase in the lightning density after very intense SPEs, which brings new insights in that SPEs not only changes the electrical conductivity above the </w:t>
      </w:r>
      <w:r w:rsidR="00B84F3B">
        <w:rPr>
          <w:rFonts w:ascii="Times New Roman" w:hAnsi="Times New Roman" w:cs="Times New Roman"/>
          <w:sz w:val="24"/>
          <w:szCs w:val="24"/>
          <w:lang w:val="en-US"/>
        </w:rPr>
        <w:t>‘</w:t>
      </w:r>
      <w:r w:rsidR="00AC35C9">
        <w:rPr>
          <w:rFonts w:ascii="Times New Roman" w:hAnsi="Times New Roman" w:cs="Times New Roman"/>
          <w:sz w:val="24"/>
          <w:szCs w:val="24"/>
          <w:lang w:val="en-US"/>
        </w:rPr>
        <w:t>batteries</w:t>
      </w:r>
      <w:r w:rsidR="00B84F3B">
        <w:rPr>
          <w:rFonts w:ascii="Times New Roman" w:hAnsi="Times New Roman" w:cs="Times New Roman"/>
          <w:sz w:val="24"/>
          <w:szCs w:val="24"/>
          <w:lang w:val="en-US"/>
        </w:rPr>
        <w:t>’ of the GEC</w:t>
      </w:r>
      <w:r w:rsidR="00AC35C9">
        <w:rPr>
          <w:rFonts w:ascii="Times New Roman" w:hAnsi="Times New Roman" w:cs="Times New Roman"/>
          <w:sz w:val="24"/>
          <w:szCs w:val="24"/>
          <w:lang w:val="en-US"/>
        </w:rPr>
        <w:t xml:space="preserve">, but also </w:t>
      </w:r>
      <w:r w:rsidR="00E07B1B">
        <w:rPr>
          <w:rFonts w:ascii="Times New Roman" w:hAnsi="Times New Roman" w:cs="Times New Roman"/>
          <w:sz w:val="24"/>
          <w:szCs w:val="24"/>
          <w:lang w:val="en-US"/>
        </w:rPr>
        <w:t xml:space="preserve">could </w:t>
      </w:r>
      <w:r w:rsidR="00AC35C9">
        <w:rPr>
          <w:rFonts w:ascii="Times New Roman" w:hAnsi="Times New Roman" w:cs="Times New Roman"/>
          <w:sz w:val="24"/>
          <w:szCs w:val="24"/>
          <w:lang w:val="en-US"/>
        </w:rPr>
        <w:t xml:space="preserve">change the </w:t>
      </w:r>
      <w:r w:rsidR="00B84F3B">
        <w:rPr>
          <w:rFonts w:ascii="Times New Roman" w:hAnsi="Times New Roman" w:cs="Times New Roman"/>
          <w:sz w:val="24"/>
          <w:szCs w:val="24"/>
          <w:lang w:val="en-US"/>
        </w:rPr>
        <w:t>‘</w:t>
      </w:r>
      <w:r w:rsidR="00AC35C9">
        <w:rPr>
          <w:rFonts w:ascii="Times New Roman" w:hAnsi="Times New Roman" w:cs="Times New Roman"/>
          <w:sz w:val="24"/>
          <w:szCs w:val="24"/>
          <w:lang w:val="en-US"/>
        </w:rPr>
        <w:t>batteries</w:t>
      </w:r>
      <w:r w:rsidR="00B84F3B">
        <w:rPr>
          <w:rFonts w:ascii="Times New Roman" w:hAnsi="Times New Roman" w:cs="Times New Roman"/>
          <w:sz w:val="24"/>
          <w:szCs w:val="24"/>
          <w:lang w:val="en-US"/>
        </w:rPr>
        <w:t>’</w:t>
      </w:r>
      <w:r w:rsidR="00E07B1B">
        <w:rPr>
          <w:rFonts w:ascii="Times New Roman" w:hAnsi="Times New Roman" w:cs="Times New Roman"/>
          <w:sz w:val="24"/>
          <w:szCs w:val="24"/>
          <w:lang w:val="en-US"/>
        </w:rPr>
        <w:t xml:space="preserve"> amount</w:t>
      </w:r>
      <w:r w:rsidR="00AC35C9">
        <w:rPr>
          <w:rFonts w:ascii="Times New Roman" w:hAnsi="Times New Roman" w:cs="Times New Roman"/>
          <w:sz w:val="24"/>
          <w:szCs w:val="24"/>
          <w:lang w:val="en-US"/>
        </w:rPr>
        <w:t xml:space="preserve"> itself.</w:t>
      </w:r>
    </w:p>
    <w:p w14:paraId="4021D660" w14:textId="6D29F817" w:rsidR="00F663F3" w:rsidRDefault="00F663F3" w:rsidP="008F3274">
      <w:pPr>
        <w:spacing w:after="0" w:line="240" w:lineRule="auto"/>
        <w:rPr>
          <w:rFonts w:ascii="Times New Roman" w:hAnsi="Times New Roman" w:cs="Times New Roman"/>
          <w:sz w:val="24"/>
          <w:szCs w:val="24"/>
          <w:lang w:val="en-US"/>
        </w:rPr>
      </w:pPr>
    </w:p>
    <w:p w14:paraId="7E1F74AD" w14:textId="7D2DAD84" w:rsidR="00F663F3" w:rsidRPr="004F0DA5" w:rsidRDefault="001758C5" w:rsidP="008F327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Additionally, the impact of FDs in the GEC ha</w:t>
      </w:r>
      <w:r w:rsidR="00B75E80">
        <w:rPr>
          <w:rFonts w:ascii="Times New Roman" w:hAnsi="Times New Roman" w:cs="Times New Roman"/>
          <w:sz w:val="24"/>
          <w:szCs w:val="24"/>
          <w:lang w:val="en-US"/>
        </w:rPr>
        <w:t>s</w:t>
      </w:r>
      <w:r>
        <w:rPr>
          <w:rFonts w:ascii="Times New Roman" w:hAnsi="Times New Roman" w:cs="Times New Roman"/>
          <w:sz w:val="24"/>
          <w:szCs w:val="24"/>
          <w:lang w:val="en-US"/>
        </w:rPr>
        <w:t xml:space="preserve"> been reported.</w:t>
      </w:r>
      <w:r w:rsidR="007A250E">
        <w:rPr>
          <w:rFonts w:ascii="Times New Roman" w:hAnsi="Times New Roman" w:cs="Times New Roman"/>
          <w:sz w:val="24"/>
          <w:szCs w:val="24"/>
          <w:lang w:val="en-US"/>
        </w:rPr>
        <w:t xml:space="preserve"> Several authors have discussed the relationship between</w:t>
      </w:r>
      <w:r>
        <w:rPr>
          <w:rFonts w:ascii="Times New Roman" w:hAnsi="Times New Roman" w:cs="Times New Roman"/>
          <w:sz w:val="24"/>
          <w:szCs w:val="24"/>
          <w:lang w:val="en-US"/>
        </w:rPr>
        <w:t xml:space="preserve"> </w:t>
      </w:r>
      <w:r w:rsidR="007B44C0">
        <w:rPr>
          <w:rFonts w:ascii="Times New Roman" w:hAnsi="Times New Roman" w:cs="Times New Roman"/>
          <w:sz w:val="24"/>
          <w:szCs w:val="24"/>
          <w:lang w:val="en-US"/>
        </w:rPr>
        <w:t xml:space="preserve">FDs </w:t>
      </w:r>
      <w:r w:rsidR="007A250E">
        <w:rPr>
          <w:rFonts w:ascii="Times New Roman" w:hAnsi="Times New Roman" w:cs="Times New Roman"/>
          <w:sz w:val="24"/>
          <w:szCs w:val="24"/>
          <w:lang w:val="en-US"/>
        </w:rPr>
        <w:t>and cloud</w:t>
      </w:r>
      <w:r w:rsidR="003E3A34">
        <w:rPr>
          <w:rFonts w:ascii="Times New Roman" w:hAnsi="Times New Roman" w:cs="Times New Roman"/>
          <w:sz w:val="24"/>
          <w:szCs w:val="24"/>
          <w:lang w:val="en-US"/>
        </w:rPr>
        <w:t>s</w:t>
      </w:r>
      <w:r w:rsidR="00B75E80">
        <w:rPr>
          <w:rFonts w:ascii="Times New Roman" w:hAnsi="Times New Roman" w:cs="Times New Roman"/>
          <w:sz w:val="24"/>
          <w:szCs w:val="24"/>
          <w:lang w:val="en-US"/>
        </w:rPr>
        <w:t xml:space="preserve"> coverage</w:t>
      </w:r>
      <w:r w:rsidR="007A250E">
        <w:rPr>
          <w:rFonts w:ascii="Times New Roman" w:hAnsi="Times New Roman" w:cs="Times New Roman"/>
          <w:sz w:val="24"/>
          <w:szCs w:val="24"/>
          <w:lang w:val="en-US"/>
        </w:rPr>
        <w:t xml:space="preserve"> (</w:t>
      </w:r>
      <w:r w:rsidR="00004452">
        <w:rPr>
          <w:rFonts w:ascii="Times New Roman" w:hAnsi="Times New Roman" w:cs="Times New Roman"/>
          <w:sz w:val="24"/>
          <w:szCs w:val="24"/>
          <w:lang w:val="en-US"/>
        </w:rPr>
        <w:t xml:space="preserve">Harrison and Ambaum, 2010; </w:t>
      </w:r>
      <w:r w:rsidR="00CB1CFA">
        <w:rPr>
          <w:rFonts w:ascii="Times New Roman" w:hAnsi="Times New Roman" w:cs="Times New Roman"/>
          <w:sz w:val="24"/>
          <w:szCs w:val="24"/>
          <w:lang w:val="en-US"/>
        </w:rPr>
        <w:t>Svensmark, et a., 2009;</w:t>
      </w:r>
      <w:r w:rsidR="00004452">
        <w:rPr>
          <w:rFonts w:ascii="Times New Roman" w:hAnsi="Times New Roman" w:cs="Times New Roman"/>
          <w:sz w:val="24"/>
          <w:szCs w:val="24"/>
          <w:lang w:val="en-US"/>
        </w:rPr>
        <w:t xml:space="preserve"> Todd and Kniveton, 2001</w:t>
      </w:r>
      <w:r w:rsidR="007A250E">
        <w:rPr>
          <w:rFonts w:ascii="Times New Roman" w:hAnsi="Times New Roman" w:cs="Times New Roman"/>
          <w:sz w:val="24"/>
          <w:szCs w:val="24"/>
          <w:lang w:val="en-US"/>
        </w:rPr>
        <w:t>)</w:t>
      </w:r>
      <w:r w:rsidR="00875A9C">
        <w:rPr>
          <w:rFonts w:ascii="Times New Roman" w:hAnsi="Times New Roman" w:cs="Times New Roman"/>
          <w:sz w:val="24"/>
          <w:szCs w:val="24"/>
          <w:lang w:val="en-US"/>
        </w:rPr>
        <w:t>.</w:t>
      </w:r>
      <w:r w:rsidR="00517193">
        <w:rPr>
          <w:rFonts w:ascii="Times New Roman" w:hAnsi="Times New Roman" w:cs="Times New Roman"/>
          <w:sz w:val="24"/>
          <w:szCs w:val="24"/>
          <w:lang w:val="en-US"/>
        </w:rPr>
        <w:t xml:space="preserve"> </w:t>
      </w:r>
      <w:r w:rsidR="00517193" w:rsidRPr="00517193">
        <w:rPr>
          <w:rFonts w:ascii="Times New Roman" w:hAnsi="Times New Roman" w:cs="Times New Roman"/>
          <w:sz w:val="24"/>
          <w:szCs w:val="24"/>
          <w:lang w:val="en-US"/>
        </w:rPr>
        <w:t xml:space="preserve">Sheftel et al. (1994) </w:t>
      </w:r>
      <w:r w:rsidR="00B75E80">
        <w:rPr>
          <w:rFonts w:ascii="Times New Roman" w:hAnsi="Times New Roman" w:cs="Times New Roman"/>
          <w:sz w:val="24"/>
          <w:szCs w:val="24"/>
          <w:lang w:val="en-US"/>
        </w:rPr>
        <w:t xml:space="preserve">used </w:t>
      </w:r>
      <w:r w:rsidR="00517193" w:rsidRPr="00517193">
        <w:rPr>
          <w:rFonts w:ascii="Times New Roman" w:hAnsi="Times New Roman" w:cs="Times New Roman"/>
          <w:sz w:val="24"/>
          <w:szCs w:val="24"/>
          <w:lang w:val="en-US"/>
        </w:rPr>
        <w:t>several mid-latitude stations</w:t>
      </w:r>
      <w:r w:rsidR="0030631D">
        <w:rPr>
          <w:rFonts w:ascii="Times New Roman" w:hAnsi="Times New Roman" w:cs="Times New Roman"/>
          <w:sz w:val="24"/>
          <w:szCs w:val="24"/>
          <w:lang w:val="en-US"/>
        </w:rPr>
        <w:t xml:space="preserve"> </w:t>
      </w:r>
      <w:r w:rsidR="0030631D">
        <w:rPr>
          <w:rFonts w:ascii="Times New Roman" w:hAnsi="Times New Roman" w:cs="Times New Roman"/>
          <w:sz w:val="24"/>
          <w:szCs w:val="24"/>
          <w:lang w:val="en-US"/>
        </w:rPr>
        <w:lastRenderedPageBreak/>
        <w:t>and</w:t>
      </w:r>
      <w:r w:rsidR="00517193" w:rsidRPr="00517193">
        <w:rPr>
          <w:rFonts w:ascii="Times New Roman" w:hAnsi="Times New Roman" w:cs="Times New Roman"/>
          <w:sz w:val="24"/>
          <w:szCs w:val="24"/>
          <w:lang w:val="en-US"/>
        </w:rPr>
        <w:t xml:space="preserve"> found an immediate increase of the current density following the onset of </w:t>
      </w:r>
      <w:r w:rsidR="0030631D">
        <w:rPr>
          <w:rFonts w:ascii="Times New Roman" w:hAnsi="Times New Roman" w:cs="Times New Roman"/>
          <w:sz w:val="24"/>
          <w:szCs w:val="24"/>
          <w:lang w:val="en-US"/>
        </w:rPr>
        <w:t>six</w:t>
      </w:r>
      <w:r w:rsidR="00517193" w:rsidRPr="00517193">
        <w:rPr>
          <w:rFonts w:ascii="Times New Roman" w:hAnsi="Times New Roman" w:cs="Times New Roman"/>
          <w:sz w:val="24"/>
          <w:szCs w:val="24"/>
          <w:lang w:val="en-US"/>
        </w:rPr>
        <w:t xml:space="preserve"> Forbush decrease </w:t>
      </w:r>
      <w:r w:rsidR="0030631D">
        <w:rPr>
          <w:rFonts w:ascii="Times New Roman" w:hAnsi="Times New Roman" w:cs="Times New Roman"/>
          <w:sz w:val="24"/>
          <w:szCs w:val="24"/>
          <w:lang w:val="en-US"/>
        </w:rPr>
        <w:t>events.</w:t>
      </w:r>
      <w:r w:rsidR="00875A9C">
        <w:rPr>
          <w:rFonts w:ascii="Times New Roman" w:hAnsi="Times New Roman" w:cs="Times New Roman"/>
          <w:sz w:val="24"/>
          <w:szCs w:val="24"/>
          <w:lang w:val="en-US"/>
        </w:rPr>
        <w:t xml:space="preserve"> Todd and Kniveton</w:t>
      </w:r>
      <w:r w:rsidR="001F02E2">
        <w:rPr>
          <w:rFonts w:ascii="Times New Roman" w:hAnsi="Times New Roman" w:cs="Times New Roman"/>
          <w:sz w:val="24"/>
          <w:szCs w:val="24"/>
          <w:lang w:val="en-US"/>
        </w:rPr>
        <w:t xml:space="preserve"> (2001)</w:t>
      </w:r>
      <w:r w:rsidR="00875A9C">
        <w:rPr>
          <w:rFonts w:ascii="Times New Roman" w:hAnsi="Times New Roman" w:cs="Times New Roman"/>
          <w:sz w:val="24"/>
          <w:szCs w:val="24"/>
          <w:lang w:val="en-US"/>
        </w:rPr>
        <w:t xml:space="preserve"> found a </w:t>
      </w:r>
      <w:r w:rsidR="00DD01BB" w:rsidRPr="009B7168">
        <w:rPr>
          <w:rFonts w:ascii="Times New Roman" w:hAnsi="Times New Roman" w:cs="Times New Roman"/>
          <w:color w:val="FF0000"/>
          <w:sz w:val="24"/>
          <w:szCs w:val="24"/>
          <w:lang w:val="en-US"/>
        </w:rPr>
        <w:t xml:space="preserve">significant reduction </w:t>
      </w:r>
      <w:r w:rsidR="009B7168" w:rsidRPr="009B7168">
        <w:rPr>
          <w:rFonts w:ascii="Times New Roman" w:hAnsi="Times New Roman" w:cs="Times New Roman"/>
          <w:color w:val="FF0000"/>
          <w:sz w:val="24"/>
          <w:szCs w:val="24"/>
          <w:lang w:val="en-US"/>
        </w:rPr>
        <w:t xml:space="preserve">of up to </w:t>
      </w:r>
      <w:r w:rsidR="00875A9C" w:rsidRPr="009B7168">
        <w:rPr>
          <w:rFonts w:ascii="Times New Roman" w:hAnsi="Times New Roman" w:cs="Times New Roman"/>
          <w:color w:val="FF0000"/>
          <w:sz w:val="24"/>
          <w:szCs w:val="24"/>
          <w:lang w:val="en-US"/>
        </w:rPr>
        <w:t xml:space="preserve">1.4% </w:t>
      </w:r>
      <w:r w:rsidR="009B7168" w:rsidRPr="009B7168">
        <w:rPr>
          <w:rFonts w:ascii="Times New Roman" w:hAnsi="Times New Roman" w:cs="Times New Roman"/>
          <w:color w:val="FF0000"/>
          <w:sz w:val="24"/>
          <w:szCs w:val="24"/>
          <w:lang w:val="en-US"/>
        </w:rPr>
        <w:t xml:space="preserve">in the global-scale cloud </w:t>
      </w:r>
      <w:r w:rsidR="00875A9C" w:rsidRPr="009B7168">
        <w:rPr>
          <w:rFonts w:ascii="Times New Roman" w:hAnsi="Times New Roman" w:cs="Times New Roman"/>
          <w:color w:val="FF0000"/>
          <w:sz w:val="24"/>
          <w:szCs w:val="24"/>
          <w:lang w:val="en-US"/>
        </w:rPr>
        <w:t xml:space="preserve">cover </w:t>
      </w:r>
      <w:r w:rsidR="009B7168" w:rsidRPr="009B7168">
        <w:rPr>
          <w:rFonts w:ascii="Times New Roman" w:hAnsi="Times New Roman" w:cs="Times New Roman"/>
          <w:color w:val="FF0000"/>
          <w:sz w:val="24"/>
          <w:szCs w:val="24"/>
          <w:lang w:val="en-US"/>
        </w:rPr>
        <w:t>from 1 day prior to 1 day following the onset of the FDs</w:t>
      </w:r>
      <w:r w:rsidR="00FF1AF0" w:rsidRPr="009B7168">
        <w:rPr>
          <w:rFonts w:ascii="Times New Roman" w:hAnsi="Times New Roman" w:cs="Times New Roman"/>
          <w:color w:val="FF0000"/>
          <w:sz w:val="24"/>
          <w:szCs w:val="24"/>
          <w:lang w:val="en-US"/>
        </w:rPr>
        <w:t xml:space="preserve">, </w:t>
      </w:r>
      <w:r w:rsidR="00FF1AF0">
        <w:rPr>
          <w:rFonts w:ascii="Times New Roman" w:hAnsi="Times New Roman" w:cs="Times New Roman"/>
          <w:sz w:val="24"/>
          <w:szCs w:val="24"/>
          <w:lang w:val="en-US"/>
        </w:rPr>
        <w:t>where</w:t>
      </w:r>
      <w:r w:rsidR="00CB1CFA">
        <w:rPr>
          <w:rFonts w:ascii="Times New Roman" w:hAnsi="Times New Roman" w:cs="Times New Roman"/>
          <w:sz w:val="24"/>
          <w:szCs w:val="24"/>
          <w:lang w:val="en-US"/>
        </w:rPr>
        <w:t xml:space="preserve"> </w:t>
      </w:r>
      <w:r w:rsidR="00FF1AF0">
        <w:rPr>
          <w:rFonts w:ascii="Times New Roman" w:hAnsi="Times New Roman" w:cs="Times New Roman"/>
          <w:sz w:val="24"/>
          <w:szCs w:val="24"/>
          <w:lang w:val="en-US"/>
        </w:rPr>
        <w:t>t</w:t>
      </w:r>
      <w:r w:rsidR="00CB1CFA">
        <w:rPr>
          <w:rFonts w:ascii="Times New Roman" w:hAnsi="Times New Roman" w:cs="Times New Roman"/>
          <w:sz w:val="24"/>
          <w:szCs w:val="24"/>
          <w:lang w:val="en-US"/>
        </w:rPr>
        <w:t>he significant cloud anomalies were concentrated</w:t>
      </w:r>
      <w:r w:rsidR="00732579">
        <w:rPr>
          <w:rFonts w:ascii="Times New Roman" w:hAnsi="Times New Roman" w:cs="Times New Roman"/>
          <w:sz w:val="24"/>
          <w:szCs w:val="24"/>
          <w:lang w:val="en-US"/>
        </w:rPr>
        <w:t xml:space="preserve"> mainly</w:t>
      </w:r>
      <w:r w:rsidR="00CB1CFA">
        <w:rPr>
          <w:rFonts w:ascii="Times New Roman" w:hAnsi="Times New Roman" w:cs="Times New Roman"/>
          <w:sz w:val="24"/>
          <w:szCs w:val="24"/>
          <w:lang w:val="en-US"/>
        </w:rPr>
        <w:t xml:space="preserve"> in high latitudes.</w:t>
      </w:r>
      <w:r w:rsidR="001F02E2">
        <w:rPr>
          <w:rFonts w:ascii="Times New Roman" w:hAnsi="Times New Roman" w:cs="Times New Roman"/>
          <w:sz w:val="24"/>
          <w:szCs w:val="24"/>
          <w:lang w:val="en-US"/>
        </w:rPr>
        <w:t xml:space="preserve"> Furthermore, Svensmark et al. (2009) reported </w:t>
      </w:r>
      <w:r w:rsidR="00F01DA9">
        <w:rPr>
          <w:rFonts w:ascii="Times New Roman" w:hAnsi="Times New Roman" w:cs="Times New Roman"/>
          <w:sz w:val="24"/>
          <w:szCs w:val="24"/>
          <w:lang w:val="en-US"/>
        </w:rPr>
        <w:t>a</w:t>
      </w:r>
      <w:r w:rsidR="00004452">
        <w:rPr>
          <w:rFonts w:ascii="Times New Roman" w:hAnsi="Times New Roman" w:cs="Times New Roman"/>
          <w:sz w:val="24"/>
          <w:szCs w:val="24"/>
          <w:lang w:val="en-US"/>
        </w:rPr>
        <w:t xml:space="preserve"> liquid water decrease in low clouds following FDs. </w:t>
      </w:r>
      <w:r w:rsidR="00732579">
        <w:rPr>
          <w:rFonts w:ascii="Times New Roman" w:hAnsi="Times New Roman" w:cs="Times New Roman"/>
          <w:sz w:val="24"/>
          <w:szCs w:val="24"/>
          <w:lang w:val="en-US"/>
        </w:rPr>
        <w:t xml:space="preserve">These changes in the cover amount and microphysical </w:t>
      </w:r>
      <w:r w:rsidR="00324F5D">
        <w:rPr>
          <w:rFonts w:ascii="Times New Roman" w:hAnsi="Times New Roman" w:cs="Times New Roman"/>
          <w:sz w:val="24"/>
          <w:szCs w:val="24"/>
          <w:lang w:val="en-US"/>
        </w:rPr>
        <w:t xml:space="preserve">properties </w:t>
      </w:r>
      <w:r w:rsidR="00732579">
        <w:rPr>
          <w:rFonts w:ascii="Times New Roman" w:hAnsi="Times New Roman" w:cs="Times New Roman"/>
          <w:sz w:val="24"/>
          <w:szCs w:val="24"/>
          <w:lang w:val="en-US"/>
        </w:rPr>
        <w:t>of clouds can produce variation</w:t>
      </w:r>
      <w:r w:rsidR="00324F5D">
        <w:rPr>
          <w:rFonts w:ascii="Times New Roman" w:hAnsi="Times New Roman" w:cs="Times New Roman"/>
          <w:sz w:val="24"/>
          <w:szCs w:val="24"/>
          <w:lang w:val="en-US"/>
        </w:rPr>
        <w:t>s</w:t>
      </w:r>
      <w:r w:rsidR="00732579">
        <w:rPr>
          <w:rFonts w:ascii="Times New Roman" w:hAnsi="Times New Roman" w:cs="Times New Roman"/>
          <w:sz w:val="24"/>
          <w:szCs w:val="24"/>
          <w:lang w:val="en-US"/>
        </w:rPr>
        <w:t xml:space="preserve"> in the current flowing in the GEC (</w:t>
      </w:r>
      <w:r w:rsidR="004A2612">
        <w:rPr>
          <w:rFonts w:ascii="Times New Roman" w:hAnsi="Times New Roman" w:cs="Times New Roman"/>
          <w:sz w:val="24"/>
          <w:szCs w:val="24"/>
          <w:lang w:val="en-US"/>
        </w:rPr>
        <w:t>Nicoll and Harrison, 2016;</w:t>
      </w:r>
      <w:r w:rsidR="00AC00D1">
        <w:rPr>
          <w:rFonts w:ascii="Times New Roman" w:hAnsi="Times New Roman" w:cs="Times New Roman"/>
          <w:sz w:val="24"/>
          <w:szCs w:val="24"/>
          <w:lang w:val="en-US"/>
        </w:rPr>
        <w:t xml:space="preserve"> </w:t>
      </w:r>
      <w:r w:rsidR="004A2612">
        <w:rPr>
          <w:rFonts w:ascii="Times New Roman" w:hAnsi="Times New Roman" w:cs="Times New Roman"/>
          <w:sz w:val="24"/>
          <w:szCs w:val="24"/>
          <w:lang w:val="en-US"/>
        </w:rPr>
        <w:t xml:space="preserve">Tinsley et al., 2007; </w:t>
      </w:r>
      <w:r w:rsidR="00732579">
        <w:rPr>
          <w:rFonts w:ascii="Times New Roman" w:hAnsi="Times New Roman" w:cs="Times New Roman"/>
          <w:sz w:val="24"/>
          <w:szCs w:val="24"/>
          <w:lang w:val="en-US"/>
        </w:rPr>
        <w:t>Tinsley, 2008)</w:t>
      </w:r>
      <w:r w:rsidR="004A2612">
        <w:rPr>
          <w:rFonts w:ascii="Times New Roman" w:hAnsi="Times New Roman" w:cs="Times New Roman"/>
          <w:sz w:val="24"/>
          <w:szCs w:val="24"/>
          <w:lang w:val="en-US"/>
        </w:rPr>
        <w:t>.</w:t>
      </w:r>
      <w:r w:rsidR="00E46754">
        <w:rPr>
          <w:rFonts w:ascii="Times New Roman" w:hAnsi="Times New Roman" w:cs="Times New Roman"/>
          <w:sz w:val="24"/>
          <w:szCs w:val="24"/>
          <w:lang w:val="en-US"/>
        </w:rPr>
        <w:t xml:space="preserve"> FDs and its connection with lightning </w:t>
      </w:r>
      <w:r w:rsidR="006E08F4">
        <w:rPr>
          <w:rFonts w:ascii="Times New Roman" w:hAnsi="Times New Roman" w:cs="Times New Roman"/>
          <w:sz w:val="24"/>
          <w:szCs w:val="24"/>
          <w:lang w:val="en-US"/>
        </w:rPr>
        <w:t xml:space="preserve">occurrences were also </w:t>
      </w:r>
      <w:r w:rsidR="00623A67">
        <w:rPr>
          <w:rFonts w:ascii="Times New Roman" w:hAnsi="Times New Roman" w:cs="Times New Roman"/>
          <w:sz w:val="24"/>
          <w:szCs w:val="24"/>
          <w:lang w:val="en-US"/>
        </w:rPr>
        <w:t>analyzed</w:t>
      </w:r>
      <w:r w:rsidR="006E08F4">
        <w:rPr>
          <w:rFonts w:ascii="Times New Roman" w:hAnsi="Times New Roman" w:cs="Times New Roman"/>
          <w:sz w:val="24"/>
          <w:szCs w:val="24"/>
          <w:lang w:val="en-US"/>
        </w:rPr>
        <w:t>. Okike and Umahi (2019) found a reduction in the lightning occurrence</w:t>
      </w:r>
      <w:r w:rsidR="0058464A">
        <w:rPr>
          <w:rFonts w:ascii="Times New Roman" w:hAnsi="Times New Roman" w:cs="Times New Roman"/>
          <w:sz w:val="24"/>
          <w:szCs w:val="24"/>
          <w:lang w:val="en-US"/>
        </w:rPr>
        <w:t xml:space="preserve"> on a global scale</w:t>
      </w:r>
      <w:r w:rsidR="006E08F4">
        <w:rPr>
          <w:rFonts w:ascii="Times New Roman" w:hAnsi="Times New Roman" w:cs="Times New Roman"/>
          <w:sz w:val="24"/>
          <w:szCs w:val="24"/>
          <w:lang w:val="en-US"/>
        </w:rPr>
        <w:t xml:space="preserve"> during the FD onset. Furthermore, Okike (</w:t>
      </w:r>
      <w:r w:rsidR="00902270">
        <w:rPr>
          <w:rFonts w:ascii="Times New Roman" w:hAnsi="Times New Roman" w:cs="Times New Roman"/>
          <w:sz w:val="24"/>
          <w:szCs w:val="24"/>
          <w:lang w:val="en-US"/>
        </w:rPr>
        <w:t>2019</w:t>
      </w:r>
      <w:r w:rsidR="006E08F4">
        <w:rPr>
          <w:rFonts w:ascii="Times New Roman" w:hAnsi="Times New Roman" w:cs="Times New Roman"/>
          <w:sz w:val="24"/>
          <w:szCs w:val="24"/>
          <w:lang w:val="en-US"/>
        </w:rPr>
        <w:t>)</w:t>
      </w:r>
      <w:r w:rsidR="00902270">
        <w:rPr>
          <w:rFonts w:ascii="Times New Roman" w:hAnsi="Times New Roman" w:cs="Times New Roman"/>
          <w:sz w:val="24"/>
          <w:szCs w:val="24"/>
          <w:lang w:val="en-US"/>
        </w:rPr>
        <w:t xml:space="preserve"> </w:t>
      </w:r>
      <w:r w:rsidR="0058464A">
        <w:rPr>
          <w:rFonts w:ascii="Times New Roman" w:hAnsi="Times New Roman" w:cs="Times New Roman"/>
          <w:sz w:val="24"/>
          <w:szCs w:val="24"/>
          <w:lang w:val="en-US"/>
        </w:rPr>
        <w:t>reported that lightning occurrences reduction during FDs showed significant correlations at the United States latitude band and within the African region.</w:t>
      </w:r>
      <w:r w:rsidR="00FC2273">
        <w:rPr>
          <w:rFonts w:ascii="Times New Roman" w:hAnsi="Times New Roman" w:cs="Times New Roman"/>
          <w:sz w:val="24"/>
          <w:szCs w:val="24"/>
          <w:lang w:val="en-US"/>
        </w:rPr>
        <w:t xml:space="preserve"> In fair weather</w:t>
      </w:r>
      <w:r w:rsidR="006A0681">
        <w:rPr>
          <w:rFonts w:ascii="Times New Roman" w:hAnsi="Times New Roman" w:cs="Times New Roman"/>
          <w:sz w:val="24"/>
          <w:szCs w:val="24"/>
          <w:lang w:val="en-US"/>
        </w:rPr>
        <w:t xml:space="preserve"> conditions</w:t>
      </w:r>
      <w:r w:rsidR="00FC2273">
        <w:rPr>
          <w:rFonts w:ascii="Times New Roman" w:hAnsi="Times New Roman" w:cs="Times New Roman"/>
          <w:sz w:val="24"/>
          <w:szCs w:val="24"/>
          <w:lang w:val="en-US"/>
        </w:rPr>
        <w:t xml:space="preserve">, </w:t>
      </w:r>
      <w:r w:rsidR="00B844AA">
        <w:rPr>
          <w:rFonts w:ascii="Times New Roman" w:hAnsi="Times New Roman" w:cs="Times New Roman"/>
          <w:sz w:val="24"/>
          <w:szCs w:val="24"/>
          <w:lang w:val="en-US"/>
        </w:rPr>
        <w:t>M</w:t>
      </w:r>
      <w:r w:rsidR="006A0681" w:rsidRPr="006A0681">
        <w:rPr>
          <w:rFonts w:ascii="Times New Roman" w:hAnsi="Times New Roman" w:cs="Times New Roman"/>
          <w:sz w:val="24"/>
          <w:szCs w:val="24"/>
          <w:lang w:val="en-US"/>
        </w:rPr>
        <w:t>ä</w:t>
      </w:r>
      <w:r w:rsidR="00B844AA">
        <w:rPr>
          <w:rFonts w:ascii="Times New Roman" w:hAnsi="Times New Roman" w:cs="Times New Roman"/>
          <w:sz w:val="24"/>
          <w:szCs w:val="24"/>
          <w:lang w:val="en-US"/>
        </w:rPr>
        <w:t xml:space="preserve">rcz (1997) found a decrease of the atmospheric electric field after FD events. However, </w:t>
      </w:r>
      <w:r w:rsidR="003931E0">
        <w:rPr>
          <w:rFonts w:ascii="Times New Roman" w:hAnsi="Times New Roman" w:cs="Times New Roman"/>
          <w:sz w:val="24"/>
          <w:szCs w:val="24"/>
          <w:lang w:val="en-US"/>
        </w:rPr>
        <w:t xml:space="preserve">Engfer and Tinsley (1999) </w:t>
      </w:r>
      <w:r w:rsidR="00D66149">
        <w:rPr>
          <w:rFonts w:ascii="Times New Roman" w:hAnsi="Times New Roman" w:cs="Times New Roman"/>
          <w:sz w:val="24"/>
          <w:szCs w:val="24"/>
          <w:lang w:val="en-US"/>
        </w:rPr>
        <w:t>found no significant variation in the atmospheric electric field after FDs.</w:t>
      </w:r>
    </w:p>
    <w:p w14:paraId="1BD9BF6A" w14:textId="0B9116CF" w:rsidR="00256D20" w:rsidRPr="004F0DA5" w:rsidRDefault="00256D20" w:rsidP="000B0F58">
      <w:pPr>
        <w:spacing w:after="0" w:line="240" w:lineRule="auto"/>
        <w:rPr>
          <w:rFonts w:ascii="Times New Roman" w:hAnsi="Times New Roman" w:cs="Times New Roman"/>
          <w:sz w:val="24"/>
          <w:szCs w:val="24"/>
          <w:lang w:val="en-US"/>
        </w:rPr>
      </w:pPr>
    </w:p>
    <w:p w14:paraId="5824B9BF" w14:textId="26C9A05F" w:rsidR="00256D20" w:rsidRDefault="00C06887" w:rsidP="00256D20">
      <w:pPr>
        <w:spacing w:after="0" w:line="240" w:lineRule="auto"/>
        <w:rPr>
          <w:rFonts w:ascii="Times New Roman" w:hAnsi="Times New Roman" w:cs="Times New Roman"/>
          <w:sz w:val="24"/>
          <w:szCs w:val="24"/>
          <w:lang w:val="en-US"/>
        </w:rPr>
      </w:pPr>
      <w:r w:rsidRPr="00C06887">
        <w:rPr>
          <w:rFonts w:ascii="Times New Roman" w:hAnsi="Times New Roman" w:cs="Times New Roman"/>
          <w:sz w:val="24"/>
          <w:szCs w:val="24"/>
          <w:lang w:val="en-US"/>
        </w:rPr>
        <w:t>In this context,</w:t>
      </w:r>
      <w:r w:rsidR="00F33EE6">
        <w:rPr>
          <w:rFonts w:ascii="Times New Roman" w:hAnsi="Times New Roman" w:cs="Times New Roman"/>
          <w:sz w:val="24"/>
          <w:szCs w:val="24"/>
          <w:lang w:val="en-US"/>
        </w:rPr>
        <w:t xml:space="preserve"> </w:t>
      </w:r>
      <w:r w:rsidRPr="00C06887">
        <w:rPr>
          <w:rFonts w:ascii="Times New Roman" w:hAnsi="Times New Roman" w:cs="Times New Roman"/>
          <w:sz w:val="24"/>
          <w:szCs w:val="24"/>
          <w:lang w:val="en-US"/>
        </w:rPr>
        <w:t xml:space="preserve">there is a clear need for </w:t>
      </w:r>
      <w:r w:rsidR="00AD56B9">
        <w:rPr>
          <w:rFonts w:ascii="Times New Roman" w:hAnsi="Times New Roman" w:cs="Times New Roman"/>
          <w:sz w:val="24"/>
          <w:szCs w:val="24"/>
          <w:lang w:val="en-US"/>
        </w:rPr>
        <w:t xml:space="preserve">more </w:t>
      </w:r>
      <w:r w:rsidRPr="00C06887">
        <w:rPr>
          <w:rFonts w:ascii="Times New Roman" w:hAnsi="Times New Roman" w:cs="Times New Roman"/>
          <w:sz w:val="24"/>
          <w:szCs w:val="24"/>
          <w:lang w:val="en-US"/>
        </w:rPr>
        <w:t>observational</w:t>
      </w:r>
      <w:r w:rsidR="00F33EE6">
        <w:rPr>
          <w:rFonts w:ascii="Times New Roman" w:hAnsi="Times New Roman" w:cs="Times New Roman"/>
          <w:sz w:val="24"/>
          <w:szCs w:val="24"/>
          <w:lang w:val="en-US"/>
        </w:rPr>
        <w:t xml:space="preserve"> </w:t>
      </w:r>
      <w:r w:rsidRPr="00C06887">
        <w:rPr>
          <w:rFonts w:ascii="Times New Roman" w:hAnsi="Times New Roman" w:cs="Times New Roman"/>
          <w:sz w:val="24"/>
          <w:szCs w:val="24"/>
          <w:lang w:val="en-US"/>
        </w:rPr>
        <w:t>studies</w:t>
      </w:r>
      <w:r w:rsidR="00F33EE6">
        <w:rPr>
          <w:rFonts w:ascii="Times New Roman" w:hAnsi="Times New Roman" w:cs="Times New Roman"/>
          <w:sz w:val="24"/>
          <w:szCs w:val="24"/>
          <w:lang w:val="en-US"/>
        </w:rPr>
        <w:t xml:space="preserve"> </w:t>
      </w:r>
      <w:r w:rsidRPr="00C06887">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C06887">
        <w:rPr>
          <w:rFonts w:ascii="Times New Roman" w:hAnsi="Times New Roman" w:cs="Times New Roman"/>
          <w:sz w:val="24"/>
          <w:szCs w:val="24"/>
          <w:lang w:val="en-US"/>
        </w:rPr>
        <w:t xml:space="preserve">assess the </w:t>
      </w:r>
      <w:r w:rsidR="002344BA">
        <w:rPr>
          <w:rFonts w:ascii="Times New Roman" w:hAnsi="Times New Roman" w:cs="Times New Roman"/>
          <w:sz w:val="24"/>
          <w:szCs w:val="24"/>
          <w:lang w:val="en-US"/>
        </w:rPr>
        <w:t>impact of energetic charged particles</w:t>
      </w:r>
      <w:r w:rsidR="009A5F03">
        <w:rPr>
          <w:rFonts w:ascii="Times New Roman" w:hAnsi="Times New Roman" w:cs="Times New Roman"/>
          <w:sz w:val="24"/>
          <w:szCs w:val="24"/>
          <w:lang w:val="en-US"/>
        </w:rPr>
        <w:t xml:space="preserve"> during </w:t>
      </w:r>
      <w:r w:rsidR="002344BA">
        <w:rPr>
          <w:rFonts w:ascii="Times New Roman" w:hAnsi="Times New Roman" w:cs="Times New Roman"/>
          <w:sz w:val="24"/>
          <w:szCs w:val="24"/>
          <w:lang w:val="en-US"/>
        </w:rPr>
        <w:t>SPEs and</w:t>
      </w:r>
      <w:r w:rsidR="009A5F03">
        <w:rPr>
          <w:rFonts w:ascii="Times New Roman" w:hAnsi="Times New Roman" w:cs="Times New Roman"/>
          <w:sz w:val="24"/>
          <w:szCs w:val="24"/>
          <w:lang w:val="en-US"/>
        </w:rPr>
        <w:t xml:space="preserve"> the effects of</w:t>
      </w:r>
      <w:r w:rsidR="002344BA">
        <w:rPr>
          <w:rFonts w:ascii="Times New Roman" w:hAnsi="Times New Roman" w:cs="Times New Roman"/>
          <w:sz w:val="24"/>
          <w:szCs w:val="24"/>
          <w:lang w:val="en-US"/>
        </w:rPr>
        <w:t xml:space="preserve"> FDs</w:t>
      </w:r>
      <w:r w:rsidR="003E3D35">
        <w:rPr>
          <w:rFonts w:ascii="Times New Roman" w:hAnsi="Times New Roman" w:cs="Times New Roman"/>
          <w:sz w:val="24"/>
          <w:szCs w:val="24"/>
          <w:lang w:val="en-US"/>
        </w:rPr>
        <w:t xml:space="preserve"> on the GEC.</w:t>
      </w:r>
      <w:r w:rsidR="002344BA">
        <w:rPr>
          <w:rFonts w:ascii="Times New Roman" w:hAnsi="Times New Roman" w:cs="Times New Roman"/>
          <w:sz w:val="24"/>
          <w:szCs w:val="24"/>
          <w:lang w:val="en-US"/>
        </w:rPr>
        <w:t xml:space="preserve"> </w:t>
      </w:r>
      <w:r w:rsidRPr="00C06887">
        <w:rPr>
          <w:rFonts w:ascii="Times New Roman" w:hAnsi="Times New Roman" w:cs="Times New Roman"/>
          <w:sz w:val="24"/>
          <w:szCs w:val="24"/>
          <w:lang w:val="en-US"/>
        </w:rPr>
        <w:t xml:space="preserve">The aim of this </w:t>
      </w:r>
      <w:r w:rsidR="005D6DCD">
        <w:rPr>
          <w:rFonts w:ascii="Times New Roman" w:hAnsi="Times New Roman" w:cs="Times New Roman"/>
          <w:sz w:val="24"/>
          <w:szCs w:val="24"/>
          <w:lang w:val="en-US"/>
        </w:rPr>
        <w:t>paper</w:t>
      </w:r>
      <w:r w:rsidRPr="00C06887">
        <w:rPr>
          <w:rFonts w:ascii="Times New Roman" w:hAnsi="Times New Roman" w:cs="Times New Roman"/>
          <w:sz w:val="24"/>
          <w:szCs w:val="24"/>
          <w:lang w:val="en-US"/>
        </w:rPr>
        <w:t xml:space="preserve"> is to</w:t>
      </w:r>
      <w:r>
        <w:rPr>
          <w:rFonts w:ascii="Times New Roman" w:hAnsi="Times New Roman" w:cs="Times New Roman"/>
          <w:sz w:val="24"/>
          <w:szCs w:val="24"/>
          <w:lang w:val="en-US"/>
        </w:rPr>
        <w:t xml:space="preserve"> </w:t>
      </w:r>
      <w:r w:rsidR="00256D20" w:rsidRPr="00EF2CF4">
        <w:rPr>
          <w:rFonts w:ascii="Times New Roman" w:hAnsi="Times New Roman" w:cs="Times New Roman"/>
          <w:sz w:val="24"/>
          <w:szCs w:val="24"/>
          <w:lang w:val="en-US"/>
        </w:rPr>
        <w:t xml:space="preserve">study the variations of the </w:t>
      </w:r>
      <w:r w:rsidR="00883589">
        <w:rPr>
          <w:rFonts w:ascii="Times New Roman" w:hAnsi="Times New Roman" w:cs="Times New Roman"/>
          <w:sz w:val="24"/>
          <w:szCs w:val="24"/>
          <w:lang w:val="en-US"/>
        </w:rPr>
        <w:t>potential gradient</w:t>
      </w:r>
      <w:r w:rsidR="00082B75">
        <w:rPr>
          <w:rStyle w:val="Refdenotaderodap"/>
          <w:rFonts w:ascii="Times New Roman" w:hAnsi="Times New Roman" w:cs="Times New Roman"/>
          <w:sz w:val="24"/>
          <w:szCs w:val="24"/>
          <w:lang w:val="en-US"/>
        </w:rPr>
        <w:footnoteReference w:id="1"/>
      </w:r>
      <w:r w:rsidR="00883589">
        <w:rPr>
          <w:rFonts w:ascii="Times New Roman" w:hAnsi="Times New Roman" w:cs="Times New Roman"/>
          <w:sz w:val="24"/>
          <w:szCs w:val="24"/>
          <w:lang w:val="en-US"/>
        </w:rPr>
        <w:t xml:space="preserve"> </w:t>
      </w:r>
      <w:r w:rsidR="009876F1" w:rsidRPr="00EF2CF4">
        <w:rPr>
          <w:rFonts w:ascii="Times New Roman" w:hAnsi="Times New Roman" w:cs="Times New Roman"/>
          <w:sz w:val="24"/>
          <w:szCs w:val="24"/>
          <w:lang w:val="en-US"/>
        </w:rPr>
        <w:t>daily</w:t>
      </w:r>
      <w:r w:rsidR="00256D20" w:rsidRPr="00EF2CF4">
        <w:rPr>
          <w:rFonts w:ascii="Times New Roman" w:hAnsi="Times New Roman" w:cs="Times New Roman"/>
          <w:sz w:val="24"/>
          <w:szCs w:val="24"/>
          <w:lang w:val="en-US"/>
        </w:rPr>
        <w:t xml:space="preserve"> curve observed in fair weather conditions during two types of events: (I) solar</w:t>
      </w:r>
      <w:r w:rsidR="009876F1" w:rsidRPr="00EF2CF4">
        <w:rPr>
          <w:rFonts w:ascii="Times New Roman" w:hAnsi="Times New Roman" w:cs="Times New Roman"/>
          <w:sz w:val="24"/>
          <w:szCs w:val="24"/>
          <w:lang w:val="en-US"/>
        </w:rPr>
        <w:t xml:space="preserve"> proton events</w:t>
      </w:r>
      <w:r w:rsidR="00883589">
        <w:rPr>
          <w:rFonts w:ascii="Times New Roman" w:hAnsi="Times New Roman" w:cs="Times New Roman"/>
          <w:sz w:val="24"/>
          <w:szCs w:val="24"/>
          <w:lang w:val="en-US"/>
        </w:rPr>
        <w:t xml:space="preserve"> (SPEs)</w:t>
      </w:r>
      <w:r w:rsidR="00256D20" w:rsidRPr="00EF2CF4">
        <w:rPr>
          <w:rFonts w:ascii="Times New Roman" w:hAnsi="Times New Roman" w:cs="Times New Roman"/>
          <w:sz w:val="24"/>
          <w:szCs w:val="24"/>
          <w:lang w:val="en-US"/>
        </w:rPr>
        <w:t xml:space="preserve"> and (II</w:t>
      </w:r>
      <w:r w:rsidR="00256D20" w:rsidRPr="00256D20">
        <w:rPr>
          <w:rFonts w:ascii="Times New Roman" w:hAnsi="Times New Roman" w:cs="Times New Roman"/>
          <w:sz w:val="24"/>
          <w:szCs w:val="24"/>
          <w:lang w:val="en-US"/>
        </w:rPr>
        <w:t xml:space="preserve">) </w:t>
      </w:r>
      <w:r w:rsidR="009876F1">
        <w:rPr>
          <w:rFonts w:ascii="Times New Roman" w:hAnsi="Times New Roman" w:cs="Times New Roman"/>
          <w:sz w:val="24"/>
          <w:szCs w:val="24"/>
          <w:lang w:val="en-US"/>
        </w:rPr>
        <w:t>Forbush decreases</w:t>
      </w:r>
      <w:r w:rsidR="00883589">
        <w:rPr>
          <w:rFonts w:ascii="Times New Roman" w:hAnsi="Times New Roman" w:cs="Times New Roman"/>
          <w:sz w:val="24"/>
          <w:szCs w:val="24"/>
          <w:lang w:val="en-US"/>
        </w:rPr>
        <w:t xml:space="preserve"> (FDs)</w:t>
      </w:r>
      <w:r w:rsidR="00256D20" w:rsidRPr="00256D20">
        <w:rPr>
          <w:rFonts w:ascii="Times New Roman" w:hAnsi="Times New Roman" w:cs="Times New Roman"/>
          <w:sz w:val="24"/>
          <w:szCs w:val="24"/>
          <w:lang w:val="en-US"/>
        </w:rPr>
        <w:t xml:space="preserve">. We use </w:t>
      </w:r>
      <w:r w:rsidR="009876F1">
        <w:rPr>
          <w:rFonts w:ascii="Times New Roman" w:hAnsi="Times New Roman" w:cs="Times New Roman"/>
          <w:sz w:val="24"/>
          <w:szCs w:val="24"/>
          <w:lang w:val="en-US"/>
        </w:rPr>
        <w:t>potential gradient</w:t>
      </w:r>
      <w:r w:rsidR="00256D20" w:rsidRPr="00256D20">
        <w:rPr>
          <w:rFonts w:ascii="Times New Roman" w:hAnsi="Times New Roman" w:cs="Times New Roman"/>
          <w:sz w:val="24"/>
          <w:szCs w:val="24"/>
          <w:lang w:val="en-US"/>
        </w:rPr>
        <w:t xml:space="preserve"> data recorded between January 2010 and</w:t>
      </w:r>
      <w:r w:rsidR="00256D20">
        <w:rPr>
          <w:rFonts w:ascii="Times New Roman" w:hAnsi="Times New Roman" w:cs="Times New Roman"/>
          <w:sz w:val="24"/>
          <w:szCs w:val="24"/>
          <w:lang w:val="en-US"/>
        </w:rPr>
        <w:t xml:space="preserve"> </w:t>
      </w:r>
      <w:r w:rsidR="00256D20" w:rsidRPr="00256D20">
        <w:rPr>
          <w:rFonts w:ascii="Times New Roman" w:hAnsi="Times New Roman" w:cs="Times New Roman"/>
          <w:sz w:val="24"/>
          <w:szCs w:val="24"/>
          <w:lang w:val="en-US"/>
        </w:rPr>
        <w:t>December 201</w:t>
      </w:r>
      <w:r w:rsidR="009876F1">
        <w:rPr>
          <w:rFonts w:ascii="Times New Roman" w:hAnsi="Times New Roman" w:cs="Times New Roman"/>
          <w:sz w:val="24"/>
          <w:szCs w:val="24"/>
          <w:lang w:val="en-US"/>
        </w:rPr>
        <w:t xml:space="preserve">9 at two stations </w:t>
      </w:r>
      <w:r w:rsidR="00D94E90">
        <w:rPr>
          <w:rFonts w:ascii="Times New Roman" w:hAnsi="Times New Roman" w:cs="Times New Roman"/>
          <w:sz w:val="24"/>
          <w:szCs w:val="24"/>
          <w:lang w:val="en-US"/>
        </w:rPr>
        <w:t>at</w:t>
      </w:r>
      <w:r w:rsidR="009876F1">
        <w:rPr>
          <w:rFonts w:ascii="Times New Roman" w:hAnsi="Times New Roman" w:cs="Times New Roman"/>
          <w:sz w:val="24"/>
          <w:szCs w:val="24"/>
          <w:lang w:val="en-US"/>
        </w:rPr>
        <w:t xml:space="preserve"> different latitudes in both </w:t>
      </w:r>
      <w:r w:rsidR="00BD5C17">
        <w:rPr>
          <w:rFonts w:ascii="Times New Roman" w:hAnsi="Times New Roman" w:cs="Times New Roman"/>
          <w:sz w:val="24"/>
          <w:szCs w:val="24"/>
          <w:lang w:val="en-US"/>
        </w:rPr>
        <w:t>h</w:t>
      </w:r>
      <w:r w:rsidR="009876F1">
        <w:rPr>
          <w:rFonts w:ascii="Times New Roman" w:hAnsi="Times New Roman" w:cs="Times New Roman"/>
          <w:sz w:val="24"/>
          <w:szCs w:val="24"/>
          <w:lang w:val="en-US"/>
        </w:rPr>
        <w:t>emispheres</w:t>
      </w:r>
      <w:r w:rsidR="00D94E90">
        <w:rPr>
          <w:rFonts w:ascii="Times New Roman" w:hAnsi="Times New Roman" w:cs="Times New Roman"/>
          <w:sz w:val="24"/>
          <w:szCs w:val="24"/>
          <w:lang w:val="en-US"/>
        </w:rPr>
        <w:t xml:space="preserve"> and different altitudes</w:t>
      </w:r>
      <w:r w:rsidR="009876F1">
        <w:rPr>
          <w:rFonts w:ascii="Times New Roman" w:hAnsi="Times New Roman" w:cs="Times New Roman"/>
          <w:sz w:val="24"/>
          <w:szCs w:val="24"/>
          <w:lang w:val="en-US"/>
        </w:rPr>
        <w:t>:</w:t>
      </w:r>
      <w:r w:rsidR="00256D20" w:rsidRPr="00256D20">
        <w:rPr>
          <w:rFonts w:ascii="Times New Roman" w:hAnsi="Times New Roman" w:cs="Times New Roman"/>
          <w:sz w:val="24"/>
          <w:szCs w:val="24"/>
          <w:lang w:val="en-US"/>
        </w:rPr>
        <w:t xml:space="preserve"> the </w:t>
      </w:r>
      <w:r w:rsidR="00D94E90">
        <w:rPr>
          <w:rFonts w:ascii="Times New Roman" w:hAnsi="Times New Roman" w:cs="Times New Roman"/>
          <w:sz w:val="24"/>
          <w:szCs w:val="24"/>
          <w:lang w:val="en-US"/>
        </w:rPr>
        <w:t xml:space="preserve">high-altitude </w:t>
      </w:r>
      <w:r w:rsidR="00256D20" w:rsidRPr="00256D20">
        <w:rPr>
          <w:rFonts w:ascii="Times New Roman" w:hAnsi="Times New Roman" w:cs="Times New Roman"/>
          <w:sz w:val="24"/>
          <w:szCs w:val="24"/>
          <w:lang w:val="en-US"/>
        </w:rPr>
        <w:t>Complejo Astronómico El Leoncito (31.798°S, 69.295°W</w:t>
      </w:r>
      <w:r w:rsidR="001C0010">
        <w:rPr>
          <w:rFonts w:ascii="Times New Roman" w:hAnsi="Times New Roman" w:cs="Times New Roman"/>
          <w:sz w:val="24"/>
          <w:szCs w:val="24"/>
          <w:lang w:val="en-US"/>
        </w:rPr>
        <w:t xml:space="preserve">, magnetic latitude </w:t>
      </w:r>
      <w:r w:rsidR="006A06C9">
        <w:rPr>
          <w:rFonts w:ascii="Times New Roman" w:hAnsi="Times New Roman" w:cs="Times New Roman"/>
          <w:sz w:val="24"/>
          <w:szCs w:val="24"/>
          <w:lang w:val="en-US"/>
        </w:rPr>
        <w:t>2</w:t>
      </w:r>
      <w:r w:rsidR="00D979F9">
        <w:rPr>
          <w:rFonts w:ascii="Times New Roman" w:hAnsi="Times New Roman" w:cs="Times New Roman"/>
          <w:sz w:val="24"/>
          <w:szCs w:val="24"/>
          <w:lang w:val="en-US"/>
        </w:rPr>
        <w:t>1.95</w:t>
      </w:r>
      <w:r w:rsidR="001C0010" w:rsidRPr="00FA6FA5">
        <w:rPr>
          <w:rFonts w:ascii="Times New Roman" w:hAnsi="Times New Roman" w:cs="Times New Roman"/>
          <w:sz w:val="24"/>
          <w:szCs w:val="24"/>
          <w:lang w:val="en-US"/>
        </w:rPr>
        <w:t>°</w:t>
      </w:r>
      <w:r w:rsidR="001C0010">
        <w:rPr>
          <w:rFonts w:ascii="Times New Roman" w:hAnsi="Times New Roman" w:cs="Times New Roman"/>
          <w:sz w:val="24"/>
          <w:szCs w:val="24"/>
          <w:lang w:val="en-US"/>
        </w:rPr>
        <w:t>S</w:t>
      </w:r>
      <w:r w:rsidR="001C0010">
        <w:rPr>
          <w:rStyle w:val="Refdenotaderodap"/>
          <w:rFonts w:ascii="Times New Roman" w:hAnsi="Times New Roman" w:cs="Times New Roman"/>
          <w:sz w:val="24"/>
          <w:szCs w:val="24"/>
          <w:lang w:val="en-US"/>
        </w:rPr>
        <w:footnoteReference w:id="2"/>
      </w:r>
      <w:r w:rsidR="00A34FEC">
        <w:rPr>
          <w:rFonts w:ascii="Times New Roman" w:hAnsi="Times New Roman" w:cs="Times New Roman"/>
          <w:sz w:val="24"/>
          <w:szCs w:val="24"/>
          <w:lang w:val="en-US"/>
        </w:rPr>
        <w:t xml:space="preserve">, </w:t>
      </w:r>
      <w:r w:rsidR="00A84372">
        <w:rPr>
          <w:rFonts w:ascii="Times New Roman" w:hAnsi="Times New Roman" w:cs="Times New Roman"/>
          <w:sz w:val="24"/>
          <w:szCs w:val="24"/>
          <w:lang w:val="en-US"/>
        </w:rPr>
        <w:t>2550 m a.s.l.</w:t>
      </w:r>
      <w:r w:rsidR="009876F1">
        <w:rPr>
          <w:rFonts w:ascii="Times New Roman" w:hAnsi="Times New Roman" w:cs="Times New Roman"/>
          <w:sz w:val="24"/>
          <w:szCs w:val="24"/>
          <w:lang w:val="en-US"/>
        </w:rPr>
        <w:t xml:space="preserve">) and the </w:t>
      </w:r>
      <w:r w:rsidR="00A84372">
        <w:rPr>
          <w:rFonts w:ascii="Times New Roman" w:hAnsi="Times New Roman" w:cs="Times New Roman"/>
          <w:sz w:val="24"/>
          <w:szCs w:val="24"/>
          <w:lang w:val="en-US"/>
        </w:rPr>
        <w:t xml:space="preserve">lowland </w:t>
      </w:r>
      <w:r w:rsidR="009876F1">
        <w:rPr>
          <w:rFonts w:ascii="Times New Roman" w:hAnsi="Times New Roman" w:cs="Times New Roman"/>
          <w:sz w:val="24"/>
          <w:szCs w:val="24"/>
          <w:lang w:val="en-US"/>
        </w:rPr>
        <w:t xml:space="preserve">Swider </w:t>
      </w:r>
      <w:r w:rsidR="009876F1" w:rsidRPr="007C2B51">
        <w:rPr>
          <w:rFonts w:ascii="Times New Roman" w:hAnsi="Times New Roman" w:cs="Times New Roman"/>
          <w:color w:val="000000"/>
          <w:sz w:val="24"/>
          <w:szCs w:val="24"/>
        </w:rPr>
        <w:t>Geophysical Observatory</w:t>
      </w:r>
      <w:r w:rsidR="009876F1">
        <w:rPr>
          <w:rFonts w:ascii="Times New Roman" w:hAnsi="Times New Roman" w:cs="Times New Roman"/>
          <w:color w:val="000000"/>
          <w:sz w:val="24"/>
          <w:szCs w:val="24"/>
          <w:lang w:val="en-US"/>
        </w:rPr>
        <w:t xml:space="preserve"> </w:t>
      </w:r>
      <w:r w:rsidR="009876F1" w:rsidRPr="002A18E5">
        <w:rPr>
          <w:rFonts w:ascii="Times New Roman" w:hAnsi="Times New Roman" w:cs="Times New Roman"/>
          <w:sz w:val="24"/>
          <w:szCs w:val="24"/>
          <w:lang w:val="en-US"/>
        </w:rPr>
        <w:t>(52</w:t>
      </w:r>
      <w:r w:rsidR="009876F1">
        <w:rPr>
          <w:rFonts w:ascii="Times New Roman" w:hAnsi="Times New Roman" w:cs="Times New Roman"/>
          <w:sz w:val="24"/>
          <w:szCs w:val="24"/>
          <w:lang w:val="en-US"/>
        </w:rPr>
        <w:t>.12</w:t>
      </w:r>
      <w:r w:rsidR="009876F1" w:rsidRPr="00FA6FA5">
        <w:rPr>
          <w:rFonts w:ascii="Times New Roman" w:hAnsi="Times New Roman" w:cs="Times New Roman"/>
          <w:sz w:val="24"/>
          <w:szCs w:val="24"/>
          <w:lang w:val="en-US"/>
        </w:rPr>
        <w:t>°</w:t>
      </w:r>
      <w:r w:rsidR="009876F1" w:rsidRPr="002A18E5">
        <w:rPr>
          <w:rFonts w:ascii="Times New Roman" w:hAnsi="Times New Roman" w:cs="Times New Roman"/>
          <w:sz w:val="24"/>
          <w:szCs w:val="24"/>
          <w:lang w:val="en-US"/>
        </w:rPr>
        <w:t>N,</w:t>
      </w:r>
      <w:r w:rsidR="009876F1">
        <w:rPr>
          <w:rFonts w:ascii="Times New Roman" w:hAnsi="Times New Roman" w:cs="Times New Roman"/>
          <w:sz w:val="24"/>
          <w:szCs w:val="24"/>
          <w:lang w:val="en-US"/>
        </w:rPr>
        <w:t xml:space="preserve"> </w:t>
      </w:r>
      <w:r w:rsidR="009876F1" w:rsidRPr="002A18E5">
        <w:rPr>
          <w:rFonts w:ascii="Times New Roman" w:hAnsi="Times New Roman" w:cs="Times New Roman"/>
          <w:sz w:val="24"/>
          <w:szCs w:val="24"/>
          <w:lang w:val="en-US"/>
        </w:rPr>
        <w:t>21</w:t>
      </w:r>
      <w:r w:rsidR="009876F1">
        <w:rPr>
          <w:rFonts w:ascii="Times New Roman" w:hAnsi="Times New Roman" w:cs="Times New Roman"/>
          <w:sz w:val="24"/>
          <w:szCs w:val="24"/>
          <w:lang w:val="en-US"/>
        </w:rPr>
        <w:t>.23</w:t>
      </w:r>
      <w:r w:rsidR="009876F1" w:rsidRPr="00FA6FA5">
        <w:rPr>
          <w:rFonts w:ascii="Times New Roman" w:hAnsi="Times New Roman" w:cs="Times New Roman"/>
          <w:sz w:val="24"/>
          <w:szCs w:val="24"/>
          <w:lang w:val="en-US"/>
        </w:rPr>
        <w:t>°</w:t>
      </w:r>
      <w:r w:rsidR="009876F1" w:rsidRPr="002A18E5">
        <w:rPr>
          <w:rFonts w:ascii="Times New Roman" w:hAnsi="Times New Roman" w:cs="Times New Roman"/>
          <w:sz w:val="24"/>
          <w:szCs w:val="24"/>
          <w:lang w:val="en-US"/>
        </w:rPr>
        <w:t>E</w:t>
      </w:r>
      <w:r w:rsidR="001C0010">
        <w:rPr>
          <w:rFonts w:ascii="Times New Roman" w:hAnsi="Times New Roman" w:cs="Times New Roman"/>
          <w:sz w:val="24"/>
          <w:szCs w:val="24"/>
          <w:lang w:val="en-US"/>
        </w:rPr>
        <w:t>, magnetic latitude 50.</w:t>
      </w:r>
      <w:r w:rsidR="005872CE">
        <w:rPr>
          <w:rFonts w:ascii="Times New Roman" w:hAnsi="Times New Roman" w:cs="Times New Roman"/>
          <w:sz w:val="24"/>
          <w:szCs w:val="24"/>
          <w:lang w:val="en-US"/>
        </w:rPr>
        <w:t>28</w:t>
      </w:r>
      <w:r w:rsidR="001C0010" w:rsidRPr="00FA6FA5">
        <w:rPr>
          <w:rFonts w:ascii="Times New Roman" w:hAnsi="Times New Roman" w:cs="Times New Roman"/>
          <w:sz w:val="24"/>
          <w:szCs w:val="24"/>
          <w:lang w:val="en-US"/>
        </w:rPr>
        <w:t>°</w:t>
      </w:r>
      <w:r w:rsidR="001C0010">
        <w:rPr>
          <w:rFonts w:ascii="Times New Roman" w:hAnsi="Times New Roman" w:cs="Times New Roman"/>
          <w:sz w:val="24"/>
          <w:szCs w:val="24"/>
          <w:lang w:val="en-US"/>
        </w:rPr>
        <w:t>N</w:t>
      </w:r>
      <w:r w:rsidR="00A84372">
        <w:rPr>
          <w:rFonts w:ascii="Times New Roman" w:hAnsi="Times New Roman" w:cs="Times New Roman"/>
          <w:sz w:val="24"/>
          <w:szCs w:val="24"/>
          <w:lang w:val="en-US"/>
        </w:rPr>
        <w:t>, 100 m a.s.l.</w:t>
      </w:r>
      <w:r w:rsidR="009876F1">
        <w:rPr>
          <w:rFonts w:ascii="Times New Roman" w:hAnsi="Times New Roman" w:cs="Times New Roman"/>
          <w:sz w:val="24"/>
          <w:szCs w:val="24"/>
          <w:lang w:val="en-US"/>
        </w:rPr>
        <w:t>)</w:t>
      </w:r>
      <w:r w:rsidR="00256D20" w:rsidRPr="00256D20">
        <w:rPr>
          <w:rFonts w:ascii="Times New Roman" w:hAnsi="Times New Roman" w:cs="Times New Roman"/>
          <w:sz w:val="24"/>
          <w:szCs w:val="24"/>
          <w:lang w:val="en-US"/>
        </w:rPr>
        <w:t>. In section 2, the observation</w:t>
      </w:r>
      <w:r w:rsidR="00256D20">
        <w:rPr>
          <w:rFonts w:ascii="Times New Roman" w:hAnsi="Times New Roman" w:cs="Times New Roman"/>
          <w:sz w:val="24"/>
          <w:szCs w:val="24"/>
          <w:lang w:val="en-US"/>
        </w:rPr>
        <w:t xml:space="preserve"> </w:t>
      </w:r>
      <w:r w:rsidR="00256D20" w:rsidRPr="00256D20">
        <w:rPr>
          <w:rFonts w:ascii="Times New Roman" w:hAnsi="Times New Roman" w:cs="Times New Roman"/>
          <w:sz w:val="24"/>
          <w:szCs w:val="24"/>
          <w:lang w:val="en-US"/>
        </w:rPr>
        <w:t>site</w:t>
      </w:r>
      <w:r w:rsidR="001C0010">
        <w:rPr>
          <w:rFonts w:ascii="Times New Roman" w:hAnsi="Times New Roman" w:cs="Times New Roman"/>
          <w:sz w:val="24"/>
          <w:szCs w:val="24"/>
          <w:lang w:val="en-US"/>
        </w:rPr>
        <w:t>s</w:t>
      </w:r>
      <w:r w:rsidR="00256D20" w:rsidRPr="00256D20">
        <w:rPr>
          <w:rFonts w:ascii="Times New Roman" w:hAnsi="Times New Roman" w:cs="Times New Roman"/>
          <w:sz w:val="24"/>
          <w:szCs w:val="24"/>
          <w:lang w:val="en-US"/>
        </w:rPr>
        <w:t xml:space="preserve"> and instrumentation are </w:t>
      </w:r>
      <w:r w:rsidR="00F54490">
        <w:rPr>
          <w:rFonts w:ascii="Times New Roman" w:hAnsi="Times New Roman" w:cs="Times New Roman"/>
          <w:sz w:val="24"/>
          <w:szCs w:val="24"/>
          <w:lang w:val="en-US"/>
        </w:rPr>
        <w:t>described</w:t>
      </w:r>
      <w:r w:rsidR="00256D20" w:rsidRPr="00256D20">
        <w:rPr>
          <w:rFonts w:ascii="Times New Roman" w:hAnsi="Times New Roman" w:cs="Times New Roman"/>
          <w:sz w:val="24"/>
          <w:szCs w:val="24"/>
          <w:lang w:val="en-US"/>
        </w:rPr>
        <w:t xml:space="preserve">. The </w:t>
      </w:r>
      <w:r w:rsidR="009876F1">
        <w:rPr>
          <w:rFonts w:ascii="Times New Roman" w:hAnsi="Times New Roman" w:cs="Times New Roman"/>
          <w:sz w:val="24"/>
          <w:szCs w:val="24"/>
          <w:lang w:val="en-US"/>
        </w:rPr>
        <w:t>methodology</w:t>
      </w:r>
      <w:r w:rsidR="00256D20" w:rsidRPr="00256D20">
        <w:rPr>
          <w:rFonts w:ascii="Times New Roman" w:hAnsi="Times New Roman" w:cs="Times New Roman"/>
          <w:sz w:val="24"/>
          <w:szCs w:val="24"/>
          <w:lang w:val="en-US"/>
        </w:rPr>
        <w:t xml:space="preserve"> and results are presented in sections 3 and 4,</w:t>
      </w:r>
      <w:r w:rsidR="00883589">
        <w:rPr>
          <w:rFonts w:ascii="Times New Roman" w:hAnsi="Times New Roman" w:cs="Times New Roman"/>
          <w:sz w:val="24"/>
          <w:szCs w:val="24"/>
          <w:lang w:val="en-US"/>
        </w:rPr>
        <w:t xml:space="preserve"> </w:t>
      </w:r>
      <w:r w:rsidR="00256D20" w:rsidRPr="00256D20">
        <w:rPr>
          <w:rFonts w:ascii="Times New Roman" w:hAnsi="Times New Roman" w:cs="Times New Roman"/>
          <w:sz w:val="24"/>
          <w:szCs w:val="24"/>
          <w:lang w:val="en-US"/>
        </w:rPr>
        <w:t xml:space="preserve">respectively. </w:t>
      </w:r>
      <w:r w:rsidR="00A0252F">
        <w:rPr>
          <w:rFonts w:ascii="Times New Roman" w:hAnsi="Times New Roman" w:cs="Times New Roman"/>
          <w:sz w:val="24"/>
          <w:szCs w:val="24"/>
          <w:lang w:val="en-US"/>
        </w:rPr>
        <w:t>Finally, we discuss and summarize our results in the last section.</w:t>
      </w:r>
    </w:p>
    <w:p w14:paraId="1F4056ED" w14:textId="77777777" w:rsidR="002C3AE6" w:rsidRPr="002C3AE6" w:rsidRDefault="002C3AE6" w:rsidP="000B0F58">
      <w:pPr>
        <w:spacing w:after="0" w:line="240" w:lineRule="auto"/>
        <w:rPr>
          <w:rFonts w:ascii="Times New Roman" w:hAnsi="Times New Roman" w:cs="Times New Roman"/>
          <w:sz w:val="24"/>
          <w:szCs w:val="24"/>
          <w:lang w:val="en-US"/>
        </w:rPr>
      </w:pPr>
    </w:p>
    <w:p w14:paraId="4DAD02DC" w14:textId="5FE3CF1F" w:rsidR="00A30A40" w:rsidRPr="00024247" w:rsidRDefault="00A30A40" w:rsidP="000B0F58">
      <w:pPr>
        <w:spacing w:after="0" w:line="240" w:lineRule="auto"/>
        <w:rPr>
          <w:rFonts w:ascii="Times New Roman" w:hAnsi="Times New Roman" w:cs="Times New Roman"/>
          <w:b/>
          <w:sz w:val="24"/>
          <w:szCs w:val="24"/>
          <w:lang w:val="en-US"/>
        </w:rPr>
      </w:pPr>
      <w:r w:rsidRPr="00024247">
        <w:rPr>
          <w:rFonts w:ascii="Times New Roman" w:hAnsi="Times New Roman" w:cs="Times New Roman"/>
          <w:b/>
          <w:sz w:val="24"/>
          <w:szCs w:val="24"/>
          <w:lang w:val="en-US"/>
        </w:rPr>
        <w:t xml:space="preserve">2. </w:t>
      </w:r>
      <w:r w:rsidR="00AF658A" w:rsidRPr="00024247">
        <w:rPr>
          <w:rFonts w:ascii="Times New Roman" w:hAnsi="Times New Roman" w:cs="Times New Roman"/>
          <w:b/>
          <w:sz w:val="24"/>
          <w:szCs w:val="24"/>
          <w:lang w:val="en-US"/>
        </w:rPr>
        <w:t xml:space="preserve">Observation Site and </w:t>
      </w:r>
      <w:r w:rsidRPr="00024247">
        <w:rPr>
          <w:rFonts w:ascii="Times New Roman" w:hAnsi="Times New Roman" w:cs="Times New Roman"/>
          <w:b/>
          <w:sz w:val="24"/>
          <w:szCs w:val="24"/>
          <w:lang w:val="en-US"/>
        </w:rPr>
        <w:t>Instrumentation</w:t>
      </w:r>
    </w:p>
    <w:p w14:paraId="418DBC5E" w14:textId="4AFD941E" w:rsidR="00B226B0" w:rsidRDefault="00B226B0" w:rsidP="000B0F58">
      <w:pPr>
        <w:spacing w:after="0" w:line="240" w:lineRule="auto"/>
        <w:rPr>
          <w:rFonts w:ascii="Times New Roman" w:hAnsi="Times New Roman" w:cs="Times New Roman"/>
          <w:sz w:val="24"/>
          <w:szCs w:val="24"/>
          <w:lang w:val="en-US"/>
        </w:rPr>
      </w:pPr>
    </w:p>
    <w:p w14:paraId="35359625" w14:textId="410B5A9D" w:rsidR="00092B31" w:rsidRDefault="009879F0" w:rsidP="00B226B0">
      <w:pPr>
        <w:spacing w:after="0"/>
        <w:rPr>
          <w:rFonts w:ascii="Times New Roman" w:hAnsi="Times New Roman" w:cs="Times New Roman"/>
          <w:sz w:val="24"/>
          <w:szCs w:val="24"/>
          <w:lang w:val="en-US"/>
        </w:rPr>
      </w:pPr>
      <w:r>
        <w:rPr>
          <w:rFonts w:ascii="Times New Roman" w:hAnsi="Times New Roman" w:cs="Times New Roman"/>
          <w:sz w:val="24"/>
          <w:szCs w:val="24"/>
          <w:lang w:val="en-US"/>
        </w:rPr>
        <w:t>W</w:t>
      </w:r>
      <w:r w:rsidR="00B53626">
        <w:rPr>
          <w:rFonts w:ascii="Times New Roman" w:hAnsi="Times New Roman" w:cs="Times New Roman"/>
          <w:sz w:val="24"/>
          <w:szCs w:val="24"/>
          <w:lang w:val="en-US"/>
        </w:rPr>
        <w:t xml:space="preserve">e focus </w:t>
      </w:r>
      <w:r>
        <w:rPr>
          <w:rFonts w:ascii="Times New Roman" w:hAnsi="Times New Roman" w:cs="Times New Roman"/>
          <w:sz w:val="24"/>
          <w:szCs w:val="24"/>
          <w:lang w:val="en-US"/>
        </w:rPr>
        <w:t>o</w:t>
      </w:r>
      <w:r w:rsidR="00B53626">
        <w:rPr>
          <w:rFonts w:ascii="Times New Roman" w:hAnsi="Times New Roman" w:cs="Times New Roman"/>
          <w:sz w:val="24"/>
          <w:szCs w:val="24"/>
          <w:lang w:val="en-US"/>
        </w:rPr>
        <w:t xml:space="preserve">n PG measurements recorded in the </w:t>
      </w:r>
      <w:r w:rsidR="00B53626" w:rsidRPr="007C2B51">
        <w:rPr>
          <w:rFonts w:ascii="Times New Roman" w:hAnsi="Times New Roman" w:cs="Times New Roman"/>
          <w:color w:val="000000"/>
          <w:sz w:val="24"/>
          <w:szCs w:val="24"/>
        </w:rPr>
        <w:t>Complejo Astronómico El Leoncito</w:t>
      </w:r>
      <w:r w:rsidR="003E409D">
        <w:rPr>
          <w:rFonts w:ascii="Times New Roman" w:hAnsi="Times New Roman" w:cs="Times New Roman"/>
          <w:color w:val="000000"/>
          <w:sz w:val="24"/>
          <w:szCs w:val="24"/>
          <w:lang w:val="en-US"/>
        </w:rPr>
        <w:t>, CASLEO</w:t>
      </w:r>
      <w:r w:rsidR="00B53626">
        <w:rPr>
          <w:rFonts w:ascii="Times New Roman" w:hAnsi="Times New Roman" w:cs="Times New Roman"/>
          <w:color w:val="000000"/>
          <w:sz w:val="24"/>
          <w:szCs w:val="24"/>
          <w:lang w:val="en-US"/>
        </w:rPr>
        <w:t xml:space="preserve"> </w:t>
      </w:r>
      <w:r w:rsidR="00B53626" w:rsidRPr="00FA6FA5">
        <w:rPr>
          <w:rFonts w:ascii="Times New Roman" w:hAnsi="Times New Roman" w:cs="Times New Roman"/>
          <w:sz w:val="24"/>
          <w:szCs w:val="24"/>
          <w:lang w:val="en-US"/>
        </w:rPr>
        <w:t>(31.798°S, 69.295°W, altitude 255</w:t>
      </w:r>
      <w:r w:rsidR="0087677C">
        <w:rPr>
          <w:rFonts w:ascii="Times New Roman" w:hAnsi="Times New Roman" w:cs="Times New Roman"/>
          <w:sz w:val="24"/>
          <w:szCs w:val="24"/>
          <w:lang w:val="en-US"/>
        </w:rPr>
        <w:t>0</w:t>
      </w:r>
      <w:r w:rsidR="00B53626">
        <w:rPr>
          <w:rFonts w:ascii="Times New Roman" w:hAnsi="Times New Roman" w:cs="Times New Roman"/>
          <w:sz w:val="24"/>
          <w:szCs w:val="24"/>
          <w:lang w:val="en-US"/>
        </w:rPr>
        <w:t xml:space="preserve"> </w:t>
      </w:r>
      <w:r w:rsidR="00B53626" w:rsidRPr="00FA6FA5">
        <w:rPr>
          <w:rFonts w:ascii="Times New Roman" w:hAnsi="Times New Roman" w:cs="Times New Roman"/>
          <w:sz w:val="24"/>
          <w:szCs w:val="24"/>
          <w:lang w:val="en-US"/>
        </w:rPr>
        <w:t>masl)</w:t>
      </w:r>
      <w:r w:rsidR="00F21609">
        <w:rPr>
          <w:rFonts w:ascii="Times New Roman" w:hAnsi="Times New Roman" w:cs="Times New Roman"/>
          <w:sz w:val="24"/>
          <w:szCs w:val="24"/>
          <w:lang w:val="en-US"/>
        </w:rPr>
        <w:t>, located in the Argentinian Andes,</w:t>
      </w:r>
      <w:r w:rsidR="00B53626">
        <w:rPr>
          <w:rFonts w:ascii="Times New Roman" w:hAnsi="Times New Roman" w:cs="Times New Roman"/>
          <w:sz w:val="24"/>
          <w:szCs w:val="24"/>
          <w:lang w:val="en-US"/>
        </w:rPr>
        <w:t xml:space="preserve"> and in the </w:t>
      </w:r>
      <w:r w:rsidR="00B53626" w:rsidRPr="007C2B51">
        <w:rPr>
          <w:rFonts w:ascii="Times New Roman" w:hAnsi="Times New Roman" w:cs="Times New Roman"/>
          <w:color w:val="000000"/>
          <w:sz w:val="24"/>
          <w:szCs w:val="24"/>
        </w:rPr>
        <w:t>Swider Geophysical Observatory</w:t>
      </w:r>
      <w:r w:rsidR="00E6518E">
        <w:rPr>
          <w:rFonts w:ascii="Times New Roman" w:hAnsi="Times New Roman" w:cs="Times New Roman"/>
          <w:color w:val="000000"/>
          <w:sz w:val="24"/>
          <w:szCs w:val="24"/>
          <w:lang w:val="en-US"/>
        </w:rPr>
        <w:t xml:space="preserve"> </w:t>
      </w:r>
      <w:r w:rsidR="00E6518E" w:rsidRPr="002A18E5">
        <w:rPr>
          <w:rFonts w:ascii="Times New Roman" w:hAnsi="Times New Roman" w:cs="Times New Roman"/>
          <w:sz w:val="24"/>
          <w:szCs w:val="24"/>
          <w:lang w:val="en-US"/>
        </w:rPr>
        <w:t>(52</w:t>
      </w:r>
      <w:r w:rsidR="00E6518E">
        <w:rPr>
          <w:rFonts w:ascii="Times New Roman" w:hAnsi="Times New Roman" w:cs="Times New Roman"/>
          <w:sz w:val="24"/>
          <w:szCs w:val="24"/>
          <w:lang w:val="en-US"/>
        </w:rPr>
        <w:t>.12</w:t>
      </w:r>
      <w:r w:rsidR="00E6518E" w:rsidRPr="00FA6FA5">
        <w:rPr>
          <w:rFonts w:ascii="Times New Roman" w:hAnsi="Times New Roman" w:cs="Times New Roman"/>
          <w:sz w:val="24"/>
          <w:szCs w:val="24"/>
          <w:lang w:val="en-US"/>
        </w:rPr>
        <w:t>°</w:t>
      </w:r>
      <w:r w:rsidR="00E6518E" w:rsidRPr="002A18E5">
        <w:rPr>
          <w:rFonts w:ascii="Times New Roman" w:hAnsi="Times New Roman" w:cs="Times New Roman"/>
          <w:sz w:val="24"/>
          <w:szCs w:val="24"/>
          <w:lang w:val="en-US"/>
        </w:rPr>
        <w:t>N,</w:t>
      </w:r>
      <w:r w:rsidR="00E6518E">
        <w:rPr>
          <w:rFonts w:ascii="Times New Roman" w:hAnsi="Times New Roman" w:cs="Times New Roman"/>
          <w:sz w:val="24"/>
          <w:szCs w:val="24"/>
          <w:lang w:val="en-US"/>
        </w:rPr>
        <w:t xml:space="preserve"> </w:t>
      </w:r>
      <w:r w:rsidR="00E6518E" w:rsidRPr="002A18E5">
        <w:rPr>
          <w:rFonts w:ascii="Times New Roman" w:hAnsi="Times New Roman" w:cs="Times New Roman"/>
          <w:sz w:val="24"/>
          <w:szCs w:val="24"/>
          <w:lang w:val="en-US"/>
        </w:rPr>
        <w:t>21</w:t>
      </w:r>
      <w:r w:rsidR="00E6518E">
        <w:rPr>
          <w:rFonts w:ascii="Times New Roman" w:hAnsi="Times New Roman" w:cs="Times New Roman"/>
          <w:sz w:val="24"/>
          <w:szCs w:val="24"/>
          <w:lang w:val="en-US"/>
        </w:rPr>
        <w:t>.23</w:t>
      </w:r>
      <w:r w:rsidR="00E6518E" w:rsidRPr="00FA6FA5">
        <w:rPr>
          <w:rFonts w:ascii="Times New Roman" w:hAnsi="Times New Roman" w:cs="Times New Roman"/>
          <w:sz w:val="24"/>
          <w:szCs w:val="24"/>
          <w:lang w:val="en-US"/>
        </w:rPr>
        <w:t>°</w:t>
      </w:r>
      <w:r w:rsidR="00E6518E" w:rsidRPr="002A18E5">
        <w:rPr>
          <w:rFonts w:ascii="Times New Roman" w:hAnsi="Times New Roman" w:cs="Times New Roman"/>
          <w:sz w:val="24"/>
          <w:szCs w:val="24"/>
          <w:lang w:val="en-US"/>
        </w:rPr>
        <w:t>E</w:t>
      </w:r>
      <w:r w:rsidR="00E6518E">
        <w:rPr>
          <w:rFonts w:ascii="Times New Roman" w:hAnsi="Times New Roman" w:cs="Times New Roman"/>
          <w:sz w:val="24"/>
          <w:szCs w:val="24"/>
          <w:lang w:val="en-US"/>
        </w:rPr>
        <w:t xml:space="preserve">, altitude </w:t>
      </w:r>
      <w:r w:rsidR="0031570F">
        <w:rPr>
          <w:rFonts w:ascii="Times New Roman" w:hAnsi="Times New Roman" w:cs="Times New Roman"/>
          <w:sz w:val="24"/>
          <w:szCs w:val="24"/>
          <w:lang w:val="en-US"/>
        </w:rPr>
        <w:t>1</w:t>
      </w:r>
      <w:r w:rsidR="00E6518E">
        <w:rPr>
          <w:rFonts w:ascii="Times New Roman" w:hAnsi="Times New Roman" w:cs="Times New Roman"/>
          <w:sz w:val="24"/>
          <w:szCs w:val="24"/>
          <w:lang w:val="en-US"/>
        </w:rPr>
        <w:t>00 masl</w:t>
      </w:r>
      <w:r w:rsidR="00E6518E" w:rsidRPr="002A18E5">
        <w:rPr>
          <w:rFonts w:ascii="Times New Roman" w:hAnsi="Times New Roman" w:cs="Times New Roman"/>
          <w:sz w:val="24"/>
          <w:szCs w:val="24"/>
          <w:lang w:val="en-US"/>
        </w:rPr>
        <w:t>)</w:t>
      </w:r>
      <w:r w:rsidR="006370C6">
        <w:rPr>
          <w:rFonts w:ascii="Times New Roman" w:hAnsi="Times New Roman" w:cs="Times New Roman"/>
          <w:sz w:val="24"/>
          <w:szCs w:val="24"/>
          <w:lang w:val="en-US"/>
        </w:rPr>
        <w:t>, located in Poland,</w:t>
      </w:r>
      <w:r w:rsidR="00266B37">
        <w:rPr>
          <w:rFonts w:ascii="Times New Roman" w:hAnsi="Times New Roman" w:cs="Times New Roman"/>
          <w:sz w:val="24"/>
          <w:szCs w:val="24"/>
          <w:lang w:val="en-US"/>
        </w:rPr>
        <w:t xml:space="preserve"> during the period </w:t>
      </w:r>
      <w:r w:rsidR="009E4ADF">
        <w:rPr>
          <w:rFonts w:ascii="Times New Roman" w:hAnsi="Times New Roman" w:cs="Times New Roman"/>
          <w:sz w:val="24"/>
          <w:szCs w:val="24"/>
          <w:lang w:val="en-US"/>
        </w:rPr>
        <w:t xml:space="preserve">between </w:t>
      </w:r>
      <w:r w:rsidR="00266B37">
        <w:rPr>
          <w:rFonts w:ascii="Times New Roman" w:hAnsi="Times New Roman" w:cs="Times New Roman"/>
          <w:sz w:val="24"/>
          <w:szCs w:val="24"/>
          <w:lang w:val="en-US"/>
        </w:rPr>
        <w:t>January 2010</w:t>
      </w:r>
      <w:r w:rsidR="00D45EBD">
        <w:rPr>
          <w:rFonts w:ascii="Times New Roman" w:hAnsi="Times New Roman" w:cs="Times New Roman"/>
          <w:sz w:val="24"/>
          <w:szCs w:val="24"/>
          <w:lang w:val="en-US"/>
        </w:rPr>
        <w:t xml:space="preserve"> </w:t>
      </w:r>
      <w:r w:rsidR="009E4ADF">
        <w:rPr>
          <w:rFonts w:ascii="Times New Roman" w:hAnsi="Times New Roman" w:cs="Times New Roman"/>
          <w:sz w:val="24"/>
          <w:szCs w:val="24"/>
          <w:lang w:val="en-US"/>
        </w:rPr>
        <w:t>and</w:t>
      </w:r>
      <w:r w:rsidR="00D45EBD">
        <w:rPr>
          <w:rFonts w:ascii="Times New Roman" w:hAnsi="Times New Roman" w:cs="Times New Roman"/>
          <w:sz w:val="24"/>
          <w:szCs w:val="24"/>
          <w:lang w:val="en-US"/>
        </w:rPr>
        <w:t xml:space="preserve"> December 2019.</w:t>
      </w:r>
      <w:r w:rsidR="006370C6">
        <w:rPr>
          <w:rFonts w:ascii="Times New Roman" w:hAnsi="Times New Roman" w:cs="Times New Roman"/>
          <w:sz w:val="24"/>
          <w:szCs w:val="24"/>
          <w:lang w:val="en-US"/>
        </w:rPr>
        <w:t xml:space="preserve"> A detailed description of the site locations</w:t>
      </w:r>
      <w:r w:rsidR="003E409D">
        <w:rPr>
          <w:rFonts w:ascii="Times New Roman" w:hAnsi="Times New Roman" w:cs="Times New Roman"/>
          <w:sz w:val="24"/>
          <w:szCs w:val="24"/>
          <w:lang w:val="en-US"/>
        </w:rPr>
        <w:t xml:space="preserve"> and the instrumentation</w:t>
      </w:r>
      <w:r w:rsidR="006370C6">
        <w:rPr>
          <w:rFonts w:ascii="Times New Roman" w:hAnsi="Times New Roman" w:cs="Times New Roman"/>
          <w:sz w:val="24"/>
          <w:szCs w:val="24"/>
          <w:lang w:val="en-US"/>
        </w:rPr>
        <w:t xml:space="preserve"> are described in previous works (Tacza et al., 20</w:t>
      </w:r>
      <w:r w:rsidR="004E370A">
        <w:rPr>
          <w:rFonts w:ascii="Times New Roman" w:hAnsi="Times New Roman" w:cs="Times New Roman"/>
          <w:sz w:val="24"/>
          <w:szCs w:val="24"/>
          <w:lang w:val="en-US"/>
        </w:rPr>
        <w:t>2</w:t>
      </w:r>
      <w:r w:rsidR="006370C6">
        <w:rPr>
          <w:rFonts w:ascii="Times New Roman" w:hAnsi="Times New Roman" w:cs="Times New Roman"/>
          <w:sz w:val="24"/>
          <w:szCs w:val="24"/>
          <w:lang w:val="en-US"/>
        </w:rPr>
        <w:t xml:space="preserve">1; Kubicki et al., 2016) </w:t>
      </w:r>
      <w:r w:rsidR="00445A86">
        <w:rPr>
          <w:rFonts w:ascii="Times New Roman" w:hAnsi="Times New Roman" w:cs="Times New Roman"/>
          <w:sz w:val="24"/>
          <w:szCs w:val="24"/>
          <w:lang w:val="en-US"/>
        </w:rPr>
        <w:t xml:space="preserve">and </w:t>
      </w:r>
      <w:r w:rsidR="006370C6">
        <w:rPr>
          <w:rFonts w:ascii="Times New Roman" w:hAnsi="Times New Roman" w:cs="Times New Roman"/>
          <w:sz w:val="24"/>
          <w:szCs w:val="24"/>
          <w:lang w:val="en-US"/>
        </w:rPr>
        <w:t>we only provide a brief description here.</w:t>
      </w:r>
      <w:r w:rsidR="003E409D">
        <w:rPr>
          <w:rFonts w:ascii="Times New Roman" w:hAnsi="Times New Roman" w:cs="Times New Roman"/>
          <w:sz w:val="24"/>
          <w:szCs w:val="24"/>
          <w:lang w:val="en-US"/>
        </w:rPr>
        <w:t xml:space="preserve"> </w:t>
      </w:r>
    </w:p>
    <w:p w14:paraId="6D166D02" w14:textId="77777777" w:rsidR="00092B31" w:rsidRDefault="00092B31" w:rsidP="00B226B0">
      <w:pPr>
        <w:spacing w:after="0"/>
        <w:rPr>
          <w:rFonts w:ascii="Times New Roman" w:hAnsi="Times New Roman" w:cs="Times New Roman"/>
          <w:sz w:val="24"/>
          <w:szCs w:val="24"/>
          <w:lang w:val="en-US"/>
        </w:rPr>
      </w:pPr>
    </w:p>
    <w:p w14:paraId="62404D2D" w14:textId="70F722F6" w:rsidR="00B226B0" w:rsidRPr="0036542F" w:rsidRDefault="003E409D" w:rsidP="00B226B0">
      <w:pPr>
        <w:spacing w:after="0"/>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CASLEO observatory </w:t>
      </w:r>
      <w:r w:rsidR="00FA6FA5" w:rsidRPr="00FA6FA5">
        <w:rPr>
          <w:rFonts w:ascii="Times New Roman" w:hAnsi="Times New Roman" w:cs="Times New Roman"/>
          <w:sz w:val="24"/>
          <w:szCs w:val="24"/>
          <w:lang w:val="en-US"/>
        </w:rPr>
        <w:t>is an astronomical observatory located in</w:t>
      </w:r>
      <w:r w:rsidR="00B226B0">
        <w:rPr>
          <w:rFonts w:ascii="Times New Roman" w:hAnsi="Times New Roman" w:cs="Times New Roman"/>
          <w:sz w:val="24"/>
          <w:szCs w:val="24"/>
          <w:lang w:val="en-US"/>
        </w:rPr>
        <w:t xml:space="preserve"> </w:t>
      </w:r>
      <w:r w:rsidR="00FA6FA5" w:rsidRPr="00FA6FA5">
        <w:rPr>
          <w:rFonts w:ascii="Times New Roman" w:hAnsi="Times New Roman" w:cs="Times New Roman"/>
          <w:sz w:val="24"/>
          <w:szCs w:val="24"/>
          <w:lang w:val="en-US"/>
        </w:rPr>
        <w:t>“El Leoncito,” an area characterized with more than 250 clear-sky days per year, no clouds, almost no wind</w:t>
      </w:r>
      <w:r w:rsidR="00B226B0">
        <w:rPr>
          <w:rFonts w:ascii="Times New Roman" w:hAnsi="Times New Roman" w:cs="Times New Roman"/>
          <w:sz w:val="24"/>
          <w:szCs w:val="24"/>
          <w:lang w:val="en-US"/>
        </w:rPr>
        <w:t xml:space="preserve"> </w:t>
      </w:r>
      <w:r w:rsidR="00FA6FA5" w:rsidRPr="00FA6FA5">
        <w:rPr>
          <w:rFonts w:ascii="Times New Roman" w:hAnsi="Times New Roman" w:cs="Times New Roman"/>
          <w:sz w:val="24"/>
          <w:szCs w:val="24"/>
          <w:lang w:val="en-US"/>
        </w:rPr>
        <w:t xml:space="preserve">blowing, and a typically diaphanous, contamination-free atmosphere. </w:t>
      </w:r>
      <w:r>
        <w:rPr>
          <w:rFonts w:ascii="Times New Roman" w:hAnsi="Times New Roman" w:cs="Times New Roman"/>
          <w:sz w:val="24"/>
          <w:szCs w:val="24"/>
          <w:lang w:val="en-US"/>
        </w:rPr>
        <w:t xml:space="preserve">The nearest town, Barreal, is located 40 km away. </w:t>
      </w:r>
      <w:r w:rsidR="00433107">
        <w:rPr>
          <w:rFonts w:ascii="Times New Roman" w:hAnsi="Times New Roman" w:cs="Times New Roman"/>
          <w:sz w:val="24"/>
          <w:szCs w:val="24"/>
          <w:lang w:val="en-US"/>
        </w:rPr>
        <w:t>The PG measurements</w:t>
      </w:r>
      <w:r w:rsidR="009C56BF">
        <w:rPr>
          <w:rStyle w:val="Refdenotaderodap"/>
          <w:rFonts w:ascii="Times New Roman" w:hAnsi="Times New Roman" w:cs="Times New Roman"/>
          <w:sz w:val="24"/>
          <w:szCs w:val="24"/>
          <w:lang w:val="en-US"/>
        </w:rPr>
        <w:footnoteReference w:id="3"/>
      </w:r>
      <w:r w:rsidR="00433107">
        <w:rPr>
          <w:rFonts w:ascii="Times New Roman" w:hAnsi="Times New Roman" w:cs="Times New Roman"/>
          <w:sz w:val="24"/>
          <w:szCs w:val="24"/>
          <w:lang w:val="en-US"/>
        </w:rPr>
        <w:t xml:space="preserve"> are recorded by a BOLTEK </w:t>
      </w:r>
      <w:r w:rsidR="000515D9">
        <w:rPr>
          <w:rFonts w:ascii="Times New Roman" w:hAnsi="Times New Roman" w:cs="Times New Roman"/>
          <w:sz w:val="24"/>
          <w:szCs w:val="24"/>
          <w:lang w:val="en-US"/>
        </w:rPr>
        <w:t xml:space="preserve">field mill </w:t>
      </w:r>
      <w:r w:rsidR="00433107">
        <w:rPr>
          <w:rFonts w:ascii="Times New Roman" w:hAnsi="Times New Roman" w:cs="Times New Roman"/>
          <w:sz w:val="24"/>
          <w:szCs w:val="24"/>
          <w:lang w:val="en-US"/>
        </w:rPr>
        <w:t>sensor.</w:t>
      </w:r>
      <w:r w:rsidR="000515D9">
        <w:rPr>
          <w:rFonts w:ascii="Times New Roman" w:hAnsi="Times New Roman" w:cs="Times New Roman"/>
          <w:sz w:val="24"/>
          <w:szCs w:val="24"/>
          <w:lang w:val="en-US"/>
        </w:rPr>
        <w:t xml:space="preserve"> The sensor is mounted on steel support 0.4 m above the surface. The PG values ha</w:t>
      </w:r>
      <w:r w:rsidR="0036542F">
        <w:rPr>
          <w:rFonts w:ascii="Times New Roman" w:hAnsi="Times New Roman" w:cs="Times New Roman"/>
          <w:sz w:val="24"/>
          <w:szCs w:val="24"/>
          <w:lang w:val="en-US"/>
        </w:rPr>
        <w:t>ve</w:t>
      </w:r>
      <w:r w:rsidR="000515D9">
        <w:rPr>
          <w:rFonts w:ascii="Times New Roman" w:hAnsi="Times New Roman" w:cs="Times New Roman"/>
          <w:sz w:val="24"/>
          <w:szCs w:val="24"/>
          <w:lang w:val="en-US"/>
        </w:rPr>
        <w:t xml:space="preserve"> been reduced to the value at free flat area at ground level.</w:t>
      </w:r>
      <w:r w:rsidR="00433107">
        <w:rPr>
          <w:rFonts w:ascii="Times New Roman" w:hAnsi="Times New Roman" w:cs="Times New Roman"/>
          <w:sz w:val="24"/>
          <w:szCs w:val="24"/>
          <w:lang w:val="en-US"/>
        </w:rPr>
        <w:t xml:space="preserve"> </w:t>
      </w:r>
      <w:r w:rsidR="00FA6FA5" w:rsidRPr="00FA6FA5">
        <w:rPr>
          <w:rFonts w:ascii="Times New Roman" w:hAnsi="Times New Roman" w:cs="Times New Roman"/>
          <w:sz w:val="24"/>
          <w:szCs w:val="24"/>
          <w:lang w:val="en-US"/>
        </w:rPr>
        <w:t>The fair</w:t>
      </w:r>
      <w:r w:rsidR="00D56E7E">
        <w:rPr>
          <w:rFonts w:ascii="Times New Roman" w:hAnsi="Times New Roman" w:cs="Times New Roman"/>
          <w:sz w:val="24"/>
          <w:szCs w:val="24"/>
          <w:lang w:val="en-US"/>
        </w:rPr>
        <w:t>-</w:t>
      </w:r>
      <w:r w:rsidR="00FA6FA5" w:rsidRPr="00FA6FA5">
        <w:rPr>
          <w:rFonts w:ascii="Times New Roman" w:hAnsi="Times New Roman" w:cs="Times New Roman"/>
          <w:sz w:val="24"/>
          <w:szCs w:val="24"/>
          <w:lang w:val="en-US"/>
        </w:rPr>
        <w:t>weather conditions are defined by days with wind speed &lt;</w:t>
      </w:r>
      <w:r w:rsidR="00433107">
        <w:rPr>
          <w:rFonts w:ascii="Times New Roman" w:hAnsi="Times New Roman" w:cs="Times New Roman"/>
          <w:sz w:val="24"/>
          <w:szCs w:val="24"/>
          <w:lang w:val="en-US"/>
        </w:rPr>
        <w:t xml:space="preserve"> 6</w:t>
      </w:r>
      <w:r w:rsidR="00FA6FA5" w:rsidRPr="00FA6FA5">
        <w:rPr>
          <w:rFonts w:ascii="Times New Roman" w:hAnsi="Times New Roman" w:cs="Times New Roman"/>
          <w:sz w:val="24"/>
          <w:szCs w:val="24"/>
          <w:lang w:val="en-US"/>
        </w:rPr>
        <w:t xml:space="preserve"> m/s, no rain</w:t>
      </w:r>
      <w:r w:rsidR="00D56E7E">
        <w:rPr>
          <w:rFonts w:ascii="Times New Roman" w:hAnsi="Times New Roman" w:cs="Times New Roman"/>
          <w:sz w:val="24"/>
          <w:szCs w:val="24"/>
          <w:lang w:val="en-US"/>
        </w:rPr>
        <w:t xml:space="preserve"> precipitation</w:t>
      </w:r>
      <w:r w:rsidR="00FA6FA5" w:rsidRPr="00FA6FA5">
        <w:rPr>
          <w:rFonts w:ascii="Times New Roman" w:hAnsi="Times New Roman" w:cs="Times New Roman"/>
          <w:sz w:val="24"/>
          <w:szCs w:val="24"/>
          <w:lang w:val="en-US"/>
        </w:rPr>
        <w:t>,</w:t>
      </w:r>
      <w:r w:rsidR="00433107">
        <w:rPr>
          <w:rFonts w:ascii="Times New Roman" w:hAnsi="Times New Roman" w:cs="Times New Roman"/>
          <w:sz w:val="24"/>
          <w:szCs w:val="24"/>
          <w:lang w:val="en-US"/>
        </w:rPr>
        <w:t xml:space="preserve"> relative humidity &lt; 90%</w:t>
      </w:r>
      <w:r w:rsidR="00FA6FA5" w:rsidRPr="00FA6FA5">
        <w:rPr>
          <w:rFonts w:ascii="Times New Roman" w:hAnsi="Times New Roman" w:cs="Times New Roman"/>
          <w:sz w:val="24"/>
          <w:szCs w:val="24"/>
          <w:lang w:val="en-US"/>
        </w:rPr>
        <w:t xml:space="preserve"> and low cloud cover at the measurement</w:t>
      </w:r>
      <w:r w:rsidR="00B226B0">
        <w:rPr>
          <w:rFonts w:ascii="Times New Roman" w:hAnsi="Times New Roman" w:cs="Times New Roman"/>
          <w:sz w:val="24"/>
          <w:szCs w:val="24"/>
          <w:lang w:val="en-US"/>
        </w:rPr>
        <w:t xml:space="preserve"> </w:t>
      </w:r>
      <w:r w:rsidR="00FA6FA5" w:rsidRPr="00FA6FA5">
        <w:rPr>
          <w:rFonts w:ascii="Times New Roman" w:hAnsi="Times New Roman" w:cs="Times New Roman"/>
          <w:sz w:val="24"/>
          <w:szCs w:val="24"/>
          <w:lang w:val="en-US"/>
        </w:rPr>
        <w:t>site.</w:t>
      </w:r>
      <w:r w:rsidR="00421CA8">
        <w:rPr>
          <w:rFonts w:ascii="Times New Roman" w:hAnsi="Times New Roman" w:cs="Times New Roman"/>
          <w:sz w:val="24"/>
          <w:szCs w:val="24"/>
          <w:lang w:val="en-US"/>
        </w:rPr>
        <w:t xml:space="preserve"> In a previous work, Tacza et al. (2021) highlighted the </w:t>
      </w:r>
      <w:r w:rsidR="00421CA8">
        <w:rPr>
          <w:rFonts w:ascii="Times New Roman" w:hAnsi="Times New Roman" w:cs="Times New Roman"/>
          <w:sz w:val="24"/>
          <w:szCs w:val="24"/>
          <w:lang w:val="en-US"/>
        </w:rPr>
        <w:lastRenderedPageBreak/>
        <w:t>possibility of provid</w:t>
      </w:r>
      <w:r w:rsidR="00943D4A">
        <w:rPr>
          <w:rFonts w:ascii="Times New Roman" w:hAnsi="Times New Roman" w:cs="Times New Roman"/>
          <w:sz w:val="24"/>
          <w:szCs w:val="24"/>
          <w:lang w:val="en-US"/>
        </w:rPr>
        <w:t>ing</w:t>
      </w:r>
      <w:r w:rsidR="00421CA8">
        <w:rPr>
          <w:rFonts w:ascii="Times New Roman" w:hAnsi="Times New Roman" w:cs="Times New Roman"/>
          <w:sz w:val="24"/>
          <w:szCs w:val="24"/>
          <w:lang w:val="en-US"/>
        </w:rPr>
        <w:t xml:space="preserve"> reliable PG diurnal variations in fair weather conditions. </w:t>
      </w:r>
      <w:r w:rsidR="0036542F" w:rsidRPr="0094457A">
        <w:rPr>
          <w:rFonts w:ascii="Times New Roman" w:hAnsi="Times New Roman" w:cs="Times New Roman"/>
          <w:sz w:val="24"/>
          <w:szCs w:val="24"/>
          <w:lang w:val="en-US"/>
        </w:rPr>
        <w:t xml:space="preserve">To fulfill the criteria of fair-weather (e.g. </w:t>
      </w:r>
      <w:r w:rsidR="0036542F" w:rsidRPr="003A1BAF">
        <w:rPr>
          <w:rFonts w:ascii="Times New Roman" w:hAnsi="Times New Roman" w:cs="Times New Roman"/>
          <w:color w:val="FF0000"/>
          <w:sz w:val="24"/>
          <w:szCs w:val="24"/>
          <w:lang w:val="en-US"/>
        </w:rPr>
        <w:t>Imyanit</w:t>
      </w:r>
      <w:r w:rsidR="003A1BAF" w:rsidRPr="003A1BAF">
        <w:rPr>
          <w:rFonts w:ascii="Times New Roman" w:hAnsi="Times New Roman" w:cs="Times New Roman"/>
          <w:color w:val="FF0000"/>
          <w:sz w:val="24"/>
          <w:szCs w:val="24"/>
          <w:lang w:val="en-US"/>
        </w:rPr>
        <w:t>o</w:t>
      </w:r>
      <w:r w:rsidR="0036542F" w:rsidRPr="003A1BAF">
        <w:rPr>
          <w:rFonts w:ascii="Times New Roman" w:hAnsi="Times New Roman" w:cs="Times New Roman"/>
          <w:color w:val="FF0000"/>
          <w:sz w:val="24"/>
          <w:szCs w:val="24"/>
          <w:lang w:val="en-US"/>
        </w:rPr>
        <w:t xml:space="preserve">v </w:t>
      </w:r>
      <w:r w:rsidR="0036542F" w:rsidRPr="0094457A">
        <w:rPr>
          <w:rFonts w:ascii="Times New Roman" w:hAnsi="Times New Roman" w:cs="Times New Roman"/>
          <w:sz w:val="24"/>
          <w:szCs w:val="24"/>
          <w:lang w:val="en-US"/>
        </w:rPr>
        <w:t>and Chubarina 1967) at CASLEO we have used</w:t>
      </w:r>
      <w:r w:rsidR="00785376" w:rsidRPr="0094457A">
        <w:rPr>
          <w:rFonts w:ascii="Times New Roman" w:hAnsi="Times New Roman" w:cs="Times New Roman"/>
          <w:sz w:val="24"/>
          <w:szCs w:val="24"/>
          <w:lang w:val="en-US"/>
        </w:rPr>
        <w:t xml:space="preserve"> a Vantage Pro</w:t>
      </w:r>
      <w:r w:rsidR="0094457A" w:rsidRPr="0094457A">
        <w:rPr>
          <w:rFonts w:ascii="Times New Roman" w:hAnsi="Times New Roman" w:cs="Times New Roman"/>
          <w:sz w:val="24"/>
          <w:szCs w:val="24"/>
          <w:lang w:val="en-US"/>
        </w:rPr>
        <w:t xml:space="preserve"> (Davis Instruments) and a Cloud Sensor II (Boltwood Systems Corporation).</w:t>
      </w:r>
    </w:p>
    <w:p w14:paraId="321724A9" w14:textId="77777777" w:rsidR="00433107" w:rsidRDefault="00433107" w:rsidP="00B226B0">
      <w:pPr>
        <w:spacing w:after="0"/>
        <w:rPr>
          <w:rFonts w:ascii="Times New Roman" w:hAnsi="Times New Roman" w:cs="Times New Roman"/>
          <w:sz w:val="24"/>
          <w:szCs w:val="24"/>
          <w:lang w:val="en-US"/>
        </w:rPr>
      </w:pPr>
    </w:p>
    <w:p w14:paraId="54B4ADB3" w14:textId="4C8D79D7" w:rsidR="005B2F0E" w:rsidRDefault="002A18E5" w:rsidP="00943D4A">
      <w:pPr>
        <w:spacing w:after="0"/>
        <w:rPr>
          <w:rFonts w:ascii="Times New Roman" w:hAnsi="Times New Roman" w:cs="Times New Roman"/>
          <w:sz w:val="24"/>
          <w:szCs w:val="24"/>
          <w:lang w:val="en-US"/>
        </w:rPr>
      </w:pPr>
      <w:r w:rsidRPr="002A18E5">
        <w:rPr>
          <w:rFonts w:ascii="Times New Roman" w:hAnsi="Times New Roman" w:cs="Times New Roman"/>
          <w:sz w:val="24"/>
          <w:szCs w:val="24"/>
          <w:lang w:val="en-US"/>
        </w:rPr>
        <w:t>Swider station is located 25</w:t>
      </w:r>
      <w:r w:rsidR="00421718">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km</w:t>
      </w:r>
      <w:r w:rsidR="007A7E71">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 xml:space="preserve">South-Southeast of </w:t>
      </w:r>
      <w:r w:rsidR="009064AE">
        <w:rPr>
          <w:rFonts w:ascii="Times New Roman" w:hAnsi="Times New Roman" w:cs="Times New Roman"/>
          <w:sz w:val="24"/>
          <w:szCs w:val="24"/>
          <w:lang w:val="en-US"/>
        </w:rPr>
        <w:t>Warsaw city</w:t>
      </w:r>
      <w:r w:rsidRPr="002A18E5">
        <w:rPr>
          <w:rFonts w:ascii="Times New Roman" w:hAnsi="Times New Roman" w:cs="Times New Roman"/>
          <w:sz w:val="24"/>
          <w:szCs w:val="24"/>
          <w:lang w:val="en-US"/>
        </w:rPr>
        <w:t>, and 2.5 km North-Northwest of the Otwock town. The Observatory</w:t>
      </w:r>
      <w:r w:rsidR="00F55436">
        <w:rPr>
          <w:rFonts w:ascii="Times New Roman" w:hAnsi="Times New Roman" w:cs="Times New Roman"/>
          <w:sz w:val="24"/>
          <w:szCs w:val="24"/>
          <w:lang w:val="en-US"/>
        </w:rPr>
        <w:t xml:space="preserve"> is surrounded by</w:t>
      </w:r>
      <w:r w:rsidR="003E35D4">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pine and deciduous trees. Long</w:t>
      </w:r>
      <w:r>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 xml:space="preserve">term analysis of meteorological elements </w:t>
      </w:r>
      <w:r w:rsidR="00E86C32">
        <w:rPr>
          <w:rFonts w:ascii="Times New Roman" w:hAnsi="Times New Roman" w:cs="Times New Roman"/>
          <w:sz w:val="24"/>
          <w:szCs w:val="24"/>
          <w:lang w:val="en-US"/>
        </w:rPr>
        <w:t>at</w:t>
      </w:r>
      <w:r w:rsidRPr="002A18E5">
        <w:rPr>
          <w:rFonts w:ascii="Times New Roman" w:hAnsi="Times New Roman" w:cs="Times New Roman"/>
          <w:sz w:val="24"/>
          <w:szCs w:val="24"/>
          <w:lang w:val="en-US"/>
        </w:rPr>
        <w:t xml:space="preserve"> Swider</w:t>
      </w:r>
      <w:r w:rsidR="00E86C32">
        <w:rPr>
          <w:rFonts w:ascii="Times New Roman" w:hAnsi="Times New Roman" w:cs="Times New Roman"/>
          <w:sz w:val="24"/>
          <w:szCs w:val="24"/>
          <w:lang w:val="en-US"/>
        </w:rPr>
        <w:t xml:space="preserve"> station</w:t>
      </w:r>
      <w:r w:rsidR="003E35D4">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shows the</w:t>
      </w:r>
      <w:r>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annual mean cloudiness is 4/8</w:t>
      </w:r>
      <w:r w:rsidR="003E35D4">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Weak winds</w:t>
      </w:r>
      <w:r w:rsidR="00E345DB">
        <w:rPr>
          <w:rFonts w:ascii="Times New Roman" w:hAnsi="Times New Roman" w:cs="Times New Roman"/>
          <w:sz w:val="24"/>
          <w:szCs w:val="24"/>
          <w:lang w:val="en-US"/>
        </w:rPr>
        <w:t xml:space="preserve"> (&lt; 2 m/s)</w:t>
      </w:r>
      <w:r w:rsidRPr="002A18E5">
        <w:rPr>
          <w:rFonts w:ascii="Times New Roman" w:hAnsi="Times New Roman" w:cs="Times New Roman"/>
          <w:sz w:val="24"/>
          <w:szCs w:val="24"/>
          <w:lang w:val="en-US"/>
        </w:rPr>
        <w:t xml:space="preserve"> dominate</w:t>
      </w:r>
      <w:r>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within a year</w:t>
      </w:r>
      <w:r w:rsidR="00E345DB">
        <w:rPr>
          <w:rFonts w:ascii="Times New Roman" w:hAnsi="Times New Roman" w:cs="Times New Roman"/>
          <w:sz w:val="24"/>
          <w:szCs w:val="24"/>
          <w:lang w:val="en-US"/>
        </w:rPr>
        <w:t>, while</w:t>
      </w:r>
      <w:r w:rsidRPr="002A18E5">
        <w:rPr>
          <w:rFonts w:ascii="Times New Roman" w:hAnsi="Times New Roman" w:cs="Times New Roman"/>
          <w:sz w:val="24"/>
          <w:szCs w:val="24"/>
          <w:lang w:val="en-US"/>
        </w:rPr>
        <w:t xml:space="preserve"> </w:t>
      </w:r>
      <w:r w:rsidR="00E345DB">
        <w:rPr>
          <w:rFonts w:ascii="Times New Roman" w:hAnsi="Times New Roman" w:cs="Times New Roman"/>
          <w:sz w:val="24"/>
          <w:szCs w:val="24"/>
          <w:lang w:val="en-US"/>
        </w:rPr>
        <w:t>s</w:t>
      </w:r>
      <w:r w:rsidRPr="002A18E5">
        <w:rPr>
          <w:rFonts w:ascii="Times New Roman" w:hAnsi="Times New Roman" w:cs="Times New Roman"/>
          <w:sz w:val="24"/>
          <w:szCs w:val="24"/>
          <w:lang w:val="en-US"/>
        </w:rPr>
        <w:t>trong wind</w:t>
      </w:r>
      <w:r w:rsidR="006E6EC2">
        <w:rPr>
          <w:rFonts w:ascii="Times New Roman" w:hAnsi="Times New Roman" w:cs="Times New Roman"/>
          <w:sz w:val="24"/>
          <w:szCs w:val="24"/>
          <w:lang w:val="en-US"/>
        </w:rPr>
        <w:t>s</w:t>
      </w:r>
      <w:r w:rsidRPr="002A18E5">
        <w:rPr>
          <w:rFonts w:ascii="Times New Roman" w:hAnsi="Times New Roman" w:cs="Times New Roman"/>
          <w:sz w:val="24"/>
          <w:szCs w:val="24"/>
          <w:lang w:val="en-US"/>
        </w:rPr>
        <w:t xml:space="preserve"> (</w:t>
      </w:r>
      <w:r w:rsidR="007A7E71">
        <w:rPr>
          <w:rFonts w:ascii="Times New Roman" w:hAnsi="Times New Roman" w:cs="Times New Roman"/>
          <w:sz w:val="24"/>
          <w:szCs w:val="24"/>
          <w:lang w:val="en-US"/>
        </w:rPr>
        <w:t>&gt;</w:t>
      </w:r>
      <w:r w:rsidR="00E345DB">
        <w:rPr>
          <w:rFonts w:ascii="Times New Roman" w:hAnsi="Times New Roman" w:cs="Times New Roman"/>
          <w:sz w:val="24"/>
          <w:szCs w:val="24"/>
          <w:lang w:val="en-US"/>
        </w:rPr>
        <w:t xml:space="preserve"> </w:t>
      </w:r>
      <w:r w:rsidRPr="002A18E5">
        <w:rPr>
          <w:rFonts w:ascii="Times New Roman" w:hAnsi="Times New Roman" w:cs="Times New Roman"/>
          <w:sz w:val="24"/>
          <w:szCs w:val="24"/>
          <w:lang w:val="en-US"/>
        </w:rPr>
        <w:t>6 m/s) occur</w:t>
      </w:r>
      <w:r w:rsidR="00E345DB">
        <w:rPr>
          <w:rFonts w:ascii="Times New Roman" w:hAnsi="Times New Roman" w:cs="Times New Roman"/>
          <w:sz w:val="24"/>
          <w:szCs w:val="24"/>
          <w:lang w:val="en-US"/>
        </w:rPr>
        <w:t xml:space="preserve"> during </w:t>
      </w:r>
      <w:r w:rsidRPr="002A18E5">
        <w:rPr>
          <w:rFonts w:ascii="Times New Roman" w:hAnsi="Times New Roman" w:cs="Times New Roman"/>
          <w:sz w:val="24"/>
          <w:szCs w:val="24"/>
          <w:lang w:val="en-US"/>
        </w:rPr>
        <w:t xml:space="preserve">spring. </w:t>
      </w:r>
      <w:r w:rsidR="00A477CC">
        <w:rPr>
          <w:rFonts w:ascii="Times New Roman" w:hAnsi="Times New Roman" w:cs="Times New Roman"/>
          <w:sz w:val="24"/>
          <w:szCs w:val="24"/>
          <w:lang w:val="en-US"/>
        </w:rPr>
        <w:t>At Swider</w:t>
      </w:r>
      <w:r w:rsidR="0098649E">
        <w:rPr>
          <w:rFonts w:ascii="Times New Roman" w:hAnsi="Times New Roman" w:cs="Times New Roman"/>
          <w:sz w:val="24"/>
          <w:szCs w:val="24"/>
          <w:lang w:val="en-US"/>
        </w:rPr>
        <w:t xml:space="preserve"> </w:t>
      </w:r>
      <w:r w:rsidR="00A477CC">
        <w:rPr>
          <w:rFonts w:ascii="Times New Roman" w:hAnsi="Times New Roman" w:cs="Times New Roman"/>
          <w:sz w:val="24"/>
          <w:szCs w:val="24"/>
          <w:lang w:val="en-US"/>
        </w:rPr>
        <w:t>station,</w:t>
      </w:r>
      <w:r w:rsidRPr="002A18E5">
        <w:rPr>
          <w:rFonts w:ascii="Times New Roman" w:hAnsi="Times New Roman" w:cs="Times New Roman"/>
          <w:sz w:val="24"/>
          <w:szCs w:val="24"/>
          <w:lang w:val="en-US"/>
        </w:rPr>
        <w:t xml:space="preserve"> rural continental aerosols of natural origin prevail</w:t>
      </w:r>
      <w:r w:rsidR="009879F0">
        <w:rPr>
          <w:rFonts w:ascii="Times New Roman" w:hAnsi="Times New Roman" w:cs="Times New Roman"/>
          <w:sz w:val="24"/>
          <w:szCs w:val="24"/>
          <w:lang w:val="en-US"/>
        </w:rPr>
        <w:t xml:space="preserve">, with an influence of anthropogenic pollution especially </w:t>
      </w:r>
      <w:r w:rsidR="00E345DB">
        <w:rPr>
          <w:rFonts w:ascii="Times New Roman" w:hAnsi="Times New Roman" w:cs="Times New Roman"/>
          <w:sz w:val="24"/>
          <w:szCs w:val="24"/>
          <w:lang w:val="en-US"/>
        </w:rPr>
        <w:t>during</w:t>
      </w:r>
      <w:r w:rsidR="009879F0">
        <w:rPr>
          <w:rFonts w:ascii="Times New Roman" w:hAnsi="Times New Roman" w:cs="Times New Roman"/>
          <w:sz w:val="24"/>
          <w:szCs w:val="24"/>
          <w:lang w:val="en-US"/>
        </w:rPr>
        <w:t xml:space="preserve"> winter months. We use atmospheric electric field </w:t>
      </w:r>
      <w:r w:rsidR="00594478">
        <w:rPr>
          <w:rFonts w:ascii="Times New Roman" w:hAnsi="Times New Roman" w:cs="Times New Roman"/>
          <w:sz w:val="24"/>
          <w:szCs w:val="24"/>
          <w:lang w:val="en-US"/>
        </w:rPr>
        <w:t>measurements recorded by</w:t>
      </w:r>
      <w:r w:rsidR="00BA6224">
        <w:rPr>
          <w:rFonts w:ascii="Times New Roman" w:hAnsi="Times New Roman" w:cs="Times New Roman"/>
          <w:sz w:val="24"/>
          <w:szCs w:val="24"/>
          <w:lang w:val="en-US"/>
        </w:rPr>
        <w:t xml:space="preserve"> </w:t>
      </w:r>
      <w:r w:rsidR="005B2F0E" w:rsidRPr="005B2F0E">
        <w:rPr>
          <w:rFonts w:ascii="Times New Roman" w:hAnsi="Times New Roman" w:cs="Times New Roman"/>
          <w:sz w:val="24"/>
          <w:szCs w:val="24"/>
          <w:lang w:val="en-US"/>
        </w:rPr>
        <w:t>a rotating dipole field</w:t>
      </w:r>
      <w:r w:rsidR="00BA6224">
        <w:rPr>
          <w:rFonts w:ascii="Times New Roman" w:hAnsi="Times New Roman" w:cs="Times New Roman"/>
          <w:sz w:val="24"/>
          <w:szCs w:val="24"/>
          <w:lang w:val="en-US"/>
        </w:rPr>
        <w:t xml:space="preserve"> </w:t>
      </w:r>
      <w:r w:rsidR="005B2F0E" w:rsidRPr="005B2F0E">
        <w:rPr>
          <w:rFonts w:ascii="Times New Roman" w:hAnsi="Times New Roman" w:cs="Times New Roman"/>
          <w:sz w:val="24"/>
          <w:szCs w:val="24"/>
          <w:lang w:val="en-US"/>
        </w:rPr>
        <w:t>mill</w:t>
      </w:r>
      <w:r w:rsidR="00BA6224">
        <w:rPr>
          <w:rFonts w:ascii="Times New Roman" w:hAnsi="Times New Roman" w:cs="Times New Roman"/>
          <w:sz w:val="24"/>
          <w:szCs w:val="24"/>
          <w:lang w:val="en-US"/>
        </w:rPr>
        <w:t xml:space="preserve"> </w:t>
      </w:r>
      <w:r w:rsidR="005B2F0E" w:rsidRPr="005B2F0E">
        <w:rPr>
          <w:rFonts w:ascii="Times New Roman" w:hAnsi="Times New Roman" w:cs="Times New Roman"/>
          <w:sz w:val="24"/>
          <w:szCs w:val="24"/>
          <w:lang w:val="en-US"/>
        </w:rPr>
        <w:t xml:space="preserve">(Berlinski et al., 2007). The field mill </w:t>
      </w:r>
      <w:r w:rsidR="00BA6224">
        <w:rPr>
          <w:rFonts w:ascii="Times New Roman" w:hAnsi="Times New Roman" w:cs="Times New Roman"/>
          <w:sz w:val="24"/>
          <w:szCs w:val="24"/>
          <w:lang w:val="en-US"/>
        </w:rPr>
        <w:t>is</w:t>
      </w:r>
      <w:r w:rsidR="005B2F0E" w:rsidRPr="005B2F0E">
        <w:rPr>
          <w:rFonts w:ascii="Times New Roman" w:hAnsi="Times New Roman" w:cs="Times New Roman"/>
          <w:sz w:val="24"/>
          <w:szCs w:val="24"/>
          <w:lang w:val="en-US"/>
        </w:rPr>
        <w:t xml:space="preserve"> mounted on</w:t>
      </w:r>
      <w:r w:rsidR="005B2F0E">
        <w:rPr>
          <w:rFonts w:ascii="Times New Roman" w:hAnsi="Times New Roman" w:cs="Times New Roman"/>
          <w:sz w:val="24"/>
          <w:szCs w:val="24"/>
          <w:lang w:val="en-US"/>
        </w:rPr>
        <w:t xml:space="preserve"> </w:t>
      </w:r>
      <w:r w:rsidR="005B2F0E" w:rsidRPr="005B2F0E">
        <w:rPr>
          <w:rFonts w:ascii="Times New Roman" w:hAnsi="Times New Roman" w:cs="Times New Roman"/>
          <w:sz w:val="24"/>
          <w:szCs w:val="24"/>
          <w:lang w:val="en-US"/>
        </w:rPr>
        <w:t xml:space="preserve">steel support towers with a boom 2.5 m above the surface. </w:t>
      </w:r>
      <w:r w:rsidR="00BA6224">
        <w:rPr>
          <w:rFonts w:ascii="Times New Roman" w:hAnsi="Times New Roman" w:cs="Times New Roman"/>
          <w:sz w:val="24"/>
          <w:szCs w:val="24"/>
          <w:lang w:val="en-US"/>
        </w:rPr>
        <w:t xml:space="preserve">The </w:t>
      </w:r>
      <w:r w:rsidR="009879F0">
        <w:rPr>
          <w:rFonts w:ascii="Times New Roman" w:hAnsi="Times New Roman" w:cs="Times New Roman"/>
          <w:sz w:val="24"/>
          <w:szCs w:val="24"/>
          <w:lang w:val="en-US"/>
        </w:rPr>
        <w:t>field-mill measured</w:t>
      </w:r>
      <w:r w:rsidR="00BA6224">
        <w:rPr>
          <w:rFonts w:ascii="Times New Roman" w:hAnsi="Times New Roman" w:cs="Times New Roman"/>
          <w:sz w:val="24"/>
          <w:szCs w:val="24"/>
          <w:lang w:val="en-US"/>
        </w:rPr>
        <w:t xml:space="preserve"> values </w:t>
      </w:r>
      <w:r w:rsidR="005B2F0E" w:rsidRPr="005B2F0E">
        <w:rPr>
          <w:rFonts w:ascii="Times New Roman" w:hAnsi="Times New Roman" w:cs="Times New Roman"/>
          <w:sz w:val="24"/>
          <w:szCs w:val="24"/>
          <w:lang w:val="en-US"/>
        </w:rPr>
        <w:t>ha</w:t>
      </w:r>
      <w:r w:rsidR="009879F0">
        <w:rPr>
          <w:rFonts w:ascii="Times New Roman" w:hAnsi="Times New Roman" w:cs="Times New Roman"/>
          <w:sz w:val="24"/>
          <w:szCs w:val="24"/>
          <w:lang w:val="en-US"/>
        </w:rPr>
        <w:t>ve</w:t>
      </w:r>
      <w:r w:rsidR="005B2F0E" w:rsidRPr="005B2F0E">
        <w:rPr>
          <w:rFonts w:ascii="Times New Roman" w:hAnsi="Times New Roman" w:cs="Times New Roman"/>
          <w:sz w:val="24"/>
          <w:szCs w:val="24"/>
          <w:lang w:val="en-US"/>
        </w:rPr>
        <w:t xml:space="preserve"> been reduced to the value at free flat area at ground level</w:t>
      </w:r>
      <w:r w:rsidR="00BA6224">
        <w:rPr>
          <w:rFonts w:ascii="Times New Roman" w:hAnsi="Times New Roman" w:cs="Times New Roman"/>
          <w:sz w:val="24"/>
          <w:szCs w:val="24"/>
          <w:lang w:val="en-US"/>
        </w:rPr>
        <w:t xml:space="preserve">. </w:t>
      </w:r>
      <w:r w:rsidR="00943D4A">
        <w:rPr>
          <w:rFonts w:ascii="Times New Roman" w:hAnsi="Times New Roman" w:cs="Times New Roman"/>
          <w:sz w:val="24"/>
          <w:szCs w:val="24"/>
          <w:lang w:val="en-US"/>
        </w:rPr>
        <w:t>The</w:t>
      </w:r>
      <w:r w:rsidR="00943D4A" w:rsidRPr="00943D4A">
        <w:rPr>
          <w:rFonts w:ascii="Times New Roman" w:hAnsi="Times New Roman" w:cs="Times New Roman"/>
          <w:sz w:val="24"/>
          <w:szCs w:val="24"/>
          <w:lang w:val="en-US"/>
        </w:rPr>
        <w:t xml:space="preserve"> fair</w:t>
      </w:r>
      <w:r w:rsidR="00E345DB">
        <w:rPr>
          <w:rFonts w:ascii="Times New Roman" w:hAnsi="Times New Roman" w:cs="Times New Roman"/>
          <w:sz w:val="24"/>
          <w:szCs w:val="24"/>
          <w:lang w:val="en-US"/>
        </w:rPr>
        <w:t>-</w:t>
      </w:r>
      <w:r w:rsidR="00943D4A" w:rsidRPr="00943D4A">
        <w:rPr>
          <w:rFonts w:ascii="Times New Roman" w:hAnsi="Times New Roman" w:cs="Times New Roman"/>
          <w:sz w:val="24"/>
          <w:szCs w:val="24"/>
          <w:lang w:val="en-US"/>
        </w:rPr>
        <w:t xml:space="preserve">weather </w:t>
      </w:r>
      <w:r w:rsidR="00943D4A">
        <w:rPr>
          <w:rFonts w:ascii="Times New Roman" w:hAnsi="Times New Roman" w:cs="Times New Roman"/>
          <w:sz w:val="24"/>
          <w:szCs w:val="24"/>
          <w:lang w:val="en-US"/>
        </w:rPr>
        <w:t xml:space="preserve">conditions </w:t>
      </w:r>
      <w:r w:rsidR="00943D4A" w:rsidRPr="00943D4A">
        <w:rPr>
          <w:rFonts w:ascii="Times New Roman" w:hAnsi="Times New Roman" w:cs="Times New Roman"/>
          <w:sz w:val="24"/>
          <w:szCs w:val="24"/>
          <w:lang w:val="en-US"/>
        </w:rPr>
        <w:t>were chosen with low</w:t>
      </w:r>
      <w:r w:rsidR="00943D4A">
        <w:rPr>
          <w:rFonts w:ascii="Times New Roman" w:hAnsi="Times New Roman" w:cs="Times New Roman"/>
          <w:sz w:val="24"/>
          <w:szCs w:val="24"/>
          <w:lang w:val="en-US"/>
        </w:rPr>
        <w:t xml:space="preserve"> </w:t>
      </w:r>
      <w:r w:rsidR="00943D4A" w:rsidRPr="00943D4A">
        <w:rPr>
          <w:rFonts w:ascii="Times New Roman" w:hAnsi="Times New Roman" w:cs="Times New Roman"/>
          <w:sz w:val="24"/>
          <w:szCs w:val="24"/>
          <w:lang w:val="en-US"/>
        </w:rPr>
        <w:t>cloudiness (&lt;</w:t>
      </w:r>
      <w:r w:rsidR="00E345DB">
        <w:rPr>
          <w:rFonts w:ascii="Times New Roman" w:hAnsi="Times New Roman" w:cs="Times New Roman"/>
          <w:sz w:val="24"/>
          <w:szCs w:val="24"/>
          <w:lang w:val="en-US"/>
        </w:rPr>
        <w:t xml:space="preserve"> </w:t>
      </w:r>
      <w:r w:rsidR="00943D4A" w:rsidRPr="00943D4A">
        <w:rPr>
          <w:rFonts w:ascii="Times New Roman" w:hAnsi="Times New Roman" w:cs="Times New Roman"/>
          <w:sz w:val="24"/>
          <w:szCs w:val="24"/>
          <w:lang w:val="en-US"/>
        </w:rPr>
        <w:t xml:space="preserve">4/8), no </w:t>
      </w:r>
      <w:r w:rsidR="00A477CC">
        <w:rPr>
          <w:rFonts w:ascii="Times New Roman" w:hAnsi="Times New Roman" w:cs="Times New Roman"/>
          <w:sz w:val="24"/>
          <w:szCs w:val="24"/>
          <w:lang w:val="en-US"/>
        </w:rPr>
        <w:t>hydrometeors (</w:t>
      </w:r>
      <w:r w:rsidR="00943D4A" w:rsidRPr="00943D4A">
        <w:rPr>
          <w:rFonts w:ascii="Times New Roman" w:hAnsi="Times New Roman" w:cs="Times New Roman"/>
          <w:sz w:val="24"/>
          <w:szCs w:val="24"/>
          <w:lang w:val="en-US"/>
        </w:rPr>
        <w:t>rain precipitation, drizzle, snow, hail,</w:t>
      </w:r>
      <w:r w:rsidR="00943D4A">
        <w:rPr>
          <w:rFonts w:ascii="Times New Roman" w:hAnsi="Times New Roman" w:cs="Times New Roman"/>
          <w:sz w:val="24"/>
          <w:szCs w:val="24"/>
          <w:lang w:val="en-US"/>
        </w:rPr>
        <w:t xml:space="preserve"> </w:t>
      </w:r>
      <w:r w:rsidR="00943D4A" w:rsidRPr="00943D4A">
        <w:rPr>
          <w:rFonts w:ascii="Times New Roman" w:hAnsi="Times New Roman" w:cs="Times New Roman"/>
          <w:sz w:val="24"/>
          <w:szCs w:val="24"/>
          <w:lang w:val="en-US"/>
        </w:rPr>
        <w:t>fog</w:t>
      </w:r>
      <w:r w:rsidR="00A477CC">
        <w:rPr>
          <w:rFonts w:ascii="Times New Roman" w:hAnsi="Times New Roman" w:cs="Times New Roman"/>
          <w:sz w:val="24"/>
          <w:szCs w:val="24"/>
          <w:lang w:val="en-US"/>
        </w:rPr>
        <w:t>)</w:t>
      </w:r>
      <w:r w:rsidR="00943D4A" w:rsidRPr="00943D4A">
        <w:rPr>
          <w:rFonts w:ascii="Times New Roman" w:hAnsi="Times New Roman" w:cs="Times New Roman"/>
          <w:sz w:val="24"/>
          <w:szCs w:val="24"/>
          <w:lang w:val="en-US"/>
        </w:rPr>
        <w:t>, and wind speed less than 6 m/s (as stated in Kubicki et al.,</w:t>
      </w:r>
      <w:r w:rsidR="00943D4A">
        <w:rPr>
          <w:rFonts w:ascii="Times New Roman" w:hAnsi="Times New Roman" w:cs="Times New Roman"/>
          <w:sz w:val="24"/>
          <w:szCs w:val="24"/>
          <w:lang w:val="en-US"/>
        </w:rPr>
        <w:t xml:space="preserve"> </w:t>
      </w:r>
      <w:r w:rsidR="00943D4A" w:rsidRPr="00943D4A">
        <w:rPr>
          <w:rFonts w:ascii="Times New Roman" w:hAnsi="Times New Roman" w:cs="Times New Roman"/>
          <w:sz w:val="24"/>
          <w:szCs w:val="24"/>
          <w:lang w:val="en-US"/>
        </w:rPr>
        <w:t>2016)</w:t>
      </w:r>
      <w:r w:rsidR="00A07BAA">
        <w:rPr>
          <w:rFonts w:ascii="Times New Roman" w:hAnsi="Times New Roman" w:cs="Times New Roman"/>
          <w:sz w:val="24"/>
          <w:szCs w:val="24"/>
          <w:lang w:val="en-US"/>
        </w:rPr>
        <w:t>, based on the observatory meteorological records.</w:t>
      </w:r>
    </w:p>
    <w:p w14:paraId="5C8E55B4" w14:textId="77777777" w:rsidR="00B226B0" w:rsidRDefault="00B226B0" w:rsidP="00B226B0">
      <w:pPr>
        <w:spacing w:after="0"/>
        <w:rPr>
          <w:rFonts w:ascii="Times New Roman" w:hAnsi="Times New Roman" w:cs="Times New Roman"/>
          <w:sz w:val="24"/>
          <w:szCs w:val="24"/>
          <w:lang w:val="en-US"/>
        </w:rPr>
      </w:pPr>
    </w:p>
    <w:p w14:paraId="16E580EA" w14:textId="56C19C19" w:rsidR="00A30A40" w:rsidRPr="00024247" w:rsidRDefault="00A30A40" w:rsidP="00B226B0">
      <w:pPr>
        <w:spacing w:after="0"/>
        <w:rPr>
          <w:rFonts w:ascii="Times New Roman" w:hAnsi="Times New Roman" w:cs="Times New Roman"/>
          <w:b/>
          <w:sz w:val="24"/>
          <w:szCs w:val="24"/>
          <w:lang w:val="en-US"/>
        </w:rPr>
      </w:pPr>
      <w:r w:rsidRPr="00024247">
        <w:rPr>
          <w:rFonts w:ascii="Times New Roman" w:hAnsi="Times New Roman" w:cs="Times New Roman"/>
          <w:b/>
          <w:sz w:val="24"/>
          <w:szCs w:val="24"/>
          <w:lang w:val="en-US"/>
        </w:rPr>
        <w:t>3. Methodology</w:t>
      </w:r>
    </w:p>
    <w:p w14:paraId="35CC4AED" w14:textId="428E0976" w:rsidR="006B4220" w:rsidRDefault="006B4220" w:rsidP="001915B1">
      <w:pPr>
        <w:spacing w:after="0" w:line="240" w:lineRule="auto"/>
        <w:rPr>
          <w:rFonts w:ascii="Times New Roman" w:hAnsi="Times New Roman" w:cs="Times New Roman"/>
          <w:sz w:val="24"/>
          <w:szCs w:val="24"/>
          <w:lang w:val="en-US"/>
        </w:rPr>
      </w:pPr>
    </w:p>
    <w:p w14:paraId="1EA6C71E" w14:textId="08FAF5F2" w:rsidR="00050986" w:rsidRPr="00DC5D07" w:rsidRDefault="001915B1" w:rsidP="001915B1">
      <w:pPr>
        <w:spacing w:after="0" w:line="240" w:lineRule="auto"/>
        <w:rPr>
          <w:rFonts w:ascii="Times New Roman" w:hAnsi="Times New Roman" w:cs="Times New Roman"/>
          <w:sz w:val="24"/>
          <w:szCs w:val="24"/>
          <w:lang w:val="en-US"/>
        </w:rPr>
      </w:pPr>
      <w:r w:rsidRPr="00DC5D07">
        <w:rPr>
          <w:rFonts w:ascii="Times New Roman" w:hAnsi="Times New Roman" w:cs="Times New Roman"/>
          <w:sz w:val="24"/>
          <w:szCs w:val="24"/>
          <w:lang w:val="en-US"/>
        </w:rPr>
        <w:t xml:space="preserve">We analyze the </w:t>
      </w:r>
      <w:r w:rsidR="001F7F62" w:rsidRPr="00DC5D07">
        <w:rPr>
          <w:rFonts w:ascii="Times New Roman" w:hAnsi="Times New Roman" w:cs="Times New Roman"/>
          <w:sz w:val="24"/>
          <w:szCs w:val="24"/>
          <w:lang w:val="en-US"/>
        </w:rPr>
        <w:t>PG daily variation</w:t>
      </w:r>
      <w:r w:rsidR="00BE5E25" w:rsidRPr="00DC5D07">
        <w:rPr>
          <w:rFonts w:ascii="Times New Roman" w:hAnsi="Times New Roman" w:cs="Times New Roman"/>
          <w:sz w:val="24"/>
          <w:szCs w:val="24"/>
          <w:lang w:val="en-US"/>
        </w:rPr>
        <w:t>,</w:t>
      </w:r>
      <w:r w:rsidR="001F7F62" w:rsidRPr="00DC5D07">
        <w:rPr>
          <w:rFonts w:ascii="Times New Roman" w:hAnsi="Times New Roman" w:cs="Times New Roman"/>
          <w:sz w:val="24"/>
          <w:szCs w:val="24"/>
          <w:lang w:val="en-US"/>
        </w:rPr>
        <w:t xml:space="preserve"> </w:t>
      </w:r>
      <w:r w:rsidR="00BE5E25" w:rsidRPr="00DC5D07">
        <w:rPr>
          <w:rFonts w:ascii="Times New Roman" w:hAnsi="Times New Roman" w:cs="Times New Roman"/>
          <w:sz w:val="24"/>
          <w:szCs w:val="24"/>
          <w:lang w:val="en-US"/>
        </w:rPr>
        <w:t>in</w:t>
      </w:r>
      <w:r w:rsidR="001F7F62" w:rsidRPr="00DC5D07">
        <w:rPr>
          <w:rFonts w:ascii="Times New Roman" w:hAnsi="Times New Roman" w:cs="Times New Roman"/>
          <w:sz w:val="24"/>
          <w:szCs w:val="24"/>
          <w:lang w:val="en-US"/>
        </w:rPr>
        <w:t xml:space="preserve"> </w:t>
      </w:r>
      <w:r w:rsidRPr="00DC5D07">
        <w:rPr>
          <w:rFonts w:ascii="Times New Roman" w:hAnsi="Times New Roman" w:cs="Times New Roman"/>
          <w:sz w:val="24"/>
          <w:szCs w:val="24"/>
          <w:lang w:val="en-US"/>
        </w:rPr>
        <w:t>fair weather</w:t>
      </w:r>
      <w:r w:rsidR="001F7F62" w:rsidRPr="00DC5D07">
        <w:rPr>
          <w:rFonts w:ascii="Times New Roman" w:hAnsi="Times New Roman" w:cs="Times New Roman"/>
          <w:sz w:val="24"/>
          <w:szCs w:val="24"/>
          <w:lang w:val="en-US"/>
        </w:rPr>
        <w:t xml:space="preserve"> conditions</w:t>
      </w:r>
      <w:r w:rsidR="00BE5E25" w:rsidRPr="00DC5D07">
        <w:rPr>
          <w:rFonts w:ascii="Times New Roman" w:hAnsi="Times New Roman" w:cs="Times New Roman"/>
          <w:sz w:val="24"/>
          <w:szCs w:val="24"/>
          <w:lang w:val="en-US"/>
        </w:rPr>
        <w:t>,</w:t>
      </w:r>
      <w:r w:rsidR="00945CD6" w:rsidRPr="00DC5D07">
        <w:rPr>
          <w:rFonts w:ascii="Times New Roman" w:hAnsi="Times New Roman" w:cs="Times New Roman"/>
          <w:sz w:val="24"/>
          <w:szCs w:val="24"/>
          <w:lang w:val="en-US"/>
        </w:rPr>
        <w:t xml:space="preserve"> during</w:t>
      </w:r>
      <w:r w:rsidRPr="00DC5D07">
        <w:rPr>
          <w:rFonts w:ascii="Times New Roman" w:hAnsi="Times New Roman" w:cs="Times New Roman"/>
          <w:sz w:val="24"/>
          <w:szCs w:val="24"/>
          <w:lang w:val="en-US"/>
        </w:rPr>
        <w:t xml:space="preserve"> two different </w:t>
      </w:r>
      <w:r w:rsidR="00E345DB">
        <w:rPr>
          <w:rFonts w:ascii="Times New Roman" w:hAnsi="Times New Roman" w:cs="Times New Roman"/>
          <w:sz w:val="24"/>
          <w:szCs w:val="24"/>
          <w:lang w:val="en-US"/>
        </w:rPr>
        <w:t xml:space="preserve">types of </w:t>
      </w:r>
      <w:r w:rsidR="00945CD6" w:rsidRPr="00DC5D07">
        <w:rPr>
          <w:rFonts w:ascii="Times New Roman" w:hAnsi="Times New Roman" w:cs="Times New Roman"/>
          <w:sz w:val="24"/>
          <w:szCs w:val="24"/>
          <w:lang w:val="en-US"/>
        </w:rPr>
        <w:t>events</w:t>
      </w:r>
      <w:r w:rsidRPr="00DC5D07">
        <w:rPr>
          <w:rFonts w:ascii="Times New Roman" w:hAnsi="Times New Roman" w:cs="Times New Roman"/>
          <w:sz w:val="24"/>
          <w:szCs w:val="24"/>
          <w:lang w:val="en-US"/>
        </w:rPr>
        <w:t xml:space="preserve">: </w:t>
      </w:r>
    </w:p>
    <w:p w14:paraId="030EA0E4" w14:textId="11E1FA50" w:rsidR="00DC5D07" w:rsidRPr="00DC5D07" w:rsidRDefault="00FF6A2D" w:rsidP="00FF6A2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DC5D07" w:rsidRPr="00DC5D07">
        <w:rPr>
          <w:rFonts w:ascii="Times New Roman" w:hAnsi="Times New Roman" w:cs="Times New Roman"/>
          <w:sz w:val="24"/>
          <w:szCs w:val="24"/>
          <w:lang w:val="en-US"/>
        </w:rPr>
        <w:t xml:space="preserve">(I) </w:t>
      </w:r>
      <w:r w:rsidR="00515DEB" w:rsidRPr="00DC5D07">
        <w:rPr>
          <w:rFonts w:ascii="Times New Roman" w:hAnsi="Times New Roman" w:cs="Times New Roman"/>
          <w:sz w:val="24"/>
          <w:szCs w:val="24"/>
          <w:lang w:val="en-US"/>
        </w:rPr>
        <w:t>intense solar proton events</w:t>
      </w:r>
      <w:r w:rsidR="000679E1" w:rsidRPr="00DC5D07">
        <w:rPr>
          <w:rFonts w:ascii="Times New Roman" w:hAnsi="Times New Roman" w:cs="Times New Roman"/>
          <w:sz w:val="24"/>
          <w:szCs w:val="24"/>
          <w:lang w:val="en-US"/>
        </w:rPr>
        <w:t xml:space="preserve"> (SPE)</w:t>
      </w:r>
      <w:r w:rsidR="00945CD6" w:rsidRPr="00DC5D07">
        <w:rPr>
          <w:rFonts w:ascii="Times New Roman" w:hAnsi="Times New Roman" w:cs="Times New Roman"/>
          <w:sz w:val="24"/>
          <w:szCs w:val="24"/>
          <w:lang w:val="en-US"/>
        </w:rPr>
        <w:t>,</w:t>
      </w:r>
      <w:r w:rsidR="00515DEB" w:rsidRPr="00DC5D07">
        <w:rPr>
          <w:rFonts w:ascii="Times New Roman" w:hAnsi="Times New Roman" w:cs="Times New Roman"/>
          <w:sz w:val="24"/>
          <w:szCs w:val="24"/>
          <w:lang w:val="en-US"/>
        </w:rPr>
        <w:t xml:space="preserve"> with significant proton flux above 100 MeV as detected by GOES particle instruments</w:t>
      </w:r>
      <w:r w:rsidR="00BE5E25" w:rsidRPr="00DC5D07">
        <w:rPr>
          <w:rFonts w:ascii="Times New Roman" w:hAnsi="Times New Roman" w:cs="Times New Roman"/>
          <w:sz w:val="24"/>
          <w:szCs w:val="24"/>
          <w:lang w:val="en-US"/>
        </w:rPr>
        <w:t>,</w:t>
      </w:r>
      <w:r w:rsidR="00515DEB" w:rsidRPr="00DC5D07">
        <w:rPr>
          <w:rFonts w:ascii="Times New Roman" w:hAnsi="Times New Roman" w:cs="Times New Roman"/>
          <w:sz w:val="24"/>
          <w:szCs w:val="24"/>
          <w:lang w:val="en-US"/>
        </w:rPr>
        <w:t xml:space="preserve"> </w:t>
      </w:r>
      <w:r w:rsidR="001915B1" w:rsidRPr="00DC5D07">
        <w:rPr>
          <w:rFonts w:ascii="Times New Roman" w:hAnsi="Times New Roman" w:cs="Times New Roman"/>
          <w:sz w:val="24"/>
          <w:szCs w:val="24"/>
          <w:lang w:val="en-US"/>
        </w:rPr>
        <w:t xml:space="preserve">and </w:t>
      </w:r>
    </w:p>
    <w:p w14:paraId="28647082" w14:textId="7263BEED" w:rsidR="00DC5D07" w:rsidRDefault="00FF6A2D" w:rsidP="00FF6A2D">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1915B1" w:rsidRPr="00DC5D07">
        <w:rPr>
          <w:rFonts w:ascii="Times New Roman" w:hAnsi="Times New Roman" w:cs="Times New Roman"/>
          <w:sz w:val="24"/>
          <w:szCs w:val="24"/>
          <w:lang w:val="en-US"/>
        </w:rPr>
        <w:t xml:space="preserve">(II) intense </w:t>
      </w:r>
      <w:r w:rsidR="006D7072" w:rsidRPr="00DC5D07">
        <w:rPr>
          <w:rFonts w:ascii="Times New Roman" w:hAnsi="Times New Roman" w:cs="Times New Roman"/>
          <w:sz w:val="24"/>
          <w:szCs w:val="24"/>
          <w:lang w:val="en-US"/>
        </w:rPr>
        <w:t>Forbush decrease</w:t>
      </w:r>
      <w:r w:rsidR="004C4A95">
        <w:rPr>
          <w:rFonts w:ascii="Times New Roman" w:hAnsi="Times New Roman" w:cs="Times New Roman"/>
          <w:sz w:val="24"/>
          <w:szCs w:val="24"/>
          <w:lang w:val="en-US"/>
        </w:rPr>
        <w:t>s</w:t>
      </w:r>
      <w:r w:rsidR="000679E1" w:rsidRPr="00DC5D07">
        <w:rPr>
          <w:rFonts w:ascii="Times New Roman" w:hAnsi="Times New Roman" w:cs="Times New Roman"/>
          <w:sz w:val="24"/>
          <w:szCs w:val="24"/>
          <w:lang w:val="en-US"/>
        </w:rPr>
        <w:t xml:space="preserve"> (FD)</w:t>
      </w:r>
      <w:r w:rsidR="00BE5E25" w:rsidRPr="00DC5D07">
        <w:rPr>
          <w:rFonts w:ascii="Times New Roman" w:hAnsi="Times New Roman" w:cs="Times New Roman"/>
          <w:sz w:val="24"/>
          <w:szCs w:val="24"/>
          <w:lang w:val="en-US"/>
        </w:rPr>
        <w:t>,</w:t>
      </w:r>
      <w:r w:rsidR="006D7072" w:rsidRPr="00DC5D07">
        <w:rPr>
          <w:rFonts w:ascii="Times New Roman" w:hAnsi="Times New Roman" w:cs="Times New Roman"/>
          <w:sz w:val="24"/>
          <w:szCs w:val="24"/>
          <w:lang w:val="en-US"/>
        </w:rPr>
        <w:t xml:space="preserve"> </w:t>
      </w:r>
      <w:r w:rsidR="000E3FF6" w:rsidRPr="00DC5D07">
        <w:rPr>
          <w:rFonts w:ascii="Times New Roman" w:hAnsi="Times New Roman" w:cs="Times New Roman"/>
          <w:sz w:val="24"/>
          <w:szCs w:val="24"/>
          <w:lang w:val="en-US"/>
        </w:rPr>
        <w:t>selected</w:t>
      </w:r>
      <w:r w:rsidR="006D7072" w:rsidRPr="00DC5D07">
        <w:rPr>
          <w:rFonts w:ascii="Times New Roman" w:hAnsi="Times New Roman" w:cs="Times New Roman"/>
          <w:sz w:val="24"/>
          <w:szCs w:val="24"/>
          <w:lang w:val="en-US"/>
        </w:rPr>
        <w:t xml:space="preserve"> by </w:t>
      </w:r>
      <w:r w:rsidR="00C822EC" w:rsidRPr="00DC5D07">
        <w:rPr>
          <w:rFonts w:ascii="Times New Roman" w:hAnsi="Times New Roman" w:cs="Times New Roman"/>
          <w:sz w:val="24"/>
          <w:szCs w:val="24"/>
          <w:lang w:val="en-US"/>
        </w:rPr>
        <w:t xml:space="preserve">the </w:t>
      </w:r>
      <w:r w:rsidR="006D7072" w:rsidRPr="00DC5D07">
        <w:rPr>
          <w:rFonts w:ascii="Times New Roman" w:hAnsi="Times New Roman" w:cs="Times New Roman"/>
          <w:sz w:val="24"/>
          <w:szCs w:val="24"/>
          <w:lang w:val="en-US"/>
        </w:rPr>
        <w:t>IZMIRAN catalogue</w:t>
      </w:r>
      <w:r w:rsidR="00945CD6" w:rsidRPr="00DC5D07">
        <w:rPr>
          <w:rFonts w:ascii="Times New Roman" w:hAnsi="Times New Roman" w:cs="Times New Roman"/>
          <w:sz w:val="24"/>
          <w:szCs w:val="24"/>
          <w:lang w:val="en-US"/>
        </w:rPr>
        <w:t xml:space="preserve"> (</w:t>
      </w:r>
      <w:r w:rsidR="00DC774D" w:rsidRPr="00DC5D07">
        <w:rPr>
          <w:rFonts w:ascii="Times New Roman" w:hAnsi="Times New Roman" w:cs="Times New Roman"/>
          <w:sz w:val="24"/>
          <w:szCs w:val="24"/>
          <w:lang w:val="en-US"/>
        </w:rPr>
        <w:t>Magn</w:t>
      </w:r>
      <w:r w:rsidR="00945CD6" w:rsidRPr="00DC5D07">
        <w:rPr>
          <w:rFonts w:ascii="Times New Roman" w:hAnsi="Times New Roman" w:cs="Times New Roman"/>
          <w:sz w:val="24"/>
          <w:szCs w:val="24"/>
          <w:lang w:val="en-US"/>
        </w:rPr>
        <w:t>M&gt;4)</w:t>
      </w:r>
      <w:r w:rsidR="00DC774D" w:rsidRPr="00DC5D07">
        <w:rPr>
          <w:rStyle w:val="Refdenotaderodap"/>
          <w:rFonts w:ascii="Times New Roman" w:hAnsi="Times New Roman" w:cs="Times New Roman"/>
          <w:sz w:val="24"/>
          <w:szCs w:val="24"/>
          <w:lang w:val="en-US"/>
        </w:rPr>
        <w:footnoteReference w:id="4"/>
      </w:r>
      <w:r w:rsidR="006D7072" w:rsidRPr="00DC5D07">
        <w:rPr>
          <w:rFonts w:ascii="Times New Roman" w:hAnsi="Times New Roman" w:cs="Times New Roman"/>
          <w:sz w:val="24"/>
          <w:szCs w:val="24"/>
          <w:lang w:val="en-US"/>
        </w:rPr>
        <w:t xml:space="preserve">. </w:t>
      </w:r>
    </w:p>
    <w:p w14:paraId="30376C01" w14:textId="77777777" w:rsidR="00DC5D07" w:rsidRDefault="00DC5D07" w:rsidP="00DC5D07">
      <w:pPr>
        <w:spacing w:after="0"/>
        <w:rPr>
          <w:rFonts w:ascii="Times New Roman" w:hAnsi="Times New Roman" w:cs="Times New Roman"/>
          <w:sz w:val="24"/>
          <w:szCs w:val="24"/>
          <w:lang w:val="en-US"/>
        </w:rPr>
      </w:pPr>
    </w:p>
    <w:p w14:paraId="4B2AAFC0" w14:textId="63EB21AF" w:rsidR="000679E1" w:rsidRDefault="004C4A95" w:rsidP="00DC5D07">
      <w:pPr>
        <w:spacing w:after="0"/>
        <w:rPr>
          <w:rFonts w:ascii="Times New Roman" w:hAnsi="Times New Roman" w:cs="Times New Roman"/>
          <w:sz w:val="24"/>
          <w:szCs w:val="24"/>
          <w:lang w:val="en-US"/>
        </w:rPr>
      </w:pPr>
      <w:r>
        <w:rPr>
          <w:rFonts w:ascii="Times New Roman" w:hAnsi="Times New Roman" w:cs="Times New Roman"/>
          <w:sz w:val="24"/>
          <w:szCs w:val="24"/>
          <w:lang w:val="en-US"/>
        </w:rPr>
        <w:t>In the case</w:t>
      </w:r>
      <w:r w:rsidR="000679E1" w:rsidRPr="00DC5D07">
        <w:rPr>
          <w:rFonts w:ascii="Times New Roman" w:hAnsi="Times New Roman" w:cs="Times New Roman"/>
          <w:sz w:val="24"/>
          <w:szCs w:val="24"/>
          <w:lang w:val="en-US"/>
        </w:rPr>
        <w:t xml:space="preserve"> (I), t</w:t>
      </w:r>
      <w:r w:rsidR="001915B1" w:rsidRPr="00DC5D07">
        <w:rPr>
          <w:rFonts w:ascii="Times New Roman" w:hAnsi="Times New Roman" w:cs="Times New Roman"/>
          <w:sz w:val="24"/>
          <w:szCs w:val="24"/>
          <w:lang w:val="en-US"/>
        </w:rPr>
        <w:t xml:space="preserve">o get rid of the effects of other solar and/or geomagnetic disturbances, we chose </w:t>
      </w:r>
      <w:r w:rsidR="000679E1" w:rsidRPr="00DC5D07">
        <w:rPr>
          <w:rFonts w:ascii="Times New Roman" w:hAnsi="Times New Roman" w:cs="Times New Roman"/>
          <w:sz w:val="24"/>
          <w:szCs w:val="24"/>
          <w:lang w:val="en-US"/>
        </w:rPr>
        <w:t>SPE</w:t>
      </w:r>
      <w:r w:rsidR="00417E4D">
        <w:rPr>
          <w:rFonts w:ascii="Times New Roman" w:hAnsi="Times New Roman" w:cs="Times New Roman"/>
          <w:sz w:val="24"/>
          <w:szCs w:val="24"/>
          <w:lang w:val="en-US"/>
        </w:rPr>
        <w:t xml:space="preserve"> events s</w:t>
      </w:r>
      <w:r w:rsidR="001915B1" w:rsidRPr="00DC5D07">
        <w:rPr>
          <w:rFonts w:ascii="Times New Roman" w:hAnsi="Times New Roman" w:cs="Times New Roman"/>
          <w:sz w:val="24"/>
          <w:szCs w:val="24"/>
          <w:lang w:val="en-US"/>
        </w:rPr>
        <w:t xml:space="preserve">uch that </w:t>
      </w:r>
      <w:r w:rsidR="006E6EC2" w:rsidRPr="00DC5D07">
        <w:rPr>
          <w:rFonts w:ascii="Times New Roman" w:hAnsi="Times New Roman" w:cs="Times New Roman"/>
          <w:sz w:val="24"/>
          <w:szCs w:val="24"/>
          <w:lang w:val="en-US"/>
        </w:rPr>
        <w:t xml:space="preserve">the </w:t>
      </w:r>
      <w:r w:rsidR="001915B1" w:rsidRPr="00DC5D07">
        <w:rPr>
          <w:rFonts w:ascii="Times New Roman" w:hAnsi="Times New Roman" w:cs="Times New Roman"/>
          <w:sz w:val="24"/>
          <w:szCs w:val="24"/>
          <w:lang w:val="en-US"/>
        </w:rPr>
        <w:t xml:space="preserve">Kp index remains lower than </w:t>
      </w:r>
      <w:r w:rsidR="00BE5E25" w:rsidRPr="00DC5D07">
        <w:rPr>
          <w:rFonts w:ascii="Times New Roman" w:hAnsi="Times New Roman" w:cs="Times New Roman"/>
          <w:sz w:val="24"/>
          <w:szCs w:val="24"/>
          <w:lang w:val="en-US"/>
        </w:rPr>
        <w:t>4 (Kp</w:t>
      </w:r>
      <w:r>
        <w:rPr>
          <w:rFonts w:ascii="Times New Roman" w:hAnsi="Times New Roman" w:cs="Times New Roman"/>
          <w:sz w:val="24"/>
          <w:szCs w:val="24"/>
          <w:lang w:val="en-US"/>
        </w:rPr>
        <w:t xml:space="preserve"> </w:t>
      </w:r>
      <w:r w:rsidR="00BE5E25" w:rsidRPr="00DC5D07">
        <w:rPr>
          <w:rFonts w:ascii="Times New Roman" w:hAnsi="Times New Roman" w:cs="Times New Roman"/>
          <w:sz w:val="24"/>
          <w:szCs w:val="24"/>
          <w:lang w:val="en-US"/>
        </w:rPr>
        <w:t>&lt;</w:t>
      </w:r>
      <w:r>
        <w:rPr>
          <w:rFonts w:ascii="Times New Roman" w:hAnsi="Times New Roman" w:cs="Times New Roman"/>
          <w:sz w:val="24"/>
          <w:szCs w:val="24"/>
          <w:lang w:val="en-US"/>
        </w:rPr>
        <w:t xml:space="preserve"> </w:t>
      </w:r>
      <w:r w:rsidR="00BE5E25" w:rsidRPr="00DC5D07">
        <w:rPr>
          <w:rFonts w:ascii="Times New Roman" w:hAnsi="Times New Roman" w:cs="Times New Roman"/>
          <w:sz w:val="24"/>
          <w:szCs w:val="24"/>
          <w:lang w:val="en-US"/>
        </w:rPr>
        <w:t>4)</w:t>
      </w:r>
      <w:r w:rsidR="001915B1" w:rsidRPr="00DC5D07">
        <w:rPr>
          <w:rFonts w:ascii="Times New Roman" w:hAnsi="Times New Roman" w:cs="Times New Roman"/>
          <w:sz w:val="24"/>
          <w:szCs w:val="24"/>
          <w:lang w:val="en-US"/>
        </w:rPr>
        <w:t xml:space="preserve"> during three consecutive days, that is, one day before and two days after the events. Similarly, we disregard </w:t>
      </w:r>
      <w:r>
        <w:rPr>
          <w:rFonts w:ascii="Times New Roman" w:hAnsi="Times New Roman" w:cs="Times New Roman"/>
          <w:sz w:val="24"/>
          <w:szCs w:val="24"/>
          <w:lang w:val="en-US"/>
        </w:rPr>
        <w:t xml:space="preserve">SPE </w:t>
      </w:r>
      <w:r w:rsidR="001915B1" w:rsidRPr="00DC5D07">
        <w:rPr>
          <w:rFonts w:ascii="Times New Roman" w:hAnsi="Times New Roman" w:cs="Times New Roman"/>
          <w:sz w:val="24"/>
          <w:szCs w:val="24"/>
          <w:lang w:val="en-US"/>
        </w:rPr>
        <w:t>events for which a</w:t>
      </w:r>
      <w:r w:rsidR="003D1F8C">
        <w:rPr>
          <w:rFonts w:ascii="Times New Roman" w:hAnsi="Times New Roman" w:cs="Times New Roman"/>
          <w:sz w:val="24"/>
          <w:szCs w:val="24"/>
          <w:lang w:val="en-US"/>
        </w:rPr>
        <w:t>n</w:t>
      </w:r>
      <w:r w:rsidR="001915B1" w:rsidRPr="00DC5D07">
        <w:rPr>
          <w:rFonts w:ascii="Times New Roman" w:hAnsi="Times New Roman" w:cs="Times New Roman"/>
          <w:sz w:val="24"/>
          <w:szCs w:val="24"/>
          <w:lang w:val="en-US"/>
        </w:rPr>
        <w:t xml:space="preserve"> </w:t>
      </w:r>
      <w:r w:rsidR="000679E1" w:rsidRPr="00DC5D07">
        <w:rPr>
          <w:rFonts w:ascii="Times New Roman" w:hAnsi="Times New Roman" w:cs="Times New Roman"/>
          <w:sz w:val="24"/>
          <w:szCs w:val="24"/>
          <w:lang w:val="en-US"/>
        </w:rPr>
        <w:t>FD</w:t>
      </w:r>
      <w:r w:rsidR="001915B1" w:rsidRPr="00DC5D07">
        <w:rPr>
          <w:rFonts w:ascii="Times New Roman" w:hAnsi="Times New Roman" w:cs="Times New Roman"/>
          <w:sz w:val="24"/>
          <w:szCs w:val="24"/>
          <w:lang w:val="en-US"/>
        </w:rPr>
        <w:t xml:space="preserve"> occurred during this three-day period.</w:t>
      </w:r>
      <w:r w:rsidR="000679E1" w:rsidRPr="00DC5D07">
        <w:rPr>
          <w:rFonts w:ascii="Times New Roman" w:hAnsi="Times New Roman" w:cs="Times New Roman"/>
          <w:sz w:val="24"/>
          <w:szCs w:val="24"/>
          <w:lang w:val="en-US"/>
        </w:rPr>
        <w:t xml:space="preserve"> </w:t>
      </w:r>
      <w:r>
        <w:rPr>
          <w:rFonts w:ascii="Times New Roman" w:hAnsi="Times New Roman" w:cs="Times New Roman"/>
          <w:sz w:val="24"/>
          <w:szCs w:val="24"/>
          <w:lang w:val="en-US"/>
        </w:rPr>
        <w:t>In the case</w:t>
      </w:r>
      <w:r w:rsidR="000679E1" w:rsidRPr="00DC5D07">
        <w:rPr>
          <w:rFonts w:ascii="Times New Roman" w:hAnsi="Times New Roman" w:cs="Times New Roman"/>
          <w:sz w:val="24"/>
          <w:szCs w:val="24"/>
          <w:lang w:val="en-US"/>
        </w:rPr>
        <w:t xml:space="preserve"> (II), we </w:t>
      </w:r>
      <w:r>
        <w:rPr>
          <w:rFonts w:ascii="Times New Roman" w:hAnsi="Times New Roman" w:cs="Times New Roman"/>
          <w:sz w:val="24"/>
          <w:szCs w:val="24"/>
          <w:lang w:val="en-US"/>
        </w:rPr>
        <w:t>verify</w:t>
      </w:r>
      <w:r w:rsidR="000679E1" w:rsidRPr="00DC5D07">
        <w:rPr>
          <w:rFonts w:ascii="Times New Roman" w:hAnsi="Times New Roman" w:cs="Times New Roman"/>
          <w:sz w:val="24"/>
          <w:szCs w:val="24"/>
          <w:lang w:val="en-US"/>
        </w:rPr>
        <w:t xml:space="preserve"> that no SPE occurred </w:t>
      </w:r>
      <w:r>
        <w:rPr>
          <w:rFonts w:ascii="Times New Roman" w:hAnsi="Times New Roman" w:cs="Times New Roman"/>
          <w:sz w:val="24"/>
          <w:szCs w:val="24"/>
          <w:lang w:val="en-US"/>
        </w:rPr>
        <w:t>during</w:t>
      </w:r>
      <w:r w:rsidR="000679E1" w:rsidRPr="00DC5D07">
        <w:rPr>
          <w:rFonts w:ascii="Times New Roman" w:hAnsi="Times New Roman" w:cs="Times New Roman"/>
          <w:sz w:val="24"/>
          <w:szCs w:val="24"/>
          <w:lang w:val="en-US"/>
        </w:rPr>
        <w:t xml:space="preserve"> the FD period.</w:t>
      </w:r>
      <w:r w:rsidR="000E3FF6" w:rsidRPr="00DC5D07">
        <w:rPr>
          <w:rFonts w:ascii="Times New Roman" w:hAnsi="Times New Roman" w:cs="Times New Roman"/>
          <w:sz w:val="24"/>
          <w:szCs w:val="24"/>
          <w:lang w:val="en-US"/>
        </w:rPr>
        <w:t xml:space="preserve"> The list of SPE and FD events are listed in Appendix A and B, respectively.</w:t>
      </w:r>
      <w:r w:rsidR="001915B1" w:rsidRPr="00DC5D07">
        <w:rPr>
          <w:rFonts w:ascii="Times New Roman" w:hAnsi="Times New Roman" w:cs="Times New Roman"/>
          <w:sz w:val="24"/>
          <w:szCs w:val="24"/>
          <w:lang w:val="en-US"/>
        </w:rPr>
        <w:t xml:space="preserve"> Finally, </w:t>
      </w:r>
      <w:r w:rsidRPr="004C4A95">
        <w:rPr>
          <w:rFonts w:ascii="Times New Roman" w:hAnsi="Times New Roman" w:cs="Times New Roman"/>
          <w:sz w:val="24"/>
          <w:szCs w:val="24"/>
          <w:lang w:val="en-US"/>
        </w:rPr>
        <w:t>in both cases (I) and (II), during the three-day period around the event, we remove for all stations PG hourly values that did not meet fair weather conditions as defined in section 2.</w:t>
      </w:r>
    </w:p>
    <w:p w14:paraId="1524BE52" w14:textId="77777777" w:rsidR="00DC5D07" w:rsidRPr="00DC5D07" w:rsidRDefault="00DC5D07" w:rsidP="00DC5D07">
      <w:pPr>
        <w:spacing w:after="0"/>
        <w:rPr>
          <w:rFonts w:ascii="Times New Roman" w:hAnsi="Times New Roman" w:cs="Times New Roman"/>
          <w:sz w:val="24"/>
          <w:szCs w:val="24"/>
          <w:lang w:val="en-US"/>
        </w:rPr>
      </w:pPr>
    </w:p>
    <w:p w14:paraId="5E0DDAF8" w14:textId="08C2485F" w:rsidR="00DD0558" w:rsidRDefault="001915B1" w:rsidP="001915B1">
      <w:pPr>
        <w:spacing w:after="0" w:line="240" w:lineRule="auto"/>
        <w:rPr>
          <w:rFonts w:ascii="Times New Roman" w:hAnsi="Times New Roman" w:cs="Times New Roman"/>
          <w:sz w:val="24"/>
          <w:szCs w:val="24"/>
          <w:lang w:val="en-US"/>
        </w:rPr>
      </w:pPr>
      <w:r w:rsidRPr="00DC5D07">
        <w:rPr>
          <w:rFonts w:ascii="Times New Roman" w:hAnsi="Times New Roman" w:cs="Times New Roman"/>
          <w:sz w:val="24"/>
          <w:szCs w:val="24"/>
          <w:lang w:val="en-US"/>
        </w:rPr>
        <w:t xml:space="preserve">The methodology adopted in the analysis is as follows: first, monthly mean curves of the </w:t>
      </w:r>
      <w:r w:rsidR="00FA70BB" w:rsidRPr="00DC5D07">
        <w:rPr>
          <w:rFonts w:ascii="Times New Roman" w:hAnsi="Times New Roman" w:cs="Times New Roman"/>
          <w:sz w:val="24"/>
          <w:szCs w:val="24"/>
          <w:lang w:val="en-US"/>
        </w:rPr>
        <w:t>PG daily</w:t>
      </w:r>
      <w:r w:rsidRPr="00DC5D07">
        <w:rPr>
          <w:rFonts w:ascii="Times New Roman" w:hAnsi="Times New Roman" w:cs="Times New Roman"/>
          <w:sz w:val="24"/>
          <w:szCs w:val="24"/>
          <w:lang w:val="en-US"/>
        </w:rPr>
        <w:t xml:space="preserve"> variation</w:t>
      </w:r>
      <w:r w:rsidR="00FA70BB" w:rsidRPr="00DC5D07">
        <w:rPr>
          <w:rFonts w:ascii="Times New Roman" w:hAnsi="Times New Roman" w:cs="Times New Roman"/>
          <w:sz w:val="24"/>
          <w:szCs w:val="24"/>
          <w:lang w:val="en-US"/>
        </w:rPr>
        <w:t>,</w:t>
      </w:r>
      <w:r w:rsidRPr="00DC5D07">
        <w:rPr>
          <w:rFonts w:ascii="Times New Roman" w:hAnsi="Times New Roman" w:cs="Times New Roman"/>
          <w:sz w:val="24"/>
          <w:szCs w:val="24"/>
          <w:lang w:val="en-US"/>
        </w:rPr>
        <w:t xml:space="preserve"> in fair weather conditions</w:t>
      </w:r>
      <w:r w:rsidR="00FA70BB" w:rsidRPr="00DC5D07">
        <w:rPr>
          <w:rFonts w:ascii="Times New Roman" w:hAnsi="Times New Roman" w:cs="Times New Roman"/>
          <w:sz w:val="24"/>
          <w:szCs w:val="24"/>
          <w:lang w:val="en-US"/>
        </w:rPr>
        <w:t>,</w:t>
      </w:r>
      <w:r w:rsidRPr="00DC5D07">
        <w:rPr>
          <w:rFonts w:ascii="Times New Roman" w:hAnsi="Times New Roman" w:cs="Times New Roman"/>
          <w:sz w:val="24"/>
          <w:szCs w:val="24"/>
          <w:lang w:val="en-US"/>
        </w:rPr>
        <w:t xml:space="preserve"> were calculated for each month (monthly standard curve). Second, for each </w:t>
      </w:r>
      <w:r w:rsidR="000E3FF6" w:rsidRPr="00DC5D07">
        <w:rPr>
          <w:rFonts w:ascii="Times New Roman" w:hAnsi="Times New Roman" w:cs="Times New Roman"/>
          <w:sz w:val="24"/>
          <w:szCs w:val="24"/>
          <w:lang w:val="en-US"/>
        </w:rPr>
        <w:t xml:space="preserve">SPE </w:t>
      </w:r>
      <w:r w:rsidRPr="00DC5D07">
        <w:rPr>
          <w:rFonts w:ascii="Times New Roman" w:hAnsi="Times New Roman" w:cs="Times New Roman"/>
          <w:sz w:val="24"/>
          <w:szCs w:val="24"/>
          <w:lang w:val="en-US"/>
        </w:rPr>
        <w:t>event</w:t>
      </w:r>
      <w:r w:rsidR="00FA70BB" w:rsidRPr="00DC5D07">
        <w:rPr>
          <w:rFonts w:ascii="Times New Roman" w:hAnsi="Times New Roman" w:cs="Times New Roman"/>
          <w:sz w:val="24"/>
          <w:szCs w:val="24"/>
          <w:lang w:val="en-US"/>
        </w:rPr>
        <w:t xml:space="preserve"> (case I)</w:t>
      </w:r>
      <w:r w:rsidRPr="00DC5D07">
        <w:rPr>
          <w:rFonts w:ascii="Times New Roman" w:hAnsi="Times New Roman" w:cs="Times New Roman"/>
          <w:sz w:val="24"/>
          <w:szCs w:val="24"/>
          <w:lang w:val="en-US"/>
        </w:rPr>
        <w:t>, a time window of 24 h</w:t>
      </w:r>
      <w:r w:rsidR="000E3FF6" w:rsidRPr="00DC5D07">
        <w:rPr>
          <w:rFonts w:ascii="Times New Roman" w:hAnsi="Times New Roman" w:cs="Times New Roman"/>
          <w:sz w:val="24"/>
          <w:szCs w:val="24"/>
          <w:lang w:val="en-US"/>
        </w:rPr>
        <w:t>ours</w:t>
      </w:r>
      <w:r w:rsidRPr="00DC5D07">
        <w:rPr>
          <w:rFonts w:ascii="Times New Roman" w:hAnsi="Times New Roman" w:cs="Times New Roman"/>
          <w:sz w:val="24"/>
          <w:szCs w:val="24"/>
          <w:lang w:val="en-US"/>
        </w:rPr>
        <w:t xml:space="preserve"> before and 48 h</w:t>
      </w:r>
      <w:r w:rsidR="000E3FF6" w:rsidRPr="00DC5D07">
        <w:rPr>
          <w:rFonts w:ascii="Times New Roman" w:hAnsi="Times New Roman" w:cs="Times New Roman"/>
          <w:sz w:val="24"/>
          <w:szCs w:val="24"/>
          <w:lang w:val="en-US"/>
        </w:rPr>
        <w:t>ours</w:t>
      </w:r>
      <w:r w:rsidRPr="00DC5D07">
        <w:rPr>
          <w:rFonts w:ascii="Times New Roman" w:hAnsi="Times New Roman" w:cs="Times New Roman"/>
          <w:sz w:val="24"/>
          <w:szCs w:val="24"/>
          <w:lang w:val="en-US"/>
        </w:rPr>
        <w:t xml:space="preserve"> after the start</w:t>
      </w:r>
      <w:r w:rsidRPr="001915B1">
        <w:rPr>
          <w:rFonts w:ascii="Times New Roman" w:hAnsi="Times New Roman" w:cs="Times New Roman"/>
          <w:sz w:val="24"/>
          <w:szCs w:val="24"/>
          <w:lang w:val="en-US"/>
        </w:rPr>
        <w:t xml:space="preserve"> time of the event is used,</w:t>
      </w:r>
      <w:r>
        <w:rPr>
          <w:rFonts w:ascii="Times New Roman" w:hAnsi="Times New Roman" w:cs="Times New Roman"/>
          <w:sz w:val="24"/>
          <w:szCs w:val="24"/>
          <w:lang w:val="en-US"/>
        </w:rPr>
        <w:t xml:space="preserve"> </w:t>
      </w:r>
      <w:r w:rsidR="000E3FF6">
        <w:rPr>
          <w:rFonts w:ascii="Times New Roman" w:hAnsi="Times New Roman" w:cs="Times New Roman"/>
          <w:sz w:val="24"/>
          <w:szCs w:val="24"/>
          <w:lang w:val="en-US"/>
        </w:rPr>
        <w:t>where</w:t>
      </w:r>
      <w:r w:rsidRPr="001915B1">
        <w:rPr>
          <w:rFonts w:ascii="Times New Roman" w:hAnsi="Times New Roman" w:cs="Times New Roman"/>
          <w:sz w:val="24"/>
          <w:szCs w:val="24"/>
          <w:lang w:val="en-US"/>
        </w:rPr>
        <w:t xml:space="preserve"> the start time of the </w:t>
      </w:r>
      <w:r w:rsidR="000E3FF6">
        <w:rPr>
          <w:rFonts w:ascii="Times New Roman" w:hAnsi="Times New Roman" w:cs="Times New Roman"/>
          <w:sz w:val="24"/>
          <w:szCs w:val="24"/>
          <w:lang w:val="en-US"/>
        </w:rPr>
        <w:t>SPE</w:t>
      </w:r>
      <w:r w:rsidRPr="001915B1">
        <w:rPr>
          <w:rFonts w:ascii="Times New Roman" w:hAnsi="Times New Roman" w:cs="Times New Roman"/>
          <w:sz w:val="24"/>
          <w:szCs w:val="24"/>
          <w:lang w:val="en-US"/>
        </w:rPr>
        <w:t xml:space="preserve"> is defined as the beginning of the </w:t>
      </w:r>
      <w:r w:rsidR="000E3FF6" w:rsidRPr="001915B1">
        <w:rPr>
          <w:rFonts w:ascii="Times New Roman" w:hAnsi="Times New Roman" w:cs="Times New Roman"/>
          <w:sz w:val="24"/>
          <w:szCs w:val="24"/>
          <w:lang w:val="en-US"/>
        </w:rPr>
        <w:t>≥100 MeV proton flux enhancement at the</w:t>
      </w:r>
      <w:r w:rsidR="00FA70BB">
        <w:rPr>
          <w:rFonts w:ascii="Times New Roman" w:hAnsi="Times New Roman" w:cs="Times New Roman"/>
          <w:sz w:val="24"/>
          <w:szCs w:val="24"/>
          <w:lang w:val="en-US"/>
        </w:rPr>
        <w:t xml:space="preserve"> GOES</w:t>
      </w:r>
      <w:r w:rsidR="000E3FF6">
        <w:rPr>
          <w:rFonts w:ascii="Times New Roman" w:hAnsi="Times New Roman" w:cs="Times New Roman"/>
          <w:sz w:val="24"/>
          <w:szCs w:val="24"/>
          <w:lang w:val="en-US"/>
        </w:rPr>
        <w:t xml:space="preserve"> </w:t>
      </w:r>
      <w:r w:rsidR="000E3FF6" w:rsidRPr="001915B1">
        <w:rPr>
          <w:rFonts w:ascii="Times New Roman" w:hAnsi="Times New Roman" w:cs="Times New Roman"/>
          <w:sz w:val="24"/>
          <w:szCs w:val="24"/>
          <w:lang w:val="en-US"/>
        </w:rPr>
        <w:t>satellite</w:t>
      </w:r>
      <w:r w:rsidRPr="001915B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1018F">
        <w:rPr>
          <w:rFonts w:ascii="Times New Roman" w:hAnsi="Times New Roman" w:cs="Times New Roman"/>
          <w:sz w:val="24"/>
          <w:szCs w:val="24"/>
          <w:lang w:val="en-US"/>
        </w:rPr>
        <w:t>On the other hand, for FD events</w:t>
      </w:r>
      <w:r w:rsidR="00FA70BB">
        <w:rPr>
          <w:rFonts w:ascii="Times New Roman" w:hAnsi="Times New Roman" w:cs="Times New Roman"/>
          <w:sz w:val="24"/>
          <w:szCs w:val="24"/>
          <w:lang w:val="en-US"/>
        </w:rPr>
        <w:t xml:space="preserve"> (case II)</w:t>
      </w:r>
      <w:r w:rsidR="00D1018F">
        <w:rPr>
          <w:rFonts w:ascii="Times New Roman" w:hAnsi="Times New Roman" w:cs="Times New Roman"/>
          <w:sz w:val="24"/>
          <w:szCs w:val="24"/>
          <w:lang w:val="en-US"/>
        </w:rPr>
        <w:t xml:space="preserve"> we chose a time window of 170 hours before and after the start time of the F</w:t>
      </w:r>
      <w:r w:rsidR="00FA70BB">
        <w:rPr>
          <w:rFonts w:ascii="Times New Roman" w:hAnsi="Times New Roman" w:cs="Times New Roman"/>
          <w:sz w:val="24"/>
          <w:szCs w:val="24"/>
          <w:lang w:val="en-US"/>
        </w:rPr>
        <w:t>D</w:t>
      </w:r>
      <w:r w:rsidR="00D1018F">
        <w:rPr>
          <w:rFonts w:ascii="Times New Roman" w:hAnsi="Times New Roman" w:cs="Times New Roman"/>
          <w:sz w:val="24"/>
          <w:szCs w:val="24"/>
          <w:lang w:val="en-US"/>
        </w:rPr>
        <w:t xml:space="preserve">, where the start time is </w:t>
      </w:r>
      <w:r w:rsidRPr="001915B1">
        <w:rPr>
          <w:rFonts w:ascii="Times New Roman" w:hAnsi="Times New Roman" w:cs="Times New Roman"/>
          <w:sz w:val="24"/>
          <w:szCs w:val="24"/>
          <w:lang w:val="en-US"/>
        </w:rPr>
        <w:t xml:space="preserve">defined as the beginning of </w:t>
      </w:r>
      <w:r w:rsidR="000E3FF6">
        <w:rPr>
          <w:rFonts w:ascii="Times New Roman" w:hAnsi="Times New Roman" w:cs="Times New Roman"/>
          <w:sz w:val="24"/>
          <w:szCs w:val="24"/>
          <w:lang w:val="en-US"/>
        </w:rPr>
        <w:t>the decrease observed in the Neutron Monitor stations</w:t>
      </w:r>
      <w:r w:rsidR="00FA70BB">
        <w:rPr>
          <w:rStyle w:val="Refdenotaderodap"/>
          <w:rFonts w:ascii="Times New Roman" w:hAnsi="Times New Roman" w:cs="Times New Roman"/>
          <w:sz w:val="24"/>
          <w:szCs w:val="24"/>
          <w:lang w:val="en-US"/>
        </w:rPr>
        <w:footnoteReference w:id="5"/>
      </w:r>
      <w:r w:rsidRPr="001915B1">
        <w:rPr>
          <w:rFonts w:ascii="Times New Roman" w:hAnsi="Times New Roman" w:cs="Times New Roman"/>
          <w:sz w:val="24"/>
          <w:szCs w:val="24"/>
          <w:lang w:val="en-US"/>
        </w:rPr>
        <w:t xml:space="preserve">. Third, the difference between the </w:t>
      </w:r>
      <w:r w:rsidR="000E3FF6">
        <w:rPr>
          <w:rFonts w:ascii="Times New Roman" w:hAnsi="Times New Roman" w:cs="Times New Roman"/>
          <w:sz w:val="24"/>
          <w:szCs w:val="24"/>
          <w:lang w:val="en-US"/>
        </w:rPr>
        <w:t>PG</w:t>
      </w:r>
      <w:r w:rsidRPr="001915B1">
        <w:rPr>
          <w:rFonts w:ascii="Times New Roman" w:hAnsi="Times New Roman" w:cs="Times New Roman"/>
          <w:sz w:val="24"/>
          <w:szCs w:val="24"/>
          <w:lang w:val="en-US"/>
        </w:rPr>
        <w:t xml:space="preserve"> values, of every time </w:t>
      </w:r>
      <w:r w:rsidRPr="001915B1">
        <w:rPr>
          <w:rFonts w:ascii="Times New Roman" w:hAnsi="Times New Roman" w:cs="Times New Roman"/>
          <w:sz w:val="24"/>
          <w:szCs w:val="24"/>
          <w:lang w:val="en-US"/>
        </w:rPr>
        <w:lastRenderedPageBreak/>
        <w:t>window, and their monthly standard</w:t>
      </w:r>
      <w:r>
        <w:rPr>
          <w:rFonts w:ascii="Times New Roman" w:hAnsi="Times New Roman" w:cs="Times New Roman"/>
          <w:sz w:val="24"/>
          <w:szCs w:val="24"/>
          <w:lang w:val="en-US"/>
        </w:rPr>
        <w:t xml:space="preserve"> </w:t>
      </w:r>
      <w:r w:rsidRPr="001915B1">
        <w:rPr>
          <w:rFonts w:ascii="Times New Roman" w:hAnsi="Times New Roman" w:cs="Times New Roman"/>
          <w:sz w:val="24"/>
          <w:szCs w:val="24"/>
          <w:lang w:val="en-US"/>
        </w:rPr>
        <w:t xml:space="preserve">curves were calculated to get </w:t>
      </w:r>
      <w:r w:rsidR="000E3FF6">
        <w:rPr>
          <w:rFonts w:ascii="Times New Roman" w:hAnsi="Times New Roman" w:cs="Times New Roman"/>
          <w:sz w:val="24"/>
          <w:szCs w:val="24"/>
          <w:lang w:val="en-US"/>
        </w:rPr>
        <w:t>PG</w:t>
      </w:r>
      <w:r w:rsidRPr="001915B1">
        <w:rPr>
          <w:rFonts w:ascii="Times New Roman" w:hAnsi="Times New Roman" w:cs="Times New Roman"/>
          <w:sz w:val="24"/>
          <w:szCs w:val="24"/>
          <w:lang w:val="en-US"/>
        </w:rPr>
        <w:t xml:space="preserve"> excesses. Finally, we applied the superposed epoch</w:t>
      </w:r>
      <w:r>
        <w:rPr>
          <w:rFonts w:ascii="Times New Roman" w:hAnsi="Times New Roman" w:cs="Times New Roman"/>
          <w:sz w:val="24"/>
          <w:szCs w:val="24"/>
          <w:lang w:val="en-US"/>
        </w:rPr>
        <w:t xml:space="preserve"> </w:t>
      </w:r>
      <w:r w:rsidRPr="001915B1">
        <w:rPr>
          <w:rFonts w:ascii="Times New Roman" w:hAnsi="Times New Roman" w:cs="Times New Roman"/>
          <w:sz w:val="24"/>
          <w:szCs w:val="24"/>
          <w:lang w:val="en-US"/>
        </w:rPr>
        <w:t>analysis (SEA) to the</w:t>
      </w:r>
      <w:r>
        <w:rPr>
          <w:rFonts w:ascii="Times New Roman" w:hAnsi="Times New Roman" w:cs="Times New Roman"/>
          <w:sz w:val="24"/>
          <w:szCs w:val="24"/>
          <w:lang w:val="en-US"/>
        </w:rPr>
        <w:t xml:space="preserve"> </w:t>
      </w:r>
      <w:r w:rsidRPr="001915B1">
        <w:rPr>
          <w:rFonts w:ascii="Times New Roman" w:hAnsi="Times New Roman" w:cs="Times New Roman"/>
          <w:sz w:val="24"/>
          <w:szCs w:val="24"/>
          <w:lang w:val="en-US"/>
        </w:rPr>
        <w:t>excess</w:t>
      </w:r>
      <w:r w:rsidR="005E3465">
        <w:rPr>
          <w:rFonts w:ascii="Times New Roman" w:hAnsi="Times New Roman" w:cs="Times New Roman"/>
          <w:sz w:val="24"/>
          <w:szCs w:val="24"/>
          <w:lang w:val="en-US"/>
        </w:rPr>
        <w:t>’</w:t>
      </w:r>
      <w:r w:rsidRPr="001915B1">
        <w:rPr>
          <w:rFonts w:ascii="Times New Roman" w:hAnsi="Times New Roman" w:cs="Times New Roman"/>
          <w:sz w:val="24"/>
          <w:szCs w:val="24"/>
          <w:lang w:val="en-US"/>
        </w:rPr>
        <w:t>s curves.</w:t>
      </w:r>
    </w:p>
    <w:p w14:paraId="38A9F962" w14:textId="77777777" w:rsidR="00F35E62" w:rsidRPr="00A30A40" w:rsidRDefault="00F35E62" w:rsidP="001915B1">
      <w:pPr>
        <w:spacing w:after="0" w:line="240" w:lineRule="auto"/>
        <w:rPr>
          <w:rFonts w:ascii="Times New Roman" w:hAnsi="Times New Roman" w:cs="Times New Roman"/>
          <w:sz w:val="24"/>
          <w:szCs w:val="24"/>
          <w:lang w:val="en-US"/>
        </w:rPr>
      </w:pPr>
    </w:p>
    <w:p w14:paraId="389B155F" w14:textId="193A2A49" w:rsidR="00A30A40" w:rsidRDefault="00A30A40" w:rsidP="0006111E">
      <w:pPr>
        <w:spacing w:after="0"/>
        <w:rPr>
          <w:rFonts w:ascii="Times New Roman" w:hAnsi="Times New Roman" w:cs="Times New Roman"/>
          <w:b/>
          <w:sz w:val="24"/>
          <w:szCs w:val="24"/>
          <w:lang w:val="en-US"/>
        </w:rPr>
      </w:pPr>
      <w:r w:rsidRPr="00024247">
        <w:rPr>
          <w:rFonts w:ascii="Times New Roman" w:hAnsi="Times New Roman" w:cs="Times New Roman"/>
          <w:b/>
          <w:sz w:val="24"/>
          <w:szCs w:val="24"/>
          <w:lang w:val="en-US"/>
        </w:rPr>
        <w:t>4. Results</w:t>
      </w:r>
    </w:p>
    <w:p w14:paraId="6774EC10" w14:textId="77777777" w:rsidR="0006111E" w:rsidRPr="0006111E" w:rsidRDefault="0006111E" w:rsidP="0006111E">
      <w:pPr>
        <w:spacing w:after="0"/>
        <w:rPr>
          <w:rFonts w:ascii="Times New Roman" w:hAnsi="Times New Roman" w:cs="Times New Roman"/>
          <w:sz w:val="24"/>
          <w:szCs w:val="24"/>
          <w:lang w:val="en-US"/>
        </w:rPr>
      </w:pPr>
    </w:p>
    <w:p w14:paraId="21E4B8BB" w14:textId="52ECCB00" w:rsidR="00176E71" w:rsidRDefault="00345651" w:rsidP="0006111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present </w:t>
      </w:r>
      <w:r w:rsidRPr="00345651">
        <w:rPr>
          <w:rFonts w:ascii="Times New Roman" w:hAnsi="Times New Roman" w:cs="Times New Roman"/>
          <w:sz w:val="24"/>
          <w:szCs w:val="24"/>
          <w:lang w:val="en-US"/>
        </w:rPr>
        <w:t xml:space="preserve">the behavior of the </w:t>
      </w:r>
      <w:r>
        <w:rPr>
          <w:rFonts w:ascii="Times New Roman" w:hAnsi="Times New Roman" w:cs="Times New Roman"/>
          <w:sz w:val="24"/>
          <w:szCs w:val="24"/>
          <w:lang w:val="en-US"/>
        </w:rPr>
        <w:t>potential gradient</w:t>
      </w:r>
      <w:r w:rsidR="008876A8">
        <w:rPr>
          <w:rFonts w:ascii="Times New Roman" w:hAnsi="Times New Roman" w:cs="Times New Roman"/>
          <w:sz w:val="24"/>
          <w:szCs w:val="24"/>
          <w:lang w:val="en-US"/>
        </w:rPr>
        <w:t xml:space="preserve"> recorded at CASLEO (PG CASLEO) and SWIDER (PG SWIDER)</w:t>
      </w:r>
      <w:r w:rsidRPr="00345651">
        <w:rPr>
          <w:rFonts w:ascii="Times New Roman" w:hAnsi="Times New Roman" w:cs="Times New Roman"/>
          <w:sz w:val="24"/>
          <w:szCs w:val="24"/>
          <w:lang w:val="en-US"/>
        </w:rPr>
        <w:t xml:space="preserve">, </w:t>
      </w:r>
      <w:r w:rsidR="00AC77F3">
        <w:rPr>
          <w:rFonts w:ascii="Times New Roman" w:hAnsi="Times New Roman" w:cs="Times New Roman"/>
          <w:sz w:val="24"/>
          <w:szCs w:val="24"/>
          <w:lang w:val="en-US"/>
        </w:rPr>
        <w:t>during</w:t>
      </w:r>
      <w:r w:rsidRPr="00345651">
        <w:rPr>
          <w:rFonts w:ascii="Times New Roman" w:hAnsi="Times New Roman" w:cs="Times New Roman"/>
          <w:sz w:val="24"/>
          <w:szCs w:val="24"/>
          <w:lang w:val="en-US"/>
        </w:rPr>
        <w:t xml:space="preserve"> </w:t>
      </w:r>
      <w:r w:rsidR="008876A8">
        <w:rPr>
          <w:rFonts w:ascii="Times New Roman" w:hAnsi="Times New Roman" w:cs="Times New Roman"/>
          <w:sz w:val="24"/>
          <w:szCs w:val="24"/>
          <w:lang w:val="en-US"/>
        </w:rPr>
        <w:t>Solar Proton Events (SPE) and Forbush Decreases (FD)</w:t>
      </w:r>
      <w:r w:rsidRPr="00345651">
        <w:rPr>
          <w:rFonts w:ascii="Times New Roman" w:hAnsi="Times New Roman" w:cs="Times New Roman"/>
          <w:sz w:val="24"/>
          <w:szCs w:val="24"/>
          <w:lang w:val="en-US"/>
        </w:rPr>
        <w:t xml:space="preserve">. The following subsections show </w:t>
      </w:r>
      <w:r w:rsidR="00AC77F3">
        <w:rPr>
          <w:rFonts w:ascii="Times New Roman" w:hAnsi="Times New Roman" w:cs="Times New Roman"/>
          <w:sz w:val="24"/>
          <w:szCs w:val="24"/>
          <w:lang w:val="en-US"/>
        </w:rPr>
        <w:t>our results.</w:t>
      </w:r>
    </w:p>
    <w:p w14:paraId="625674C7" w14:textId="77777777" w:rsidR="0006111E" w:rsidRDefault="0006111E" w:rsidP="0006111E">
      <w:pPr>
        <w:spacing w:after="0"/>
        <w:rPr>
          <w:rFonts w:ascii="Times New Roman" w:hAnsi="Times New Roman" w:cs="Times New Roman"/>
          <w:sz w:val="24"/>
          <w:szCs w:val="24"/>
          <w:lang w:val="en-US"/>
        </w:rPr>
      </w:pPr>
    </w:p>
    <w:p w14:paraId="6CBBACD6" w14:textId="5874668B" w:rsidR="006B4220" w:rsidRDefault="00176E71" w:rsidP="0006111E">
      <w:pPr>
        <w:spacing w:after="0"/>
        <w:rPr>
          <w:rFonts w:ascii="Times New Roman" w:hAnsi="Times New Roman" w:cs="Times New Roman"/>
          <w:b/>
          <w:sz w:val="24"/>
          <w:szCs w:val="24"/>
          <w:lang w:val="en-US"/>
        </w:rPr>
      </w:pPr>
      <w:r w:rsidRPr="00024247">
        <w:rPr>
          <w:rFonts w:ascii="Times New Roman" w:hAnsi="Times New Roman" w:cs="Times New Roman"/>
          <w:b/>
          <w:sz w:val="24"/>
          <w:szCs w:val="24"/>
          <w:lang w:val="en-US"/>
        </w:rPr>
        <w:t>4.1 Potential Gradient Response to Solar Proton Events</w:t>
      </w:r>
    </w:p>
    <w:p w14:paraId="048EBC90" w14:textId="0B910ED6" w:rsidR="0006111E" w:rsidRPr="0006111E" w:rsidRDefault="0006111E" w:rsidP="0006111E">
      <w:pPr>
        <w:spacing w:after="0"/>
        <w:rPr>
          <w:rFonts w:ascii="Times New Roman" w:hAnsi="Times New Roman" w:cs="Times New Roman"/>
          <w:sz w:val="24"/>
          <w:szCs w:val="24"/>
          <w:lang w:val="en-US"/>
        </w:rPr>
      </w:pPr>
    </w:p>
    <w:p w14:paraId="56F2E63B" w14:textId="08E6D560" w:rsidR="0006111E" w:rsidRDefault="00FB5433" w:rsidP="0006111E">
      <w:pPr>
        <w:spacing w:after="0"/>
        <w:rPr>
          <w:rFonts w:ascii="Times New Roman" w:hAnsi="Times New Roman" w:cs="Times New Roman"/>
          <w:sz w:val="24"/>
          <w:szCs w:val="24"/>
          <w:lang w:val="en-US"/>
        </w:rPr>
      </w:pPr>
      <w:r w:rsidRPr="00FB5433">
        <w:rPr>
          <w:rFonts w:ascii="Times New Roman" w:hAnsi="Times New Roman" w:cs="Times New Roman"/>
          <w:sz w:val="24"/>
          <w:szCs w:val="24"/>
          <w:lang w:val="en-US"/>
        </w:rPr>
        <w:t xml:space="preserve">Figure 1 shows the result of the superposed epoch analysis applied to the PG CASLEO deviations (black line) during seventeen (17) SPEs, where the time zero represents the start of the SPE. Features of each SPE are described in the Appendix A. The error bars represent one standard error of the mean. </w:t>
      </w:r>
      <w:r w:rsidR="00BB7F52">
        <w:rPr>
          <w:rFonts w:ascii="Times New Roman" w:hAnsi="Times New Roman" w:cs="Times New Roman"/>
          <w:sz w:val="24"/>
          <w:szCs w:val="24"/>
          <w:lang w:val="en-US"/>
        </w:rPr>
        <w:t xml:space="preserve">Two events were strong enough to produce Ground Level Enhancement (GLE): the SPE of </w:t>
      </w:r>
      <w:r>
        <w:rPr>
          <w:rFonts w:ascii="Times New Roman" w:hAnsi="Times New Roman" w:cs="Times New Roman"/>
          <w:sz w:val="24"/>
          <w:szCs w:val="24"/>
          <w:lang w:val="en-US"/>
        </w:rPr>
        <w:t xml:space="preserve">2012, </w:t>
      </w:r>
      <w:r w:rsidR="00BB7F52">
        <w:rPr>
          <w:rFonts w:ascii="Times New Roman" w:hAnsi="Times New Roman" w:cs="Times New Roman"/>
          <w:sz w:val="24"/>
          <w:szCs w:val="24"/>
          <w:lang w:val="en-US"/>
        </w:rPr>
        <w:t xml:space="preserve">May </w:t>
      </w:r>
      <w:r>
        <w:rPr>
          <w:rFonts w:ascii="Times New Roman" w:hAnsi="Times New Roman" w:cs="Times New Roman"/>
          <w:sz w:val="24"/>
          <w:szCs w:val="24"/>
          <w:lang w:val="en-US"/>
        </w:rPr>
        <w:t>17</w:t>
      </w:r>
      <w:r w:rsidR="00BB7F52">
        <w:rPr>
          <w:rFonts w:ascii="Times New Roman" w:hAnsi="Times New Roman" w:cs="Times New Roman"/>
          <w:sz w:val="24"/>
          <w:szCs w:val="24"/>
          <w:lang w:val="en-US"/>
        </w:rPr>
        <w:t xml:space="preserve"> (GLE71</w:t>
      </w:r>
      <w:r w:rsidR="00BB7F52">
        <w:rPr>
          <w:rStyle w:val="Refdenotaderodap"/>
          <w:rFonts w:ascii="Times New Roman" w:hAnsi="Times New Roman" w:cs="Times New Roman"/>
          <w:sz w:val="24"/>
          <w:szCs w:val="24"/>
          <w:lang w:val="en-US"/>
        </w:rPr>
        <w:footnoteReference w:id="6"/>
      </w:r>
      <w:r w:rsidR="00BB7F52">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2017, </w:t>
      </w:r>
      <w:r w:rsidR="00BB7F52">
        <w:rPr>
          <w:rFonts w:ascii="Times New Roman" w:hAnsi="Times New Roman" w:cs="Times New Roman"/>
          <w:sz w:val="24"/>
          <w:szCs w:val="24"/>
          <w:lang w:val="en-US"/>
        </w:rPr>
        <w:t xml:space="preserve">September </w:t>
      </w:r>
      <w:r>
        <w:rPr>
          <w:rFonts w:ascii="Times New Roman" w:hAnsi="Times New Roman" w:cs="Times New Roman"/>
          <w:sz w:val="24"/>
          <w:szCs w:val="24"/>
          <w:lang w:val="en-US"/>
        </w:rPr>
        <w:t xml:space="preserve">10 </w:t>
      </w:r>
      <w:r w:rsidR="00BB7F52">
        <w:rPr>
          <w:rFonts w:ascii="Times New Roman" w:hAnsi="Times New Roman" w:cs="Times New Roman"/>
          <w:sz w:val="24"/>
          <w:szCs w:val="24"/>
          <w:lang w:val="en-US"/>
        </w:rPr>
        <w:t xml:space="preserve">(GLE72). </w:t>
      </w:r>
      <w:r w:rsidR="009F0A21" w:rsidRPr="009F0A21">
        <w:rPr>
          <w:rFonts w:ascii="Times New Roman" w:hAnsi="Times New Roman" w:cs="Times New Roman"/>
          <w:sz w:val="24"/>
          <w:szCs w:val="24"/>
          <w:lang w:val="en-US"/>
        </w:rPr>
        <w:t>The blue dashed line is the result of the superposed epoch analysis (SEA) without considering these two GLEs. Each gray line is the result of the superposed epoch analysis choosing random starting times for the 17 SPEs. We have performed 30000 iterations, and the solid red line in Figure 1 is the average of these 30000 iterations, and the dashed red lines are +/- 2.5 σ (σ is the standard deviation) of the average (99% confidence level). A clear increase of ~11 V/m in the PG CASLEO is observed after the start of the SPE. This increase corresponds to an excess of ~13% with respect to PG mean fair weather values.</w:t>
      </w:r>
    </w:p>
    <w:p w14:paraId="2E9F4C81" w14:textId="3046B99F" w:rsidR="00B90973" w:rsidRDefault="00B90973" w:rsidP="0006111E">
      <w:pPr>
        <w:spacing w:after="0"/>
        <w:rPr>
          <w:rFonts w:ascii="Times New Roman" w:hAnsi="Times New Roman" w:cs="Times New Roman"/>
          <w:sz w:val="24"/>
          <w:szCs w:val="24"/>
          <w:lang w:val="en-US"/>
        </w:rPr>
      </w:pPr>
    </w:p>
    <w:p w14:paraId="3A80AD01" w14:textId="44756134" w:rsidR="008876A8" w:rsidRPr="0006111E" w:rsidRDefault="00A241A0" w:rsidP="0006111E">
      <w:pPr>
        <w:spacing w:after="0"/>
        <w:rPr>
          <w:rFonts w:ascii="Times New Roman" w:hAnsi="Times New Roman" w:cs="Times New Roman"/>
          <w:sz w:val="24"/>
          <w:szCs w:val="24"/>
          <w:lang w:val="en-US"/>
        </w:rPr>
      </w:pPr>
      <w:r w:rsidRPr="00A241A0">
        <w:rPr>
          <w:rFonts w:ascii="Times New Roman" w:hAnsi="Times New Roman" w:cs="Times New Roman"/>
          <w:sz w:val="24"/>
          <w:szCs w:val="24"/>
          <w:lang w:val="en-US"/>
        </w:rPr>
        <w:t xml:space="preserve">Figure 2 shows the scatter between PG CASLEO </w:t>
      </w:r>
      <w:r w:rsidR="00BF35E5" w:rsidRPr="00BF35E5">
        <w:rPr>
          <w:rFonts w:ascii="Times New Roman" w:hAnsi="Times New Roman" w:cs="Times New Roman"/>
          <w:color w:val="FF0000"/>
          <w:sz w:val="24"/>
          <w:szCs w:val="24"/>
          <w:lang w:val="en-US"/>
        </w:rPr>
        <w:t xml:space="preserve">hourly </w:t>
      </w:r>
      <w:r w:rsidRPr="00A241A0">
        <w:rPr>
          <w:rFonts w:ascii="Times New Roman" w:hAnsi="Times New Roman" w:cs="Times New Roman"/>
          <w:sz w:val="24"/>
          <w:szCs w:val="24"/>
          <w:lang w:val="en-US"/>
        </w:rPr>
        <w:t>deviations and solar proton particle flux (N, units of protons.cm-2s-1sr-1)</w:t>
      </w:r>
      <w:r w:rsidR="00BF35E5">
        <w:rPr>
          <w:rFonts w:ascii="Times New Roman" w:hAnsi="Times New Roman" w:cs="Times New Roman"/>
          <w:sz w:val="24"/>
          <w:szCs w:val="24"/>
          <w:lang w:val="en-US"/>
        </w:rPr>
        <w:t>,</w:t>
      </w:r>
      <w:r w:rsidRPr="00A241A0">
        <w:rPr>
          <w:rFonts w:ascii="Times New Roman" w:hAnsi="Times New Roman" w:cs="Times New Roman"/>
          <w:sz w:val="24"/>
          <w:szCs w:val="24"/>
          <w:lang w:val="en-US"/>
        </w:rPr>
        <w:t xml:space="preserve"> with energies &gt; 100 MeV</w:t>
      </w:r>
      <w:r w:rsidR="00BF35E5">
        <w:rPr>
          <w:rFonts w:ascii="Times New Roman" w:hAnsi="Times New Roman" w:cs="Times New Roman"/>
          <w:sz w:val="24"/>
          <w:szCs w:val="24"/>
          <w:lang w:val="en-US"/>
        </w:rPr>
        <w:t xml:space="preserve">. </w:t>
      </w:r>
      <w:r w:rsidR="00BF35E5" w:rsidRPr="00BF35E5">
        <w:rPr>
          <w:rFonts w:ascii="Times New Roman" w:hAnsi="Times New Roman" w:cs="Times New Roman"/>
          <w:color w:val="FF0000"/>
          <w:sz w:val="24"/>
          <w:szCs w:val="24"/>
          <w:lang w:val="en-US"/>
        </w:rPr>
        <w:t xml:space="preserve">For this particular case, the time window </w:t>
      </w:r>
      <w:r w:rsidR="00BF35E5">
        <w:rPr>
          <w:rFonts w:ascii="Times New Roman" w:hAnsi="Times New Roman" w:cs="Times New Roman"/>
          <w:color w:val="FF0000"/>
          <w:sz w:val="24"/>
          <w:szCs w:val="24"/>
          <w:lang w:val="en-US"/>
        </w:rPr>
        <w:t xml:space="preserve">only </w:t>
      </w:r>
      <w:r w:rsidR="00BF35E5" w:rsidRPr="00BF35E5">
        <w:rPr>
          <w:rFonts w:ascii="Times New Roman" w:hAnsi="Times New Roman" w:cs="Times New Roman"/>
          <w:color w:val="FF0000"/>
          <w:sz w:val="24"/>
          <w:szCs w:val="24"/>
          <w:lang w:val="en-US"/>
        </w:rPr>
        <w:t>correspond</w:t>
      </w:r>
      <w:r w:rsidRPr="00BF35E5">
        <w:rPr>
          <w:rFonts w:ascii="Times New Roman" w:hAnsi="Times New Roman" w:cs="Times New Roman"/>
          <w:color w:val="FF0000"/>
          <w:sz w:val="24"/>
          <w:szCs w:val="24"/>
          <w:lang w:val="en-US"/>
        </w:rPr>
        <w:t xml:space="preserve"> </w:t>
      </w:r>
      <w:r w:rsidR="00BF35E5" w:rsidRPr="00BF35E5">
        <w:rPr>
          <w:rFonts w:ascii="Times New Roman" w:hAnsi="Times New Roman" w:cs="Times New Roman"/>
          <w:color w:val="FF0000"/>
          <w:sz w:val="24"/>
          <w:szCs w:val="24"/>
          <w:lang w:val="en-US"/>
        </w:rPr>
        <w:t xml:space="preserve">to </w:t>
      </w:r>
      <w:r w:rsidRPr="00BF35E5">
        <w:rPr>
          <w:rFonts w:ascii="Times New Roman" w:hAnsi="Times New Roman" w:cs="Times New Roman"/>
          <w:color w:val="FF0000"/>
          <w:sz w:val="24"/>
          <w:szCs w:val="24"/>
          <w:lang w:val="en-US"/>
        </w:rPr>
        <w:t>the</w:t>
      </w:r>
      <w:r w:rsidR="00BF35E5" w:rsidRPr="00BF35E5">
        <w:rPr>
          <w:rFonts w:ascii="Times New Roman" w:hAnsi="Times New Roman" w:cs="Times New Roman"/>
          <w:color w:val="FF0000"/>
          <w:sz w:val="24"/>
          <w:szCs w:val="24"/>
          <w:lang w:val="en-US"/>
        </w:rPr>
        <w:t xml:space="preserve"> </w:t>
      </w:r>
      <w:bookmarkStart w:id="1" w:name="_Hlk89079244"/>
      <w:r w:rsidR="00BF35E5" w:rsidRPr="00BF35E5">
        <w:rPr>
          <w:rFonts w:ascii="Times New Roman" w:hAnsi="Times New Roman" w:cs="Times New Roman"/>
          <w:color w:val="FF0000"/>
          <w:sz w:val="24"/>
          <w:szCs w:val="24"/>
          <w:lang w:val="en-US"/>
        </w:rPr>
        <w:t>day of the onset of the SPE until its return to background levels, for each of the</w:t>
      </w:r>
      <w:r w:rsidRPr="00BF35E5">
        <w:rPr>
          <w:rFonts w:ascii="Times New Roman" w:hAnsi="Times New Roman" w:cs="Times New Roman"/>
          <w:color w:val="FF0000"/>
          <w:sz w:val="24"/>
          <w:szCs w:val="24"/>
          <w:lang w:val="en-US"/>
        </w:rPr>
        <w:t xml:space="preserve"> 17</w:t>
      </w:r>
      <w:r w:rsidR="00BF35E5" w:rsidRPr="00BF35E5">
        <w:rPr>
          <w:rFonts w:ascii="Times New Roman" w:hAnsi="Times New Roman" w:cs="Times New Roman"/>
          <w:color w:val="FF0000"/>
          <w:sz w:val="24"/>
          <w:szCs w:val="24"/>
          <w:lang w:val="en-US"/>
        </w:rPr>
        <w:t xml:space="preserve"> events</w:t>
      </w:r>
      <w:r w:rsidR="00BF35E5">
        <w:rPr>
          <w:rFonts w:ascii="Times New Roman" w:hAnsi="Times New Roman" w:cs="Times New Roman"/>
          <w:color w:val="FF0000"/>
          <w:sz w:val="24"/>
          <w:szCs w:val="24"/>
          <w:lang w:val="en-US"/>
        </w:rPr>
        <w:t xml:space="preserve"> (~ 479 hours)</w:t>
      </w:r>
      <w:r w:rsidR="00BF35E5" w:rsidRPr="00BF35E5">
        <w:rPr>
          <w:rFonts w:ascii="Times New Roman" w:hAnsi="Times New Roman" w:cs="Times New Roman"/>
          <w:color w:val="FF0000"/>
          <w:sz w:val="24"/>
          <w:szCs w:val="24"/>
          <w:lang w:val="en-US"/>
        </w:rPr>
        <w:t>.</w:t>
      </w:r>
      <w:r w:rsidRPr="00BF35E5">
        <w:rPr>
          <w:rFonts w:ascii="Times New Roman" w:hAnsi="Times New Roman" w:cs="Times New Roman"/>
          <w:color w:val="FF0000"/>
          <w:sz w:val="24"/>
          <w:szCs w:val="24"/>
          <w:lang w:val="en-US"/>
        </w:rPr>
        <w:t xml:space="preserve"> </w:t>
      </w:r>
      <w:bookmarkEnd w:id="1"/>
      <w:r w:rsidRPr="00A241A0">
        <w:rPr>
          <w:rFonts w:ascii="Times New Roman" w:hAnsi="Times New Roman" w:cs="Times New Roman"/>
          <w:sz w:val="24"/>
          <w:szCs w:val="24"/>
          <w:lang w:val="en-US"/>
        </w:rPr>
        <w:t>The color indicates N ranges: N=[0,2] (blue), N=[2,10] (black) and N&gt;10 (red). Figure 3 shows the linear regression between PG CASLEO deviations and N, separated for each N range. For N between [0,2] the Pearson correlation coefficient (R) is almost zero. For N between [2,10], a positive correlation was found (R=0.45) and for N &gt;10, we note a negative correlation (R=-0.4). The SPE events with N &gt; 10 correspond to the two GLE events: GLE71 and GLE72.</w:t>
      </w:r>
    </w:p>
    <w:p w14:paraId="72378A96" w14:textId="71C10F04" w:rsidR="00630268" w:rsidRDefault="004D18E5" w:rsidP="00630268">
      <w:pPr>
        <w:jc w:val="center"/>
        <w:rPr>
          <w:b/>
          <w:sz w:val="24"/>
          <w:szCs w:val="24"/>
          <w:u w:val="single"/>
          <w:lang w:val="en-US"/>
        </w:rPr>
      </w:pPr>
      <w:r>
        <w:rPr>
          <w:b/>
          <w:noProof/>
          <w:sz w:val="24"/>
          <w:szCs w:val="24"/>
          <w:u w:val="single"/>
          <w:lang w:val="en-US"/>
        </w:rPr>
        <w:lastRenderedPageBreak/>
        <w:drawing>
          <wp:inline distT="0" distB="0" distL="0" distR="0" wp14:anchorId="1669F6C7" wp14:editId="150DF856">
            <wp:extent cx="4631634" cy="3589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jpg"/>
                    <pic:cNvPicPr/>
                  </pic:nvPicPr>
                  <pic:blipFill>
                    <a:blip r:embed="rId8">
                      <a:extLst>
                        <a:ext uri="{28A0092B-C50C-407E-A947-70E740481C1C}">
                          <a14:useLocalDpi xmlns:a14="http://schemas.microsoft.com/office/drawing/2010/main" val="0"/>
                        </a:ext>
                      </a:extLst>
                    </a:blip>
                    <a:stretch>
                      <a:fillRect/>
                    </a:stretch>
                  </pic:blipFill>
                  <pic:spPr>
                    <a:xfrm>
                      <a:off x="0" y="0"/>
                      <a:ext cx="4724960" cy="3661949"/>
                    </a:xfrm>
                    <a:prstGeom prst="rect">
                      <a:avLst/>
                    </a:prstGeom>
                  </pic:spPr>
                </pic:pic>
              </a:graphicData>
            </a:graphic>
          </wp:inline>
        </w:drawing>
      </w:r>
    </w:p>
    <w:p w14:paraId="57CCA370" w14:textId="3D0CB78C" w:rsidR="00630268" w:rsidRDefault="00630268" w:rsidP="00630268">
      <w:pPr>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sidR="00DF0F60">
        <w:rPr>
          <w:rFonts w:ascii="Times New Roman" w:hAnsi="Times New Roman" w:cs="Times New Roman"/>
          <w:b/>
          <w:sz w:val="24"/>
          <w:szCs w:val="24"/>
          <w:lang w:val="en-US"/>
        </w:rPr>
        <w:t>1</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C93E91" w:rsidRPr="00C93E91">
        <w:rPr>
          <w:rFonts w:ascii="Times New Roman" w:hAnsi="Times New Roman" w:cs="Times New Roman"/>
          <w:sz w:val="24"/>
          <w:szCs w:val="24"/>
          <w:lang w:val="en-US"/>
        </w:rPr>
        <w:t>Superposed epoch analysis (SEA) of the PG CASLEO deviation response to SPE (black curve). The error bars represent one standard error of the mean. The grey lines show the result of 30000 iterations doing the average of the 17 events for random starting times. The solid red line is the average of the iterations and the dashed red lines represent +/- 2.5 standard deviations. The blue dashed line is the SEA without considering the two Ground Level Enhancement (GLE) events.</w:t>
      </w:r>
    </w:p>
    <w:p w14:paraId="49726787" w14:textId="067F7C3F" w:rsidR="001C4353" w:rsidRDefault="009C5E18" w:rsidP="001C435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BCB001" wp14:editId="7879287F">
            <wp:extent cx="3614057" cy="2589098"/>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656" cy="2601706"/>
                    </a:xfrm>
                    <a:prstGeom prst="rect">
                      <a:avLst/>
                    </a:prstGeom>
                    <a:noFill/>
                    <a:ln>
                      <a:noFill/>
                    </a:ln>
                  </pic:spPr>
                </pic:pic>
              </a:graphicData>
            </a:graphic>
          </wp:inline>
        </w:drawing>
      </w:r>
    </w:p>
    <w:p w14:paraId="29B52463" w14:textId="22AAE43A" w:rsidR="00BA45B5" w:rsidRDefault="001C4353" w:rsidP="00BA45B5">
      <w:pPr>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2</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351D4F">
        <w:rPr>
          <w:rFonts w:ascii="Times New Roman" w:hAnsi="Times New Roman" w:cs="Times New Roman"/>
          <w:sz w:val="24"/>
          <w:szCs w:val="24"/>
          <w:lang w:val="en-US"/>
        </w:rPr>
        <w:t xml:space="preserve">PG </w:t>
      </w:r>
      <w:r w:rsidR="00326D1E">
        <w:rPr>
          <w:rFonts w:ascii="Times New Roman" w:hAnsi="Times New Roman" w:cs="Times New Roman"/>
          <w:sz w:val="24"/>
          <w:szCs w:val="24"/>
          <w:lang w:val="en-US"/>
        </w:rPr>
        <w:t xml:space="preserve">CASLEO </w:t>
      </w:r>
      <w:r w:rsidR="00635685" w:rsidRPr="00CE0D71">
        <w:rPr>
          <w:rFonts w:ascii="Times New Roman" w:hAnsi="Times New Roman" w:cs="Times New Roman"/>
          <w:color w:val="FF0000"/>
          <w:sz w:val="24"/>
          <w:szCs w:val="24"/>
          <w:lang w:val="en-US"/>
        </w:rPr>
        <w:t xml:space="preserve">hourly </w:t>
      </w:r>
      <w:r w:rsidRPr="00351D4F">
        <w:rPr>
          <w:rFonts w:ascii="Times New Roman" w:hAnsi="Times New Roman" w:cs="Times New Roman"/>
          <w:sz w:val="24"/>
          <w:szCs w:val="24"/>
          <w:lang w:val="en-US"/>
        </w:rPr>
        <w:t>deviation</w:t>
      </w:r>
      <w:r w:rsidR="00635685">
        <w:rPr>
          <w:rFonts w:ascii="Times New Roman" w:hAnsi="Times New Roman" w:cs="Times New Roman"/>
          <w:sz w:val="24"/>
          <w:szCs w:val="24"/>
          <w:lang w:val="en-US"/>
        </w:rPr>
        <w:t>s</w:t>
      </w:r>
      <w:r w:rsidRPr="00351D4F">
        <w:rPr>
          <w:rFonts w:ascii="Times New Roman" w:hAnsi="Times New Roman" w:cs="Times New Roman"/>
          <w:sz w:val="24"/>
          <w:szCs w:val="24"/>
          <w:lang w:val="en-US"/>
        </w:rPr>
        <w:t xml:space="preserve"> against N (p</w:t>
      </w:r>
      <w:r w:rsidR="0025717D">
        <w:rPr>
          <w:rFonts w:ascii="Times New Roman" w:hAnsi="Times New Roman" w:cs="Times New Roman"/>
          <w:sz w:val="24"/>
          <w:szCs w:val="24"/>
          <w:lang w:val="en-US"/>
        </w:rPr>
        <w:t>rotons</w:t>
      </w:r>
      <w:r w:rsidRPr="00351D4F">
        <w:rPr>
          <w:rFonts w:ascii="Times New Roman" w:hAnsi="Times New Roman" w:cs="Times New Roman"/>
          <w:sz w:val="24"/>
          <w:szCs w:val="24"/>
          <w:lang w:val="en-US"/>
        </w:rPr>
        <w:t>/</w:t>
      </w:r>
      <w:r w:rsidR="0025717D">
        <w:rPr>
          <w:rFonts w:ascii="Times New Roman" w:hAnsi="Times New Roman" w:cs="Times New Roman"/>
          <w:sz w:val="24"/>
          <w:szCs w:val="24"/>
          <w:lang w:val="en-US"/>
        </w:rPr>
        <w:t>(</w:t>
      </w:r>
      <w:r w:rsidRPr="00351D4F">
        <w:rPr>
          <w:rFonts w:ascii="Times New Roman" w:hAnsi="Times New Roman" w:cs="Times New Roman"/>
          <w:sz w:val="24"/>
          <w:szCs w:val="24"/>
          <w:lang w:val="en-US"/>
        </w:rPr>
        <w:t>cm2.s.sr</w:t>
      </w:r>
      <w:r w:rsidR="0025717D">
        <w:rPr>
          <w:rFonts w:ascii="Times New Roman" w:hAnsi="Times New Roman" w:cs="Times New Roman"/>
          <w:sz w:val="24"/>
          <w:szCs w:val="24"/>
          <w:lang w:val="en-US"/>
        </w:rPr>
        <w:t>)</w:t>
      </w:r>
      <w:r w:rsidRPr="00351D4F">
        <w:rPr>
          <w:rFonts w:ascii="Times New Roman" w:hAnsi="Times New Roman" w:cs="Times New Roman"/>
          <w:sz w:val="24"/>
          <w:szCs w:val="24"/>
          <w:lang w:val="en-US"/>
        </w:rPr>
        <w:t xml:space="preserve">) for </w:t>
      </w:r>
      <w:r w:rsidR="00882BEF">
        <w:rPr>
          <w:rFonts w:ascii="Times New Roman" w:hAnsi="Times New Roman" w:cs="Times New Roman"/>
          <w:sz w:val="24"/>
          <w:szCs w:val="24"/>
          <w:lang w:val="en-US"/>
        </w:rPr>
        <w:t xml:space="preserve">proton flux with </w:t>
      </w:r>
      <w:r w:rsidRPr="00351D4F">
        <w:rPr>
          <w:rFonts w:ascii="Times New Roman" w:hAnsi="Times New Roman" w:cs="Times New Roman"/>
          <w:sz w:val="24"/>
          <w:szCs w:val="24"/>
          <w:lang w:val="en-US"/>
        </w:rPr>
        <w:t>energy &gt;100MeV</w:t>
      </w:r>
      <w:r w:rsidR="00427741">
        <w:rPr>
          <w:rFonts w:ascii="Times New Roman" w:hAnsi="Times New Roman" w:cs="Times New Roman"/>
          <w:sz w:val="24"/>
          <w:szCs w:val="24"/>
          <w:lang w:val="en-US"/>
        </w:rPr>
        <w:t xml:space="preserve">, </w:t>
      </w:r>
      <w:r w:rsidR="00427741" w:rsidRPr="00427741">
        <w:rPr>
          <w:rFonts w:ascii="Times New Roman" w:hAnsi="Times New Roman" w:cs="Times New Roman"/>
          <w:color w:val="FF0000"/>
          <w:sz w:val="24"/>
          <w:szCs w:val="24"/>
          <w:lang w:val="en-US"/>
        </w:rPr>
        <w:t>during the day of the SPE for each of the 17 events</w:t>
      </w:r>
      <w:r w:rsidRPr="00351D4F">
        <w:rPr>
          <w:rFonts w:ascii="Times New Roman" w:hAnsi="Times New Roman" w:cs="Times New Roman"/>
          <w:sz w:val="24"/>
          <w:szCs w:val="24"/>
          <w:lang w:val="en-US"/>
        </w:rPr>
        <w:t>.</w:t>
      </w:r>
      <w:r>
        <w:rPr>
          <w:rFonts w:ascii="Times New Roman" w:hAnsi="Times New Roman" w:cs="Times New Roman"/>
          <w:sz w:val="24"/>
          <w:szCs w:val="24"/>
          <w:lang w:val="en-US"/>
        </w:rPr>
        <w:t xml:space="preserve"> The colors are separated for</w:t>
      </w:r>
      <w:r w:rsidR="00882BEF">
        <w:rPr>
          <w:rFonts w:ascii="Times New Roman" w:hAnsi="Times New Roman" w:cs="Times New Roman"/>
          <w:sz w:val="24"/>
          <w:szCs w:val="24"/>
          <w:lang w:val="en-US"/>
        </w:rPr>
        <w:t xml:space="preserve"> N ranges</w:t>
      </w:r>
      <w:r>
        <w:rPr>
          <w:rFonts w:ascii="Times New Roman" w:hAnsi="Times New Roman" w:cs="Times New Roman"/>
          <w:sz w:val="24"/>
          <w:szCs w:val="24"/>
          <w:lang w:val="en-US"/>
        </w:rPr>
        <w:t>: blue (N=[0,</w:t>
      </w:r>
      <w:r w:rsidR="00B90973">
        <w:rPr>
          <w:rFonts w:ascii="Times New Roman" w:hAnsi="Times New Roman" w:cs="Times New Roman"/>
          <w:sz w:val="24"/>
          <w:szCs w:val="24"/>
          <w:lang w:val="en-US"/>
        </w:rPr>
        <w:t>2</w:t>
      </w:r>
      <w:r>
        <w:rPr>
          <w:rFonts w:ascii="Times New Roman" w:hAnsi="Times New Roman" w:cs="Times New Roman"/>
          <w:sz w:val="24"/>
          <w:szCs w:val="24"/>
          <w:lang w:val="en-US"/>
        </w:rPr>
        <w:t>]), black (N=[2,10]) and red (N&gt;10).</w:t>
      </w:r>
    </w:p>
    <w:p w14:paraId="62305EFD" w14:textId="77777777" w:rsidR="00BA45B5" w:rsidRDefault="00BA45B5" w:rsidP="00BA45B5">
      <w:pPr>
        <w:jc w:val="center"/>
        <w:rPr>
          <w:rFonts w:ascii="Times New Roman" w:hAnsi="Times New Roman" w:cs="Times New Roman"/>
          <w:b/>
          <w:sz w:val="24"/>
          <w:szCs w:val="24"/>
          <w:lang w:val="en-US"/>
        </w:rPr>
      </w:pPr>
    </w:p>
    <w:p w14:paraId="755697A2" w14:textId="77777777" w:rsidR="00BA45B5" w:rsidRDefault="00BA45B5" w:rsidP="00BA45B5">
      <w:pPr>
        <w:jc w:val="center"/>
        <w:rPr>
          <w:rFonts w:ascii="Times New Roman" w:hAnsi="Times New Roman" w:cs="Times New Roman"/>
          <w:b/>
          <w:sz w:val="24"/>
          <w:szCs w:val="24"/>
          <w:lang w:val="en-US"/>
        </w:rPr>
      </w:pPr>
    </w:p>
    <w:p w14:paraId="37B243CD" w14:textId="410FC163" w:rsidR="00BA45B5" w:rsidRDefault="00BA45B5" w:rsidP="00BA45B5">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147AC949" wp14:editId="5A34DA89">
            <wp:extent cx="5760720" cy="4323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3080"/>
                    </a:xfrm>
                    <a:prstGeom prst="rect">
                      <a:avLst/>
                    </a:prstGeom>
                  </pic:spPr>
                </pic:pic>
              </a:graphicData>
            </a:graphic>
          </wp:inline>
        </w:drawing>
      </w:r>
    </w:p>
    <w:p w14:paraId="57D48D75" w14:textId="64252F6F" w:rsidR="002C2D45" w:rsidRDefault="002C2D45" w:rsidP="00A75182">
      <w:pPr>
        <w:spacing w:after="0"/>
        <w:jc w:val="center"/>
        <w:rPr>
          <w:rFonts w:ascii="Times New Roman" w:hAnsi="Times New Roman" w:cs="Times New Roman"/>
          <w:color w:val="FF0000"/>
          <w:sz w:val="24"/>
          <w:szCs w:val="24"/>
          <w:lang w:val="en-US"/>
        </w:rPr>
      </w:pPr>
      <w:r w:rsidRPr="00BA45B5">
        <w:rPr>
          <w:rFonts w:ascii="Times New Roman" w:hAnsi="Times New Roman" w:cs="Times New Roman"/>
          <w:b/>
          <w:color w:val="FF0000"/>
          <w:sz w:val="24"/>
          <w:szCs w:val="24"/>
          <w:lang w:val="en-US"/>
        </w:rPr>
        <w:t xml:space="preserve">Figure 3. </w:t>
      </w:r>
      <w:r w:rsidR="00585764" w:rsidRPr="00585764">
        <w:rPr>
          <w:rFonts w:ascii="Times New Roman" w:hAnsi="Times New Roman" w:cs="Times New Roman"/>
          <w:sz w:val="24"/>
          <w:szCs w:val="24"/>
          <w:lang w:val="en-US"/>
        </w:rPr>
        <w:t>Linear regression between</w:t>
      </w:r>
      <w:r w:rsidR="00585764">
        <w:rPr>
          <w:rFonts w:ascii="Times New Roman" w:hAnsi="Times New Roman" w:cs="Times New Roman"/>
          <w:b/>
          <w:sz w:val="24"/>
          <w:szCs w:val="24"/>
          <w:lang w:val="en-US"/>
        </w:rPr>
        <w:t xml:space="preserve"> </w:t>
      </w:r>
      <w:r w:rsidRPr="00351D4F">
        <w:rPr>
          <w:rFonts w:ascii="Times New Roman" w:hAnsi="Times New Roman" w:cs="Times New Roman"/>
          <w:sz w:val="24"/>
          <w:szCs w:val="24"/>
          <w:lang w:val="en-US"/>
        </w:rPr>
        <w:t>PG</w:t>
      </w:r>
      <w:r w:rsidR="00326D1E">
        <w:rPr>
          <w:rFonts w:ascii="Times New Roman" w:hAnsi="Times New Roman" w:cs="Times New Roman"/>
          <w:sz w:val="24"/>
          <w:szCs w:val="24"/>
          <w:lang w:val="en-US"/>
        </w:rPr>
        <w:t xml:space="preserve"> CASLEO</w:t>
      </w:r>
      <w:r w:rsidRPr="00351D4F">
        <w:rPr>
          <w:rFonts w:ascii="Times New Roman" w:hAnsi="Times New Roman" w:cs="Times New Roman"/>
          <w:sz w:val="24"/>
          <w:szCs w:val="24"/>
          <w:lang w:val="en-US"/>
        </w:rPr>
        <w:t xml:space="preserve"> </w:t>
      </w:r>
      <w:r w:rsidR="00CE0D71" w:rsidRPr="00CE0D71">
        <w:rPr>
          <w:rFonts w:ascii="Times New Roman" w:hAnsi="Times New Roman" w:cs="Times New Roman"/>
          <w:color w:val="FF0000"/>
          <w:sz w:val="24"/>
          <w:szCs w:val="24"/>
          <w:lang w:val="en-US"/>
        </w:rPr>
        <w:t xml:space="preserve">hourly </w:t>
      </w:r>
      <w:r w:rsidRPr="00351D4F">
        <w:rPr>
          <w:rFonts w:ascii="Times New Roman" w:hAnsi="Times New Roman" w:cs="Times New Roman"/>
          <w:sz w:val="24"/>
          <w:szCs w:val="24"/>
          <w:lang w:val="en-US"/>
        </w:rPr>
        <w:t xml:space="preserve">deviation </w:t>
      </w:r>
      <w:r w:rsidR="00585764">
        <w:rPr>
          <w:rFonts w:ascii="Times New Roman" w:hAnsi="Times New Roman" w:cs="Times New Roman"/>
          <w:sz w:val="24"/>
          <w:szCs w:val="24"/>
          <w:lang w:val="en-US"/>
        </w:rPr>
        <w:t>and</w:t>
      </w:r>
      <w:r w:rsidRPr="00351D4F">
        <w:rPr>
          <w:rFonts w:ascii="Times New Roman" w:hAnsi="Times New Roman" w:cs="Times New Roman"/>
          <w:sz w:val="24"/>
          <w:szCs w:val="24"/>
          <w:lang w:val="en-US"/>
        </w:rPr>
        <w:t xml:space="preserve"> N (p</w:t>
      </w:r>
      <w:r w:rsidR="0025717D">
        <w:rPr>
          <w:rFonts w:ascii="Times New Roman" w:hAnsi="Times New Roman" w:cs="Times New Roman"/>
          <w:sz w:val="24"/>
          <w:szCs w:val="24"/>
          <w:lang w:val="en-US"/>
        </w:rPr>
        <w:t>rotons</w:t>
      </w:r>
      <w:r w:rsidRPr="00351D4F">
        <w:rPr>
          <w:rFonts w:ascii="Times New Roman" w:hAnsi="Times New Roman" w:cs="Times New Roman"/>
          <w:sz w:val="24"/>
          <w:szCs w:val="24"/>
          <w:lang w:val="en-US"/>
        </w:rPr>
        <w:t>/</w:t>
      </w:r>
      <w:r w:rsidR="0025717D">
        <w:rPr>
          <w:rFonts w:ascii="Times New Roman" w:hAnsi="Times New Roman" w:cs="Times New Roman"/>
          <w:sz w:val="24"/>
          <w:szCs w:val="24"/>
          <w:lang w:val="en-US"/>
        </w:rPr>
        <w:t>(</w:t>
      </w:r>
      <w:r w:rsidRPr="00351D4F">
        <w:rPr>
          <w:rFonts w:ascii="Times New Roman" w:hAnsi="Times New Roman" w:cs="Times New Roman"/>
          <w:sz w:val="24"/>
          <w:szCs w:val="24"/>
          <w:lang w:val="en-US"/>
        </w:rPr>
        <w:t>cm2.s.sr</w:t>
      </w:r>
      <w:r w:rsidR="0025717D">
        <w:rPr>
          <w:rFonts w:ascii="Times New Roman" w:hAnsi="Times New Roman" w:cs="Times New Roman"/>
          <w:sz w:val="24"/>
          <w:szCs w:val="24"/>
          <w:lang w:val="en-US"/>
        </w:rPr>
        <w:t>))</w:t>
      </w:r>
      <w:r w:rsidRPr="00351D4F">
        <w:rPr>
          <w:rFonts w:ascii="Times New Roman" w:hAnsi="Times New Roman" w:cs="Times New Roman"/>
          <w:sz w:val="24"/>
          <w:szCs w:val="24"/>
          <w:lang w:val="en-US"/>
        </w:rPr>
        <w:t xml:space="preserve"> for energy &gt;100MeV</w:t>
      </w:r>
      <w:r w:rsidR="00882BEF">
        <w:rPr>
          <w:rFonts w:ascii="Times New Roman" w:hAnsi="Times New Roman" w:cs="Times New Roman"/>
          <w:sz w:val="24"/>
          <w:szCs w:val="24"/>
          <w:lang w:val="en-US"/>
        </w:rPr>
        <w:t>,</w:t>
      </w:r>
      <w:r>
        <w:rPr>
          <w:rFonts w:ascii="Times New Roman" w:hAnsi="Times New Roman" w:cs="Times New Roman"/>
          <w:sz w:val="24"/>
          <w:szCs w:val="24"/>
          <w:lang w:val="en-US"/>
        </w:rPr>
        <w:t xml:space="preserve"> for</w:t>
      </w:r>
      <w:r w:rsidR="00491FCC">
        <w:rPr>
          <w:rFonts w:ascii="Times New Roman" w:hAnsi="Times New Roman" w:cs="Times New Roman"/>
          <w:sz w:val="24"/>
          <w:szCs w:val="24"/>
          <w:lang w:val="en-US"/>
        </w:rPr>
        <w:t xml:space="preserve"> N </w:t>
      </w:r>
      <w:r w:rsidR="00882BEF">
        <w:rPr>
          <w:rFonts w:ascii="Times New Roman" w:hAnsi="Times New Roman" w:cs="Times New Roman"/>
          <w:sz w:val="24"/>
          <w:szCs w:val="24"/>
          <w:lang w:val="en-US"/>
        </w:rPr>
        <w:t xml:space="preserve">ranges </w:t>
      </w:r>
      <w:r w:rsidR="00491FCC">
        <w:rPr>
          <w:rFonts w:ascii="Times New Roman" w:hAnsi="Times New Roman" w:cs="Times New Roman"/>
          <w:sz w:val="24"/>
          <w:szCs w:val="24"/>
          <w:lang w:val="en-US"/>
        </w:rPr>
        <w:t>between [0,2], [2,10] and</w:t>
      </w:r>
      <w:r>
        <w:rPr>
          <w:rFonts w:ascii="Times New Roman" w:hAnsi="Times New Roman" w:cs="Times New Roman"/>
          <w:sz w:val="24"/>
          <w:szCs w:val="24"/>
          <w:lang w:val="en-US"/>
        </w:rPr>
        <w:t xml:space="preserve"> N &gt; 10</w:t>
      </w:r>
      <w:r w:rsidRPr="00351D4F">
        <w:rPr>
          <w:rFonts w:ascii="Times New Roman" w:hAnsi="Times New Roman" w:cs="Times New Roman"/>
          <w:sz w:val="24"/>
          <w:szCs w:val="24"/>
          <w:lang w:val="en-US"/>
        </w:rPr>
        <w:t>.</w:t>
      </w:r>
      <w:r w:rsidR="008876A8">
        <w:rPr>
          <w:rFonts w:ascii="Times New Roman" w:hAnsi="Times New Roman" w:cs="Times New Roman"/>
          <w:sz w:val="24"/>
          <w:szCs w:val="24"/>
          <w:lang w:val="en-US"/>
        </w:rPr>
        <w:t xml:space="preserve"> Here, R indicates the Pearson correlation coefficient and Z is the number of points.</w:t>
      </w:r>
      <w:r w:rsidR="008877BD">
        <w:rPr>
          <w:rFonts w:ascii="Times New Roman" w:hAnsi="Times New Roman" w:cs="Times New Roman"/>
          <w:sz w:val="24"/>
          <w:szCs w:val="24"/>
          <w:lang w:val="en-US"/>
        </w:rPr>
        <w:t xml:space="preserve"> </w:t>
      </w:r>
      <w:r w:rsidR="008877BD" w:rsidRPr="00746DA2">
        <w:rPr>
          <w:rFonts w:ascii="Times New Roman" w:hAnsi="Times New Roman" w:cs="Times New Roman"/>
          <w:color w:val="FF0000"/>
          <w:sz w:val="24"/>
          <w:szCs w:val="24"/>
          <w:lang w:val="en-US"/>
        </w:rPr>
        <w:t xml:space="preserve">Each </w:t>
      </w:r>
      <w:r w:rsidR="00746DA2" w:rsidRPr="00746DA2">
        <w:rPr>
          <w:rFonts w:ascii="Times New Roman" w:hAnsi="Times New Roman" w:cs="Times New Roman"/>
          <w:color w:val="FF0000"/>
          <w:sz w:val="24"/>
          <w:szCs w:val="24"/>
          <w:lang w:val="en-US"/>
        </w:rPr>
        <w:t>parameter in the equation (slope and coefficient) and the correlation coefficient also indicate the 95% confidence interval. Red dotted lines indicate the 95% confidence interval.</w:t>
      </w:r>
    </w:p>
    <w:p w14:paraId="0199953D" w14:textId="77777777" w:rsidR="00A75182" w:rsidRDefault="00A75182" w:rsidP="00A75182">
      <w:pPr>
        <w:spacing w:after="0"/>
        <w:rPr>
          <w:rFonts w:ascii="Times New Roman" w:hAnsi="Times New Roman" w:cs="Times New Roman"/>
          <w:sz w:val="24"/>
          <w:szCs w:val="24"/>
          <w:lang w:val="en-US"/>
        </w:rPr>
      </w:pPr>
    </w:p>
    <w:p w14:paraId="67B681D0" w14:textId="4263890F" w:rsidR="001F26A8" w:rsidRDefault="0014651C" w:rsidP="008876A8">
      <w:pPr>
        <w:spacing w:after="0"/>
        <w:rPr>
          <w:rFonts w:ascii="Times New Roman" w:hAnsi="Times New Roman" w:cs="Times New Roman"/>
          <w:sz w:val="24"/>
          <w:szCs w:val="24"/>
          <w:lang w:val="en-US"/>
        </w:rPr>
      </w:pPr>
      <w:r w:rsidRPr="0014651C">
        <w:rPr>
          <w:rFonts w:ascii="Times New Roman" w:hAnsi="Times New Roman" w:cs="Times New Roman"/>
          <w:sz w:val="24"/>
          <w:szCs w:val="24"/>
          <w:lang w:val="en-US"/>
        </w:rPr>
        <w:t>As we have done for PG CASLEO, Figure 4 shows the result of the superposed epoch analysis applied to the PG SWIDER deviations (black line). Eight (8) SPEs have been analyzed. The error bars represent one standard error of the mean. As in Figure 1, each gray line is the result of applying the superposed epoch analysis using random starting times for the SPE events (30000 iterations). The solid red line is the average of these 30000 iterations and the dashed red lines are +/- 2.5 σ of the average. We do not observe any significant PG deviation after the start of SPEs.</w:t>
      </w:r>
    </w:p>
    <w:p w14:paraId="3A2313E2" w14:textId="0954319B" w:rsidR="00C05B3B" w:rsidRDefault="004D18E5" w:rsidP="00C05B3B">
      <w:pPr>
        <w:jc w:val="center"/>
      </w:pPr>
      <w:r>
        <w:rPr>
          <w:noProof/>
        </w:rPr>
        <w:lastRenderedPageBreak/>
        <w:drawing>
          <wp:inline distT="0" distB="0" distL="0" distR="0" wp14:anchorId="7DFFABDF" wp14:editId="19300023">
            <wp:extent cx="4383156" cy="33975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4.jpg"/>
                    <pic:cNvPicPr/>
                  </pic:nvPicPr>
                  <pic:blipFill>
                    <a:blip r:embed="rId11">
                      <a:extLst>
                        <a:ext uri="{28A0092B-C50C-407E-A947-70E740481C1C}">
                          <a14:useLocalDpi xmlns:a14="http://schemas.microsoft.com/office/drawing/2010/main" val="0"/>
                        </a:ext>
                      </a:extLst>
                    </a:blip>
                    <a:stretch>
                      <a:fillRect/>
                    </a:stretch>
                  </pic:blipFill>
                  <pic:spPr>
                    <a:xfrm>
                      <a:off x="0" y="0"/>
                      <a:ext cx="4392942" cy="3405111"/>
                    </a:xfrm>
                    <a:prstGeom prst="rect">
                      <a:avLst/>
                    </a:prstGeom>
                  </pic:spPr>
                </pic:pic>
              </a:graphicData>
            </a:graphic>
          </wp:inline>
        </w:drawing>
      </w:r>
    </w:p>
    <w:p w14:paraId="6EBE8C35" w14:textId="11E150CD" w:rsidR="00C05B3B" w:rsidRDefault="00C05B3B" w:rsidP="00A75182">
      <w:pPr>
        <w:spacing w:after="0"/>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4</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B10CF">
        <w:rPr>
          <w:rFonts w:ascii="Times New Roman" w:hAnsi="Times New Roman" w:cs="Times New Roman"/>
          <w:sz w:val="24"/>
          <w:szCs w:val="24"/>
          <w:lang w:val="en-US"/>
        </w:rPr>
        <w:t xml:space="preserve">Superposed epoch analysis of the </w:t>
      </w:r>
      <w:r w:rsidR="00326D1E">
        <w:rPr>
          <w:rFonts w:ascii="Times New Roman" w:hAnsi="Times New Roman" w:cs="Times New Roman"/>
          <w:sz w:val="24"/>
          <w:szCs w:val="24"/>
          <w:lang w:val="en-US"/>
        </w:rPr>
        <w:t>PG SWIDER</w:t>
      </w:r>
      <w:r w:rsidRPr="00AB10CF">
        <w:rPr>
          <w:rFonts w:ascii="Times New Roman" w:hAnsi="Times New Roman" w:cs="Times New Roman"/>
          <w:sz w:val="24"/>
          <w:szCs w:val="24"/>
          <w:lang w:val="en-US"/>
        </w:rPr>
        <w:t xml:space="preserve"> response to </w:t>
      </w:r>
      <w:r>
        <w:rPr>
          <w:rFonts w:ascii="Times New Roman" w:hAnsi="Times New Roman" w:cs="Times New Roman"/>
          <w:sz w:val="24"/>
          <w:szCs w:val="24"/>
          <w:lang w:val="en-US"/>
        </w:rPr>
        <w:t>SPE</w:t>
      </w:r>
      <w:r w:rsidRPr="00AB10CF">
        <w:rPr>
          <w:rFonts w:ascii="Times New Roman" w:hAnsi="Times New Roman" w:cs="Times New Roman"/>
          <w:sz w:val="24"/>
          <w:szCs w:val="24"/>
          <w:lang w:val="en-US"/>
        </w:rPr>
        <w:t xml:space="preserve"> (black curve).</w:t>
      </w:r>
      <w:r>
        <w:rPr>
          <w:rFonts w:ascii="Times New Roman" w:hAnsi="Times New Roman" w:cs="Times New Roman"/>
          <w:sz w:val="24"/>
          <w:szCs w:val="24"/>
          <w:lang w:val="en-US"/>
        </w:rPr>
        <w:t xml:space="preserve"> The grey lines shows the result of </w:t>
      </w:r>
      <w:r w:rsidR="00211608">
        <w:rPr>
          <w:rFonts w:ascii="Times New Roman" w:hAnsi="Times New Roman" w:cs="Times New Roman"/>
          <w:sz w:val="24"/>
          <w:szCs w:val="24"/>
          <w:lang w:val="en-US"/>
        </w:rPr>
        <w:t>30</w:t>
      </w:r>
      <w:r>
        <w:rPr>
          <w:rFonts w:ascii="Times New Roman" w:hAnsi="Times New Roman" w:cs="Times New Roman"/>
          <w:sz w:val="24"/>
          <w:szCs w:val="24"/>
          <w:lang w:val="en-US"/>
        </w:rPr>
        <w:t xml:space="preserve">000 iterations doing the average of the 8 events </w:t>
      </w:r>
      <w:r w:rsidR="00211608">
        <w:rPr>
          <w:rFonts w:ascii="Times New Roman" w:hAnsi="Times New Roman" w:cs="Times New Roman"/>
          <w:sz w:val="24"/>
          <w:szCs w:val="24"/>
          <w:lang w:val="en-US"/>
        </w:rPr>
        <w:t>with</w:t>
      </w:r>
      <w:r>
        <w:rPr>
          <w:rFonts w:ascii="Times New Roman" w:hAnsi="Times New Roman" w:cs="Times New Roman"/>
          <w:sz w:val="24"/>
          <w:szCs w:val="24"/>
          <w:lang w:val="en-US"/>
        </w:rPr>
        <w:t xml:space="preserve"> different </w:t>
      </w:r>
      <w:r w:rsidR="00211608">
        <w:rPr>
          <w:rFonts w:ascii="Times New Roman" w:hAnsi="Times New Roman" w:cs="Times New Roman"/>
          <w:sz w:val="24"/>
          <w:szCs w:val="24"/>
          <w:lang w:val="en-US"/>
        </w:rPr>
        <w:t xml:space="preserve">starting </w:t>
      </w:r>
      <w:r>
        <w:rPr>
          <w:rFonts w:ascii="Times New Roman" w:hAnsi="Times New Roman" w:cs="Times New Roman"/>
          <w:sz w:val="24"/>
          <w:szCs w:val="24"/>
          <w:lang w:val="en-US"/>
        </w:rPr>
        <w:t xml:space="preserve">times. The solid red line is the average of the iterations and the dashed red lines represent +/- </w:t>
      </w:r>
      <w:r w:rsidR="00211608">
        <w:rPr>
          <w:rFonts w:ascii="Times New Roman" w:hAnsi="Times New Roman" w:cs="Times New Roman"/>
          <w:sz w:val="24"/>
          <w:szCs w:val="24"/>
          <w:lang w:val="en-US"/>
        </w:rPr>
        <w:t>2</w:t>
      </w:r>
      <w:r>
        <w:rPr>
          <w:rFonts w:ascii="Times New Roman" w:hAnsi="Times New Roman" w:cs="Times New Roman"/>
          <w:sz w:val="24"/>
          <w:szCs w:val="24"/>
          <w:lang w:val="en-US"/>
        </w:rPr>
        <w:t>.5 σ</w:t>
      </w:r>
      <w:r w:rsidR="00211608">
        <w:rPr>
          <w:rFonts w:ascii="Times New Roman" w:hAnsi="Times New Roman" w:cs="Times New Roman"/>
          <w:sz w:val="24"/>
          <w:szCs w:val="24"/>
          <w:lang w:val="en-US"/>
        </w:rPr>
        <w:t>.</w:t>
      </w:r>
    </w:p>
    <w:p w14:paraId="0BE591E8" w14:textId="77777777" w:rsidR="00A75182" w:rsidRDefault="00A75182" w:rsidP="00A75182">
      <w:pPr>
        <w:spacing w:after="0"/>
        <w:rPr>
          <w:rFonts w:ascii="Times New Roman" w:hAnsi="Times New Roman" w:cs="Times New Roman"/>
          <w:sz w:val="24"/>
          <w:szCs w:val="24"/>
          <w:lang w:val="en-US"/>
        </w:rPr>
      </w:pPr>
    </w:p>
    <w:p w14:paraId="650216DE" w14:textId="77777777" w:rsidR="00B513EC" w:rsidRDefault="00B513EC" w:rsidP="00B513EC">
      <w:pPr>
        <w:rPr>
          <w:rFonts w:ascii="Times New Roman" w:hAnsi="Times New Roman" w:cs="Times New Roman"/>
          <w:b/>
          <w:sz w:val="24"/>
          <w:szCs w:val="24"/>
          <w:lang w:val="en-US"/>
        </w:rPr>
      </w:pPr>
      <w:r w:rsidRPr="00024247">
        <w:rPr>
          <w:rFonts w:ascii="Times New Roman" w:hAnsi="Times New Roman" w:cs="Times New Roman"/>
          <w:b/>
          <w:sz w:val="24"/>
          <w:szCs w:val="24"/>
          <w:lang w:val="en-US"/>
        </w:rPr>
        <w:t xml:space="preserve">4.2 Potential Gradient Response to Forbush Decreases </w:t>
      </w:r>
    </w:p>
    <w:p w14:paraId="20EE860B" w14:textId="5510179F" w:rsidR="009876E2" w:rsidRDefault="004A051D" w:rsidP="00B513EC">
      <w:pPr>
        <w:spacing w:after="0"/>
        <w:rPr>
          <w:rFonts w:ascii="Times New Roman" w:hAnsi="Times New Roman" w:cs="Times New Roman"/>
          <w:sz w:val="24"/>
          <w:szCs w:val="24"/>
          <w:lang w:val="en-US"/>
        </w:rPr>
      </w:pPr>
      <w:r w:rsidRPr="004A051D">
        <w:rPr>
          <w:rFonts w:ascii="Times New Roman" w:hAnsi="Times New Roman" w:cs="Times New Roman"/>
          <w:sz w:val="24"/>
          <w:szCs w:val="24"/>
          <w:lang w:val="en-US"/>
        </w:rPr>
        <w:t>Figure 5 and 6 show the results of the SEA applied to the PG CASLEO and PG SWIDER deviations (black line in both cases), respectively, during FD events. As we have done before for SPEs, the time zero represents the starting time of the FD. Figures illustrate 18 events for CASLEO and 15 events for SWIDER, since the number of detected events at a given place depends on fair-weather conditions. Features of the FDs are described in the Appendix B. The error bars represent one standard error of the mean. Each gray line is the result of the superposed epoch analysis choosing FDs random starting times (30000 iterations). The solid red line is the average of these 30000 iterations, and the dashed red lines are +/- 2.5 σ of the average (99% confidence level). No significant PG deviation is observed.</w:t>
      </w:r>
    </w:p>
    <w:p w14:paraId="65671171" w14:textId="77777777" w:rsidR="004A051D" w:rsidRDefault="004A051D" w:rsidP="00B513EC">
      <w:pPr>
        <w:spacing w:after="0"/>
        <w:rPr>
          <w:rFonts w:ascii="Times New Roman" w:hAnsi="Times New Roman" w:cs="Times New Roman"/>
          <w:b/>
          <w:sz w:val="24"/>
          <w:szCs w:val="24"/>
          <w:lang w:val="en-US"/>
        </w:rPr>
      </w:pPr>
    </w:p>
    <w:p w14:paraId="59FBD291" w14:textId="67E89593" w:rsidR="00543333" w:rsidRDefault="002771A9" w:rsidP="00543333">
      <w:pPr>
        <w:spacing w:after="0"/>
        <w:rPr>
          <w:rFonts w:ascii="Times New Roman" w:hAnsi="Times New Roman" w:cs="Times New Roman"/>
          <w:sz w:val="24"/>
          <w:szCs w:val="24"/>
          <w:lang w:val="en-US"/>
        </w:rPr>
      </w:pPr>
      <w:r w:rsidRPr="002771A9">
        <w:rPr>
          <w:rFonts w:ascii="Times New Roman" w:hAnsi="Times New Roman" w:cs="Times New Roman"/>
          <w:sz w:val="24"/>
          <w:szCs w:val="24"/>
          <w:lang w:val="en-US"/>
        </w:rPr>
        <w:t>Figures 7, 8 and 9, show individual analysis for three very pronounced FDs that occurred during: 21-27 of June 2015 (MagnM&gt;10.4%), 12-18 of July 2012 (MagnM&gt;8.2%) and 15-21 of July 2017 (MagnM&gt;6.7%), respectively. Each figure shows the daily variation of the Dst (black curve) and Kp (red curve) index in the first panel from the top. Second panels show the relative (to the daily mean) variation of the cosmic ray fluxes detected in three neutron monitor stations: Oulu (blue curve), LMKS (Slovakia, red curve) and MXCO (Mexico, black curve). In these figures, R</w:t>
      </w:r>
      <w:r w:rsidR="00D4152B">
        <w:rPr>
          <w:rFonts w:ascii="Times New Roman" w:hAnsi="Times New Roman" w:cs="Times New Roman"/>
          <w:sz w:val="24"/>
          <w:szCs w:val="24"/>
          <w:lang w:val="en-US"/>
        </w:rPr>
        <w:t>c</w:t>
      </w:r>
      <w:r w:rsidRPr="002771A9">
        <w:rPr>
          <w:rFonts w:ascii="Times New Roman" w:hAnsi="Times New Roman" w:cs="Times New Roman"/>
          <w:sz w:val="24"/>
          <w:szCs w:val="24"/>
          <w:lang w:val="en-US"/>
        </w:rPr>
        <w:t xml:space="preserve"> indicates the geomagnetic rigidity cutoff in each station. Additionally, the solar proton fluxes above 100 MeV (green curve) are plotted. The third panels (from the top) show the cosmic ray flux (in counts per 500 milliseconds) detected by the CARPET monitor (installed at CASLEO, R</w:t>
      </w:r>
      <w:r w:rsidR="00D4152B">
        <w:rPr>
          <w:rFonts w:ascii="Times New Roman" w:hAnsi="Times New Roman" w:cs="Times New Roman"/>
          <w:sz w:val="24"/>
          <w:szCs w:val="24"/>
          <w:lang w:val="en-US"/>
        </w:rPr>
        <w:t>c</w:t>
      </w:r>
      <w:r w:rsidRPr="002771A9">
        <w:rPr>
          <w:rFonts w:ascii="Times New Roman" w:hAnsi="Times New Roman" w:cs="Times New Roman"/>
          <w:sz w:val="24"/>
          <w:szCs w:val="24"/>
          <w:lang w:val="en-US"/>
        </w:rPr>
        <w:t xml:space="preserve">=9.8GV). The PG CASLEO daily variation and the PG CASLEO monthly standard curve is shown in the fourth panels (black curve and gray curve, respectively). The error bar indicates +/- </w:t>
      </w:r>
      <w:r w:rsidRPr="001C5D0C">
        <w:rPr>
          <w:rFonts w:ascii="Times New Roman" w:hAnsi="Times New Roman" w:cs="Times New Roman"/>
          <w:color w:val="FF0000"/>
          <w:sz w:val="24"/>
          <w:szCs w:val="24"/>
          <w:lang w:val="en-US"/>
        </w:rPr>
        <w:t>1</w:t>
      </w:r>
      <w:r w:rsidRPr="002771A9">
        <w:rPr>
          <w:rFonts w:ascii="Times New Roman" w:hAnsi="Times New Roman" w:cs="Times New Roman"/>
          <w:sz w:val="24"/>
          <w:szCs w:val="24"/>
          <w:lang w:val="en-US"/>
        </w:rPr>
        <w:t xml:space="preserve"> σ. Bottom panels show the PG CASLEO deviation. In Figures 7 and 8, the PG SWIDER deviation is also shown (red curve) in the bottom panels. Gaps in the PG variation indicate the absence of fair-weather conditions and these PG values were removed, as explained in the methodology section.</w:t>
      </w:r>
    </w:p>
    <w:p w14:paraId="4A3E4BEF" w14:textId="77777777" w:rsidR="002771A9" w:rsidRDefault="002771A9" w:rsidP="00543333">
      <w:pPr>
        <w:spacing w:after="0"/>
        <w:rPr>
          <w:rFonts w:ascii="Times New Roman" w:hAnsi="Times New Roman" w:cs="Times New Roman"/>
          <w:sz w:val="24"/>
          <w:szCs w:val="24"/>
          <w:lang w:val="en-US"/>
        </w:rPr>
      </w:pPr>
    </w:p>
    <w:p w14:paraId="513060B5" w14:textId="44C8BFF6" w:rsidR="00543333" w:rsidRDefault="00BB7440" w:rsidP="00543333">
      <w:pPr>
        <w:spacing w:after="0"/>
        <w:rPr>
          <w:rFonts w:ascii="Times New Roman" w:hAnsi="Times New Roman" w:cs="Times New Roman"/>
          <w:sz w:val="24"/>
          <w:szCs w:val="24"/>
          <w:lang w:val="en-US"/>
        </w:rPr>
      </w:pPr>
      <w:r w:rsidRPr="00BB7440">
        <w:rPr>
          <w:rFonts w:ascii="Times New Roman" w:hAnsi="Times New Roman" w:cs="Times New Roman"/>
          <w:sz w:val="24"/>
          <w:szCs w:val="24"/>
          <w:lang w:val="en-US"/>
        </w:rPr>
        <w:t>The FD that occurred between 21 and 27 of June 2015 (Figure 7), was associated with an intense geomagnetic storm, where the Dst index reached its minimum on June 23th at ~4UT (Dst = -200 nT, Kp = 8). A similar temporal behavior is observed when comparing the cosmic ray flux detected in the three neutron monitors and the CARPET detector, all showing two pronounced minima. The first minimum occurred at the same time as the minimum Dst, and the second minimum was observed on June 25th at ~0UT. There is a large variability observed in the PG CASLEO values, around +/- 30 %, but there is a sustainable increase of the PG CASLEO values specially for June 23th, which coincides in time with the first minimum on the cosmic ray flux and minimum Dst index. No significant change of the PG CASLEO values is observed during the second minimum. For PG SWIDER, most of the first pronounced minimum on June 23th was outside fair weather conditions, and no significant variation is observed during the second minimum.</w:t>
      </w:r>
    </w:p>
    <w:p w14:paraId="64790945" w14:textId="77777777" w:rsidR="00BB7440" w:rsidRDefault="00BB7440" w:rsidP="00543333">
      <w:pPr>
        <w:spacing w:after="0"/>
        <w:rPr>
          <w:rFonts w:ascii="Times New Roman" w:hAnsi="Times New Roman" w:cs="Times New Roman"/>
          <w:sz w:val="24"/>
          <w:szCs w:val="24"/>
          <w:lang w:val="en-US"/>
        </w:rPr>
      </w:pPr>
    </w:p>
    <w:p w14:paraId="072B59ED" w14:textId="12DA7214" w:rsidR="00956152" w:rsidRDefault="00354743" w:rsidP="00543333">
      <w:pPr>
        <w:spacing w:after="0"/>
        <w:rPr>
          <w:rFonts w:ascii="Times New Roman" w:hAnsi="Times New Roman" w:cs="Times New Roman"/>
          <w:sz w:val="24"/>
          <w:szCs w:val="24"/>
          <w:lang w:val="en-US"/>
        </w:rPr>
      </w:pPr>
      <w:r w:rsidRPr="00354743">
        <w:rPr>
          <w:rFonts w:ascii="Times New Roman" w:hAnsi="Times New Roman" w:cs="Times New Roman"/>
          <w:sz w:val="24"/>
          <w:szCs w:val="24"/>
          <w:lang w:val="en-US"/>
        </w:rPr>
        <w:t>The FD that occurred between 12 and 18 of July 2012 (Figure 8) was also associated with an intense geomagnetic storm, where the Dst index reached its minimum on July 15th at ~16UT (Dst = -139 nT, Kp=7). There is a broad minimum observed in the NM during 15 and 16 of July and for the CARPET detector there is a clear minimum at the end of July 15th  and start of July 16th. A clear increase is detected in the PG CASLEO values, which occurred at the same time of the minimum observed in the CARPET data. Nonsignificant variation in the PG SWIDER values was observed.</w:t>
      </w:r>
    </w:p>
    <w:p w14:paraId="61572342" w14:textId="77777777" w:rsidR="00354743" w:rsidRDefault="00354743" w:rsidP="00543333">
      <w:pPr>
        <w:spacing w:after="0"/>
        <w:rPr>
          <w:rFonts w:ascii="Times New Roman" w:hAnsi="Times New Roman" w:cs="Times New Roman"/>
          <w:sz w:val="24"/>
          <w:szCs w:val="24"/>
          <w:lang w:val="en-US"/>
        </w:rPr>
      </w:pPr>
    </w:p>
    <w:p w14:paraId="2CFBF029" w14:textId="50F1B4DF" w:rsidR="00956152" w:rsidRDefault="00992E57" w:rsidP="00543333">
      <w:pPr>
        <w:spacing w:after="0"/>
        <w:rPr>
          <w:rFonts w:ascii="Times New Roman" w:hAnsi="Times New Roman" w:cs="Times New Roman"/>
          <w:sz w:val="24"/>
          <w:szCs w:val="24"/>
          <w:lang w:val="en-US"/>
        </w:rPr>
      </w:pPr>
      <w:r w:rsidRPr="00992E57">
        <w:rPr>
          <w:rFonts w:ascii="Times New Roman" w:hAnsi="Times New Roman" w:cs="Times New Roman"/>
          <w:sz w:val="24"/>
          <w:szCs w:val="24"/>
          <w:lang w:val="en-US"/>
        </w:rPr>
        <w:t>On the other hand, the FD that occurred between 15 and 21 July 2017 (Figure 9) was associated with a moderate geomagnetic storm, where the Dst index reached its minimum on July 16th at ~15UT (Dst = -72 nT, Kp = 5). A minimum occurs at the end of July 16th which is detected in the three NM stations. Interestingly, the minimum in the CARPET detector is more pronounced at the start of July 17th. There is a clear increase of the PG CASLEO values at the time of the cosmic ray flux minima detected by NMs.</w:t>
      </w:r>
    </w:p>
    <w:p w14:paraId="0732F70F" w14:textId="77777777" w:rsidR="00495AD7" w:rsidRDefault="00495AD7" w:rsidP="00B513EC">
      <w:pPr>
        <w:rPr>
          <w:rFonts w:ascii="Times New Roman" w:hAnsi="Times New Roman" w:cs="Times New Roman"/>
          <w:sz w:val="24"/>
          <w:szCs w:val="24"/>
          <w:lang w:val="en-US"/>
        </w:rPr>
      </w:pPr>
    </w:p>
    <w:p w14:paraId="49EC0745" w14:textId="77777777" w:rsidR="000E5FE4" w:rsidRPr="009876E2" w:rsidRDefault="000E5FE4" w:rsidP="00B513EC">
      <w:pPr>
        <w:rPr>
          <w:rFonts w:ascii="Times New Roman" w:hAnsi="Times New Roman" w:cs="Times New Roman"/>
          <w:sz w:val="24"/>
          <w:szCs w:val="24"/>
          <w:lang w:val="en-US"/>
        </w:rPr>
      </w:pPr>
    </w:p>
    <w:p w14:paraId="6B47D036" w14:textId="517C0E81" w:rsidR="00176E71" w:rsidRDefault="004D18E5" w:rsidP="004A58E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455E1B" wp14:editId="1E6E0A2C">
            <wp:extent cx="4313670" cy="3374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5.jpg"/>
                    <pic:cNvPicPr/>
                  </pic:nvPicPr>
                  <pic:blipFill>
                    <a:blip r:embed="rId12">
                      <a:extLst>
                        <a:ext uri="{28A0092B-C50C-407E-A947-70E740481C1C}">
                          <a14:useLocalDpi xmlns:a14="http://schemas.microsoft.com/office/drawing/2010/main" val="0"/>
                        </a:ext>
                      </a:extLst>
                    </a:blip>
                    <a:stretch>
                      <a:fillRect/>
                    </a:stretch>
                  </pic:blipFill>
                  <pic:spPr>
                    <a:xfrm>
                      <a:off x="0" y="0"/>
                      <a:ext cx="4335272" cy="3391471"/>
                    </a:xfrm>
                    <a:prstGeom prst="rect">
                      <a:avLst/>
                    </a:prstGeom>
                  </pic:spPr>
                </pic:pic>
              </a:graphicData>
            </a:graphic>
          </wp:inline>
        </w:drawing>
      </w:r>
    </w:p>
    <w:p w14:paraId="342E908B" w14:textId="2E56C27C" w:rsidR="004A58E7" w:rsidRDefault="00C84FDB" w:rsidP="004D18E5">
      <w:pPr>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5</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B10CF">
        <w:rPr>
          <w:rFonts w:ascii="Times New Roman" w:hAnsi="Times New Roman" w:cs="Times New Roman"/>
          <w:sz w:val="24"/>
          <w:szCs w:val="24"/>
          <w:lang w:val="en-US"/>
        </w:rPr>
        <w:t xml:space="preserve">Superposed epoch analysis of the </w:t>
      </w:r>
      <w:r w:rsidR="002858B1">
        <w:rPr>
          <w:rFonts w:ascii="Times New Roman" w:hAnsi="Times New Roman" w:cs="Times New Roman"/>
          <w:sz w:val="24"/>
          <w:szCs w:val="24"/>
          <w:lang w:val="en-US"/>
        </w:rPr>
        <w:t>PG CASLEO</w:t>
      </w:r>
      <w:r w:rsidRPr="00AB10CF">
        <w:rPr>
          <w:rFonts w:ascii="Times New Roman" w:hAnsi="Times New Roman" w:cs="Times New Roman"/>
          <w:sz w:val="24"/>
          <w:szCs w:val="24"/>
          <w:lang w:val="en-US"/>
        </w:rPr>
        <w:t xml:space="preserve"> deviation response to </w:t>
      </w:r>
      <w:r w:rsidR="007E2879">
        <w:rPr>
          <w:rFonts w:ascii="Times New Roman" w:hAnsi="Times New Roman" w:cs="Times New Roman"/>
          <w:sz w:val="24"/>
          <w:szCs w:val="24"/>
          <w:lang w:val="en-US"/>
        </w:rPr>
        <w:t>Forbush Decrease</w:t>
      </w:r>
      <w:r w:rsidRPr="00AB10CF">
        <w:rPr>
          <w:rFonts w:ascii="Times New Roman" w:hAnsi="Times New Roman" w:cs="Times New Roman"/>
          <w:sz w:val="24"/>
          <w:szCs w:val="24"/>
          <w:lang w:val="en-US"/>
        </w:rPr>
        <w:t xml:space="preserve"> (black curve).</w:t>
      </w:r>
      <w:r>
        <w:rPr>
          <w:rFonts w:ascii="Times New Roman" w:hAnsi="Times New Roman" w:cs="Times New Roman"/>
          <w:sz w:val="24"/>
          <w:szCs w:val="24"/>
          <w:lang w:val="en-US"/>
        </w:rPr>
        <w:t xml:space="preserve"> The grey lines show the result of 1000 iterations doing the average of the </w:t>
      </w:r>
      <w:r w:rsidR="00467D2A">
        <w:rPr>
          <w:rFonts w:ascii="Times New Roman" w:hAnsi="Times New Roman" w:cs="Times New Roman"/>
          <w:sz w:val="24"/>
          <w:szCs w:val="24"/>
          <w:lang w:val="en-US"/>
        </w:rPr>
        <w:t>X</w:t>
      </w:r>
      <w:r>
        <w:rPr>
          <w:rFonts w:ascii="Times New Roman" w:hAnsi="Times New Roman" w:cs="Times New Roman"/>
          <w:sz w:val="24"/>
          <w:szCs w:val="24"/>
          <w:lang w:val="en-US"/>
        </w:rPr>
        <w:t xml:space="preserve"> events in different times. The solid red line is the average of the iterations and the dashed red lines represent +/- </w:t>
      </w:r>
      <w:r w:rsidR="00CF4BA3">
        <w:rPr>
          <w:rFonts w:ascii="Times New Roman" w:hAnsi="Times New Roman" w:cs="Times New Roman"/>
          <w:sz w:val="24"/>
          <w:szCs w:val="24"/>
          <w:lang w:val="en-US"/>
        </w:rPr>
        <w:t>2</w:t>
      </w:r>
      <w:r>
        <w:rPr>
          <w:rFonts w:ascii="Times New Roman" w:hAnsi="Times New Roman" w:cs="Times New Roman"/>
          <w:sz w:val="24"/>
          <w:szCs w:val="24"/>
          <w:lang w:val="en-US"/>
        </w:rPr>
        <w:t>.5 σ</w:t>
      </w:r>
      <w:r w:rsidR="002858B1">
        <w:rPr>
          <w:rFonts w:ascii="Times New Roman" w:hAnsi="Times New Roman" w:cs="Times New Roman"/>
          <w:sz w:val="24"/>
          <w:szCs w:val="24"/>
          <w:lang w:val="en-US"/>
        </w:rPr>
        <w:t>.</w:t>
      </w:r>
    </w:p>
    <w:p w14:paraId="435A8D34" w14:textId="3B212D09" w:rsidR="00ED1D9C" w:rsidRDefault="004D18E5" w:rsidP="00C84FDB">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C9873E" wp14:editId="44FF9044">
            <wp:extent cx="4543822" cy="355962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6.jpg"/>
                    <pic:cNvPicPr/>
                  </pic:nvPicPr>
                  <pic:blipFill>
                    <a:blip r:embed="rId13">
                      <a:extLst>
                        <a:ext uri="{28A0092B-C50C-407E-A947-70E740481C1C}">
                          <a14:useLocalDpi xmlns:a14="http://schemas.microsoft.com/office/drawing/2010/main" val="0"/>
                        </a:ext>
                      </a:extLst>
                    </a:blip>
                    <a:stretch>
                      <a:fillRect/>
                    </a:stretch>
                  </pic:blipFill>
                  <pic:spPr>
                    <a:xfrm>
                      <a:off x="0" y="0"/>
                      <a:ext cx="4572699" cy="3582251"/>
                    </a:xfrm>
                    <a:prstGeom prst="rect">
                      <a:avLst/>
                    </a:prstGeom>
                  </pic:spPr>
                </pic:pic>
              </a:graphicData>
            </a:graphic>
          </wp:inline>
        </w:drawing>
      </w:r>
    </w:p>
    <w:p w14:paraId="57945735" w14:textId="4B7FFE12" w:rsidR="00ED1D9C" w:rsidRDefault="00ED1D9C" w:rsidP="00ED1D9C">
      <w:pPr>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6</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B10CF">
        <w:rPr>
          <w:rFonts w:ascii="Times New Roman" w:hAnsi="Times New Roman" w:cs="Times New Roman"/>
          <w:sz w:val="24"/>
          <w:szCs w:val="24"/>
          <w:lang w:val="en-US"/>
        </w:rPr>
        <w:t xml:space="preserve">Superposed epoch analysis of the </w:t>
      </w:r>
      <w:r w:rsidR="002858B1">
        <w:rPr>
          <w:rFonts w:ascii="Times New Roman" w:hAnsi="Times New Roman" w:cs="Times New Roman"/>
          <w:sz w:val="24"/>
          <w:szCs w:val="24"/>
          <w:lang w:val="en-US"/>
        </w:rPr>
        <w:t>PG SWIDER</w:t>
      </w:r>
      <w:r w:rsidRPr="00AB10CF">
        <w:rPr>
          <w:rFonts w:ascii="Times New Roman" w:hAnsi="Times New Roman" w:cs="Times New Roman"/>
          <w:sz w:val="24"/>
          <w:szCs w:val="24"/>
          <w:lang w:val="en-US"/>
        </w:rPr>
        <w:t xml:space="preserve"> deviation response to </w:t>
      </w:r>
      <w:r w:rsidR="00467D2A">
        <w:rPr>
          <w:rFonts w:ascii="Times New Roman" w:hAnsi="Times New Roman" w:cs="Times New Roman"/>
          <w:sz w:val="24"/>
          <w:szCs w:val="24"/>
          <w:lang w:val="en-US"/>
        </w:rPr>
        <w:t>Forbush Decrease</w:t>
      </w:r>
      <w:r w:rsidRPr="00AB10CF">
        <w:rPr>
          <w:rFonts w:ascii="Times New Roman" w:hAnsi="Times New Roman" w:cs="Times New Roman"/>
          <w:sz w:val="24"/>
          <w:szCs w:val="24"/>
          <w:lang w:val="en-US"/>
        </w:rPr>
        <w:t xml:space="preserve"> (black curve).</w:t>
      </w:r>
      <w:r>
        <w:rPr>
          <w:rFonts w:ascii="Times New Roman" w:hAnsi="Times New Roman" w:cs="Times New Roman"/>
          <w:sz w:val="24"/>
          <w:szCs w:val="24"/>
          <w:lang w:val="en-US"/>
        </w:rPr>
        <w:t xml:space="preserve"> The grey lines show the result of 1000 iterations doing the average of the </w:t>
      </w:r>
      <w:r w:rsidR="00467D2A">
        <w:rPr>
          <w:rFonts w:ascii="Times New Roman" w:hAnsi="Times New Roman" w:cs="Times New Roman"/>
          <w:sz w:val="24"/>
          <w:szCs w:val="24"/>
          <w:lang w:val="en-US"/>
        </w:rPr>
        <w:t>X</w:t>
      </w:r>
      <w:r>
        <w:rPr>
          <w:rFonts w:ascii="Times New Roman" w:hAnsi="Times New Roman" w:cs="Times New Roman"/>
          <w:sz w:val="24"/>
          <w:szCs w:val="24"/>
          <w:lang w:val="en-US"/>
        </w:rPr>
        <w:t xml:space="preserve"> events in different times. The solid red line is the average of the iterations and the dashed red lines represent +/- </w:t>
      </w:r>
      <w:r w:rsidR="00CF4BA3">
        <w:rPr>
          <w:rFonts w:ascii="Times New Roman" w:hAnsi="Times New Roman" w:cs="Times New Roman"/>
          <w:sz w:val="24"/>
          <w:szCs w:val="24"/>
          <w:lang w:val="en-US"/>
        </w:rPr>
        <w:t>2</w:t>
      </w:r>
      <w:r>
        <w:rPr>
          <w:rFonts w:ascii="Times New Roman" w:hAnsi="Times New Roman" w:cs="Times New Roman"/>
          <w:sz w:val="24"/>
          <w:szCs w:val="24"/>
          <w:lang w:val="en-US"/>
        </w:rPr>
        <w:t>.5 σ</w:t>
      </w:r>
      <w:r w:rsidR="002858B1">
        <w:rPr>
          <w:rFonts w:ascii="Times New Roman" w:hAnsi="Times New Roman" w:cs="Times New Roman"/>
          <w:sz w:val="24"/>
          <w:szCs w:val="24"/>
          <w:lang w:val="en-US"/>
        </w:rPr>
        <w:t>.</w:t>
      </w:r>
    </w:p>
    <w:p w14:paraId="1F70EF96" w14:textId="5CD96E7C" w:rsidR="00ED1D9C" w:rsidRDefault="00F51AC4" w:rsidP="00C84FDB">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083175" wp14:editId="090D92A2">
            <wp:extent cx="4572000" cy="706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2727" cy="7116217"/>
                    </a:xfrm>
                    <a:prstGeom prst="rect">
                      <a:avLst/>
                    </a:prstGeom>
                    <a:noFill/>
                    <a:ln>
                      <a:noFill/>
                    </a:ln>
                  </pic:spPr>
                </pic:pic>
              </a:graphicData>
            </a:graphic>
          </wp:inline>
        </w:drawing>
      </w:r>
    </w:p>
    <w:p w14:paraId="6766E5C0" w14:textId="7665CDAB" w:rsidR="00963712" w:rsidRDefault="00963712" w:rsidP="00054B60">
      <w:pPr>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7</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054B60" w:rsidRPr="00054B60">
        <w:rPr>
          <w:rFonts w:ascii="Times New Roman" w:hAnsi="Times New Roman" w:cs="Times New Roman"/>
          <w:sz w:val="24"/>
          <w:szCs w:val="24"/>
          <w:lang w:val="en-US"/>
        </w:rPr>
        <w:t>(first panel)</w:t>
      </w:r>
      <w:r w:rsidR="004F05B5">
        <w:rPr>
          <w:rFonts w:ascii="Times New Roman" w:hAnsi="Times New Roman" w:cs="Times New Roman"/>
          <w:sz w:val="24"/>
          <w:szCs w:val="24"/>
          <w:lang w:val="en-US"/>
        </w:rPr>
        <w:t xml:space="preserve"> Dst index (black curve) and Kp index (red curve) daily variation </w:t>
      </w:r>
      <w:r w:rsidR="00412670">
        <w:rPr>
          <w:rFonts w:ascii="Times New Roman" w:hAnsi="Times New Roman" w:cs="Times New Roman"/>
          <w:sz w:val="24"/>
          <w:szCs w:val="24"/>
          <w:lang w:val="en-US"/>
        </w:rPr>
        <w:t xml:space="preserve">for the period </w:t>
      </w:r>
      <w:r w:rsidR="00342A63">
        <w:rPr>
          <w:rFonts w:ascii="Times New Roman" w:hAnsi="Times New Roman" w:cs="Times New Roman"/>
          <w:sz w:val="24"/>
          <w:szCs w:val="24"/>
          <w:lang w:val="en-US"/>
        </w:rPr>
        <w:t>between</w:t>
      </w:r>
      <w:r w:rsidR="004F05B5">
        <w:rPr>
          <w:rFonts w:ascii="Times New Roman" w:hAnsi="Times New Roman" w:cs="Times New Roman"/>
          <w:sz w:val="24"/>
          <w:szCs w:val="24"/>
          <w:lang w:val="en-US"/>
        </w:rPr>
        <w:t xml:space="preserve"> 21 </w:t>
      </w:r>
      <w:r w:rsidR="00342A63">
        <w:rPr>
          <w:rFonts w:ascii="Times New Roman" w:hAnsi="Times New Roman" w:cs="Times New Roman"/>
          <w:sz w:val="24"/>
          <w:szCs w:val="24"/>
          <w:lang w:val="en-US"/>
        </w:rPr>
        <w:t>and</w:t>
      </w:r>
      <w:r w:rsidR="004F05B5">
        <w:rPr>
          <w:rFonts w:ascii="Times New Roman" w:hAnsi="Times New Roman" w:cs="Times New Roman"/>
          <w:sz w:val="24"/>
          <w:szCs w:val="24"/>
          <w:lang w:val="en-US"/>
        </w:rPr>
        <w:t xml:space="preserve"> 27 June 2015. (second panel) </w:t>
      </w:r>
      <w:r w:rsidR="004F05B5" w:rsidRPr="00054B60">
        <w:rPr>
          <w:rFonts w:ascii="Times New Roman" w:hAnsi="Times New Roman" w:cs="Times New Roman"/>
          <w:sz w:val="24"/>
          <w:szCs w:val="24"/>
          <w:lang w:val="en-US"/>
        </w:rPr>
        <w:t>Neutron monitor</w:t>
      </w:r>
      <w:r w:rsidR="004F05B5">
        <w:rPr>
          <w:rFonts w:ascii="Times New Roman" w:hAnsi="Times New Roman" w:cs="Times New Roman"/>
          <w:sz w:val="24"/>
          <w:szCs w:val="24"/>
          <w:lang w:val="en-US"/>
        </w:rPr>
        <w:t xml:space="preserve"> </w:t>
      </w:r>
      <w:r w:rsidR="004F05B5" w:rsidRPr="00054B60">
        <w:rPr>
          <w:rFonts w:ascii="Times New Roman" w:hAnsi="Times New Roman" w:cs="Times New Roman"/>
          <w:sz w:val="24"/>
          <w:szCs w:val="24"/>
          <w:lang w:val="en-US"/>
        </w:rPr>
        <w:t xml:space="preserve">count rate enhancements at </w:t>
      </w:r>
      <w:r w:rsidR="00023844">
        <w:rPr>
          <w:rFonts w:ascii="Times New Roman" w:hAnsi="Times New Roman" w:cs="Times New Roman"/>
          <w:sz w:val="24"/>
          <w:szCs w:val="24"/>
          <w:lang w:val="en-US"/>
        </w:rPr>
        <w:t xml:space="preserve">Mexico </w:t>
      </w:r>
      <w:r w:rsidR="004F05B5" w:rsidRPr="00054B60">
        <w:rPr>
          <w:rFonts w:ascii="Times New Roman" w:hAnsi="Times New Roman" w:cs="Times New Roman"/>
          <w:sz w:val="24"/>
          <w:szCs w:val="24"/>
          <w:lang w:val="en-US"/>
        </w:rPr>
        <w:t>(black curve)</w:t>
      </w:r>
      <w:r w:rsidR="00023844">
        <w:rPr>
          <w:rFonts w:ascii="Times New Roman" w:hAnsi="Times New Roman" w:cs="Times New Roman"/>
          <w:sz w:val="24"/>
          <w:szCs w:val="24"/>
          <w:lang w:val="en-US"/>
        </w:rPr>
        <w:t>, LMKS (red curve)</w:t>
      </w:r>
      <w:r w:rsidR="004F05B5" w:rsidRPr="00054B60">
        <w:rPr>
          <w:rFonts w:ascii="Times New Roman" w:hAnsi="Times New Roman" w:cs="Times New Roman"/>
          <w:sz w:val="24"/>
          <w:szCs w:val="24"/>
          <w:lang w:val="en-US"/>
        </w:rPr>
        <w:t xml:space="preserve"> and Oulu (blue curve) stations</w:t>
      </w:r>
      <w:r w:rsidR="004550A6">
        <w:rPr>
          <w:rFonts w:ascii="Times New Roman" w:hAnsi="Times New Roman" w:cs="Times New Roman"/>
          <w:sz w:val="24"/>
          <w:szCs w:val="24"/>
          <w:lang w:val="en-US"/>
        </w:rPr>
        <w:t>. The</w:t>
      </w:r>
      <w:r w:rsidR="004F05B5">
        <w:rPr>
          <w:rFonts w:ascii="Times New Roman" w:hAnsi="Times New Roman" w:cs="Times New Roman"/>
          <w:sz w:val="24"/>
          <w:szCs w:val="24"/>
          <w:lang w:val="en-US"/>
        </w:rPr>
        <w:t xml:space="preserve"> </w:t>
      </w:r>
      <w:r w:rsidR="00F3559B">
        <w:rPr>
          <w:rFonts w:ascii="Times New Roman" w:hAnsi="Times New Roman" w:cs="Times New Roman"/>
          <w:sz w:val="24"/>
          <w:szCs w:val="24"/>
          <w:lang w:val="en-US"/>
        </w:rPr>
        <w:t>e</w:t>
      </w:r>
      <w:r w:rsidR="00054B60" w:rsidRPr="00054B60">
        <w:rPr>
          <w:rFonts w:ascii="Times New Roman" w:hAnsi="Times New Roman" w:cs="Times New Roman"/>
          <w:sz w:val="24"/>
          <w:szCs w:val="24"/>
          <w:lang w:val="en-US"/>
        </w:rPr>
        <w:t>nergetic protons flux in the channel</w:t>
      </w:r>
      <w:r w:rsidR="00F3559B">
        <w:rPr>
          <w:rFonts w:ascii="Times New Roman" w:hAnsi="Times New Roman" w:cs="Times New Roman"/>
          <w:sz w:val="24"/>
          <w:szCs w:val="24"/>
          <w:lang w:val="en-US"/>
        </w:rPr>
        <w:t xml:space="preserve"> </w:t>
      </w:r>
      <w:r w:rsidR="00054B60" w:rsidRPr="00054B60">
        <w:rPr>
          <w:rFonts w:ascii="Times New Roman" w:hAnsi="Times New Roman" w:cs="Times New Roman"/>
          <w:sz w:val="24"/>
          <w:szCs w:val="24"/>
          <w:lang w:val="en-US"/>
        </w:rPr>
        <w:t xml:space="preserve"> ≥100 MeV (green curve)</w:t>
      </w:r>
      <w:r w:rsidR="00D45FC8">
        <w:rPr>
          <w:rFonts w:ascii="Times New Roman" w:hAnsi="Times New Roman" w:cs="Times New Roman"/>
          <w:sz w:val="24"/>
          <w:szCs w:val="24"/>
          <w:lang w:val="en-US"/>
        </w:rPr>
        <w:t xml:space="preserve"> are also shown</w:t>
      </w:r>
      <w:r w:rsidR="00054B60" w:rsidRPr="00054B60">
        <w:rPr>
          <w:rFonts w:ascii="Times New Roman" w:hAnsi="Times New Roman" w:cs="Times New Roman"/>
          <w:sz w:val="24"/>
          <w:szCs w:val="24"/>
          <w:lang w:val="en-US"/>
        </w:rPr>
        <w:t>. (</w:t>
      </w:r>
      <w:r w:rsidR="00F3559B">
        <w:rPr>
          <w:rFonts w:ascii="Times New Roman" w:hAnsi="Times New Roman" w:cs="Times New Roman"/>
          <w:sz w:val="24"/>
          <w:szCs w:val="24"/>
          <w:lang w:val="en-US"/>
        </w:rPr>
        <w:t>third</w:t>
      </w:r>
      <w:r w:rsidR="00054B60" w:rsidRPr="00054B60">
        <w:rPr>
          <w:rFonts w:ascii="Times New Roman" w:hAnsi="Times New Roman" w:cs="Times New Roman"/>
          <w:sz w:val="24"/>
          <w:szCs w:val="24"/>
          <w:lang w:val="en-US"/>
        </w:rPr>
        <w:t xml:space="preserve"> panel)</w:t>
      </w:r>
      <w:r w:rsidR="00D45FC8">
        <w:rPr>
          <w:rFonts w:ascii="Times New Roman" w:hAnsi="Times New Roman" w:cs="Times New Roman"/>
          <w:sz w:val="24"/>
          <w:szCs w:val="24"/>
          <w:lang w:val="en-US"/>
        </w:rPr>
        <w:t xml:space="preserve"> Cosmic ray counting ray in the detector CARPET. (fourth panel) </w:t>
      </w:r>
      <w:r w:rsidR="00054B60" w:rsidRPr="00054B60">
        <w:rPr>
          <w:rFonts w:ascii="Times New Roman" w:hAnsi="Times New Roman" w:cs="Times New Roman"/>
          <w:sz w:val="24"/>
          <w:szCs w:val="24"/>
          <w:lang w:val="en-US"/>
        </w:rPr>
        <w:t>CAS</w:t>
      </w:r>
      <w:r w:rsidR="00221AE5">
        <w:rPr>
          <w:rFonts w:ascii="Times New Roman" w:hAnsi="Times New Roman" w:cs="Times New Roman"/>
          <w:sz w:val="24"/>
          <w:szCs w:val="24"/>
          <w:lang w:val="en-US"/>
        </w:rPr>
        <w:t>LEO</w:t>
      </w:r>
      <w:r w:rsidR="00054B60" w:rsidRPr="00054B60">
        <w:rPr>
          <w:rFonts w:ascii="Times New Roman" w:hAnsi="Times New Roman" w:cs="Times New Roman"/>
          <w:sz w:val="24"/>
          <w:szCs w:val="24"/>
          <w:lang w:val="en-US"/>
        </w:rPr>
        <w:t xml:space="preserve"> </w:t>
      </w:r>
      <w:r w:rsidR="00221AE5">
        <w:rPr>
          <w:rFonts w:ascii="Times New Roman" w:hAnsi="Times New Roman" w:cs="Times New Roman"/>
          <w:sz w:val="24"/>
          <w:szCs w:val="24"/>
          <w:lang w:val="en-US"/>
        </w:rPr>
        <w:t>PG</w:t>
      </w:r>
      <w:r w:rsidR="00054B60" w:rsidRPr="00054B60">
        <w:rPr>
          <w:rFonts w:ascii="Times New Roman" w:hAnsi="Times New Roman" w:cs="Times New Roman"/>
          <w:sz w:val="24"/>
          <w:szCs w:val="24"/>
          <w:lang w:val="en-US"/>
        </w:rPr>
        <w:t xml:space="preserve"> hourly values for the day of the event (black curve) and the</w:t>
      </w:r>
      <w:r w:rsidR="00054B60">
        <w:rPr>
          <w:rFonts w:ascii="Times New Roman" w:hAnsi="Times New Roman" w:cs="Times New Roman"/>
          <w:sz w:val="24"/>
          <w:szCs w:val="24"/>
          <w:lang w:val="en-US"/>
        </w:rPr>
        <w:t xml:space="preserve"> </w:t>
      </w:r>
      <w:r w:rsidR="00054B60" w:rsidRPr="00054B60">
        <w:rPr>
          <w:rFonts w:ascii="Times New Roman" w:hAnsi="Times New Roman" w:cs="Times New Roman"/>
          <w:sz w:val="24"/>
          <w:szCs w:val="24"/>
          <w:lang w:val="en-US"/>
        </w:rPr>
        <w:t>monthly standard curve (</w:t>
      </w:r>
      <w:r w:rsidR="00221AE5">
        <w:rPr>
          <w:rFonts w:ascii="Times New Roman" w:hAnsi="Times New Roman" w:cs="Times New Roman"/>
          <w:sz w:val="24"/>
          <w:szCs w:val="24"/>
          <w:lang w:val="en-US"/>
        </w:rPr>
        <w:t>gray</w:t>
      </w:r>
      <w:r w:rsidR="00054B60" w:rsidRPr="00054B60">
        <w:rPr>
          <w:rFonts w:ascii="Times New Roman" w:hAnsi="Times New Roman" w:cs="Times New Roman"/>
          <w:sz w:val="24"/>
          <w:szCs w:val="24"/>
          <w:lang w:val="en-US"/>
        </w:rPr>
        <w:t xml:space="preserve"> curve) with their respective error bars of </w:t>
      </w:r>
      <w:r w:rsidR="001C5D0C">
        <w:rPr>
          <w:rFonts w:ascii="Times New Roman" w:hAnsi="Times New Roman" w:cs="Times New Roman"/>
          <w:color w:val="FF0000"/>
          <w:sz w:val="24"/>
          <w:szCs w:val="24"/>
          <w:lang w:val="en-US"/>
        </w:rPr>
        <w:t>+/-</w:t>
      </w:r>
      <w:r w:rsidR="001C5D0C">
        <w:rPr>
          <w:rFonts w:ascii="Times New Roman" w:hAnsi="Times New Roman" w:cs="Times New Roman"/>
          <w:sz w:val="24"/>
          <w:szCs w:val="24"/>
          <w:lang w:val="en-US"/>
        </w:rPr>
        <w:t xml:space="preserve"> </w:t>
      </w:r>
      <w:r w:rsidR="00221AE5">
        <w:rPr>
          <w:rFonts w:ascii="Times New Roman" w:hAnsi="Times New Roman" w:cs="Times New Roman"/>
          <w:sz w:val="24"/>
          <w:szCs w:val="24"/>
          <w:lang w:val="en-US"/>
        </w:rPr>
        <w:t>1</w:t>
      </w:r>
      <w:r w:rsidR="00054B60" w:rsidRPr="00054B60">
        <w:rPr>
          <w:rFonts w:ascii="Times New Roman" w:hAnsi="Times New Roman" w:cs="Times New Roman"/>
          <w:sz w:val="24"/>
          <w:szCs w:val="24"/>
          <w:lang w:val="en-US"/>
        </w:rPr>
        <w:t xml:space="preserve"> standard deviation (</w:t>
      </w:r>
      <w:r w:rsidR="001C5D0C">
        <w:rPr>
          <w:rFonts w:ascii="Times New Roman" w:hAnsi="Times New Roman" w:cs="Times New Roman"/>
          <w:color w:val="FF0000"/>
          <w:sz w:val="24"/>
          <w:szCs w:val="24"/>
          <w:lang w:val="en-US"/>
        </w:rPr>
        <w:t xml:space="preserve">+/- </w:t>
      </w:r>
      <w:r w:rsidR="00054B60" w:rsidRPr="00054B60">
        <w:rPr>
          <w:rFonts w:ascii="Times New Roman" w:hAnsi="Times New Roman" w:cs="Times New Roman"/>
          <w:sz w:val="24"/>
          <w:szCs w:val="24"/>
          <w:lang w:val="en-US"/>
        </w:rPr>
        <w:t>1σ). (</w:t>
      </w:r>
      <w:r w:rsidR="00221AE5">
        <w:rPr>
          <w:rFonts w:ascii="Times New Roman" w:hAnsi="Times New Roman" w:cs="Times New Roman"/>
          <w:sz w:val="24"/>
          <w:szCs w:val="24"/>
          <w:lang w:val="en-US"/>
        </w:rPr>
        <w:t>fifth</w:t>
      </w:r>
      <w:r w:rsidR="00054B60" w:rsidRPr="00054B60">
        <w:rPr>
          <w:rFonts w:ascii="Times New Roman" w:hAnsi="Times New Roman" w:cs="Times New Roman"/>
          <w:sz w:val="24"/>
          <w:szCs w:val="24"/>
          <w:lang w:val="en-US"/>
        </w:rPr>
        <w:t xml:space="preserve"> panel) </w:t>
      </w:r>
      <w:r w:rsidR="00221AE5">
        <w:rPr>
          <w:rFonts w:ascii="Times New Roman" w:hAnsi="Times New Roman" w:cs="Times New Roman"/>
          <w:sz w:val="24"/>
          <w:szCs w:val="24"/>
          <w:lang w:val="en-US"/>
        </w:rPr>
        <w:t>PG deviations for CASLEO (black curve) and SWIDER (red curve) stations</w:t>
      </w:r>
      <w:r w:rsidR="00054B60" w:rsidRPr="00054B60">
        <w:rPr>
          <w:rFonts w:ascii="Times New Roman" w:hAnsi="Times New Roman" w:cs="Times New Roman"/>
          <w:sz w:val="24"/>
          <w:szCs w:val="24"/>
          <w:lang w:val="en-US"/>
        </w:rPr>
        <w:t>.</w:t>
      </w:r>
      <w:r w:rsidR="00F77EC3">
        <w:rPr>
          <w:rFonts w:ascii="Times New Roman" w:hAnsi="Times New Roman" w:cs="Times New Roman"/>
          <w:sz w:val="24"/>
          <w:szCs w:val="24"/>
          <w:lang w:val="en-US"/>
        </w:rPr>
        <w:t xml:space="preserve"> </w:t>
      </w:r>
      <w:r w:rsidR="00233972" w:rsidRPr="00233972">
        <w:rPr>
          <w:rFonts w:ascii="Times New Roman" w:hAnsi="Times New Roman" w:cs="Times New Roman"/>
          <w:sz w:val="24"/>
          <w:szCs w:val="24"/>
          <w:lang w:val="en-US"/>
        </w:rPr>
        <w:t>Gaps in the PG values are due to not meet fair weather conditions.</w:t>
      </w:r>
    </w:p>
    <w:p w14:paraId="750D535C" w14:textId="641E3608" w:rsidR="00963712" w:rsidRDefault="003F0AFB" w:rsidP="00C84FDB">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9F1404" wp14:editId="719530C9">
            <wp:extent cx="5457825" cy="850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296" b="296"/>
                    <a:stretch/>
                  </pic:blipFill>
                  <pic:spPr bwMode="auto">
                    <a:xfrm>
                      <a:off x="0" y="0"/>
                      <a:ext cx="5457825" cy="8505825"/>
                    </a:xfrm>
                    <a:prstGeom prst="rect">
                      <a:avLst/>
                    </a:prstGeom>
                    <a:noFill/>
                    <a:ln>
                      <a:noFill/>
                    </a:ln>
                  </pic:spPr>
                </pic:pic>
              </a:graphicData>
            </a:graphic>
          </wp:inline>
        </w:drawing>
      </w:r>
    </w:p>
    <w:p w14:paraId="3D45544C" w14:textId="77AD5B2F" w:rsidR="00963712" w:rsidRDefault="00963712" w:rsidP="00963712">
      <w:pPr>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8</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412670">
        <w:rPr>
          <w:rFonts w:ascii="Times New Roman" w:hAnsi="Times New Roman" w:cs="Times New Roman"/>
          <w:sz w:val="24"/>
          <w:szCs w:val="24"/>
          <w:lang w:val="en-US"/>
        </w:rPr>
        <w:t>As described for Figure 7 but for the period between 12 and 18 July 2012.</w:t>
      </w:r>
      <w:r w:rsidRPr="00AB10CF">
        <w:rPr>
          <w:rFonts w:ascii="Times New Roman" w:hAnsi="Times New Roman" w:cs="Times New Roman"/>
          <w:sz w:val="24"/>
          <w:szCs w:val="24"/>
          <w:lang w:val="en-US"/>
        </w:rPr>
        <w:t xml:space="preserve"> </w:t>
      </w:r>
    </w:p>
    <w:p w14:paraId="50900D63" w14:textId="373B14F8" w:rsidR="00A10C50" w:rsidRDefault="00E903DC" w:rsidP="00963712">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7707B8" wp14:editId="6FB50C22">
            <wp:extent cx="5422900" cy="85058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508" b="508"/>
                    <a:stretch/>
                  </pic:blipFill>
                  <pic:spPr bwMode="auto">
                    <a:xfrm>
                      <a:off x="0" y="0"/>
                      <a:ext cx="5422900" cy="8505825"/>
                    </a:xfrm>
                    <a:prstGeom prst="rect">
                      <a:avLst/>
                    </a:prstGeom>
                    <a:noFill/>
                    <a:ln>
                      <a:noFill/>
                    </a:ln>
                  </pic:spPr>
                </pic:pic>
              </a:graphicData>
            </a:graphic>
          </wp:inline>
        </w:drawing>
      </w:r>
    </w:p>
    <w:p w14:paraId="18FAF4AE" w14:textId="7F826F2D" w:rsidR="00AD2AC4" w:rsidRDefault="00AD2AC4" w:rsidP="00AD2AC4">
      <w:pPr>
        <w:jc w:val="center"/>
        <w:rPr>
          <w:rFonts w:ascii="Times New Roman" w:hAnsi="Times New Roman" w:cs="Times New Roman"/>
          <w:sz w:val="24"/>
          <w:szCs w:val="24"/>
          <w:lang w:val="en-US"/>
        </w:rPr>
      </w:pPr>
      <w:r w:rsidRPr="00AB10CF">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9</w:t>
      </w:r>
      <w:r w:rsidRPr="00AB10C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As described for Figure 7 but for the period between 15 and 21 July 2017.</w:t>
      </w:r>
      <w:r w:rsidRPr="00AB10CF">
        <w:rPr>
          <w:rFonts w:ascii="Times New Roman" w:hAnsi="Times New Roman" w:cs="Times New Roman"/>
          <w:sz w:val="24"/>
          <w:szCs w:val="24"/>
          <w:lang w:val="en-US"/>
        </w:rPr>
        <w:t xml:space="preserve"> </w:t>
      </w:r>
    </w:p>
    <w:p w14:paraId="79DEE796" w14:textId="45DE212F" w:rsidR="00A30A40" w:rsidRDefault="00A30A40" w:rsidP="00A44D9C">
      <w:pPr>
        <w:spacing w:after="0"/>
        <w:rPr>
          <w:rFonts w:ascii="Times New Roman" w:hAnsi="Times New Roman" w:cs="Times New Roman"/>
          <w:b/>
          <w:sz w:val="24"/>
          <w:szCs w:val="24"/>
          <w:lang w:val="en-US"/>
        </w:rPr>
      </w:pPr>
      <w:r w:rsidRPr="00024247">
        <w:rPr>
          <w:rFonts w:ascii="Times New Roman" w:hAnsi="Times New Roman" w:cs="Times New Roman"/>
          <w:b/>
          <w:sz w:val="24"/>
          <w:szCs w:val="24"/>
          <w:lang w:val="en-US"/>
        </w:rPr>
        <w:t xml:space="preserve">5. Discussions </w:t>
      </w:r>
      <w:r w:rsidR="00B01671">
        <w:rPr>
          <w:rFonts w:ascii="Times New Roman" w:hAnsi="Times New Roman" w:cs="Times New Roman"/>
          <w:b/>
          <w:sz w:val="24"/>
          <w:szCs w:val="24"/>
          <w:lang w:val="en-US"/>
        </w:rPr>
        <w:t>and Summary</w:t>
      </w:r>
    </w:p>
    <w:p w14:paraId="7423B612" w14:textId="77777777" w:rsidR="008B3BCB" w:rsidRPr="00024247" w:rsidRDefault="008B3BCB" w:rsidP="00A44D9C">
      <w:pPr>
        <w:spacing w:after="0"/>
        <w:rPr>
          <w:rFonts w:ascii="Times New Roman" w:hAnsi="Times New Roman" w:cs="Times New Roman"/>
          <w:b/>
          <w:sz w:val="24"/>
          <w:szCs w:val="24"/>
          <w:lang w:val="en-US"/>
        </w:rPr>
      </w:pPr>
    </w:p>
    <w:p w14:paraId="23B3584F" w14:textId="47848B74" w:rsidR="00BB7198" w:rsidRDefault="008B3BCB" w:rsidP="008B3BCB">
      <w:pPr>
        <w:spacing w:after="0"/>
        <w:rPr>
          <w:rFonts w:ascii="Times New Roman" w:hAnsi="Times New Roman" w:cs="Times New Roman"/>
          <w:sz w:val="24"/>
          <w:szCs w:val="24"/>
          <w:lang w:val="en-US"/>
        </w:rPr>
      </w:pPr>
      <w:r w:rsidRPr="008B3BCB">
        <w:rPr>
          <w:rFonts w:ascii="Times New Roman" w:hAnsi="Times New Roman" w:cs="Times New Roman"/>
          <w:sz w:val="24"/>
          <w:szCs w:val="24"/>
          <w:lang w:val="en-US"/>
        </w:rPr>
        <w:t xml:space="preserve">In this </w:t>
      </w:r>
      <w:r w:rsidR="00E75810">
        <w:rPr>
          <w:rFonts w:ascii="Times New Roman" w:hAnsi="Times New Roman" w:cs="Times New Roman"/>
          <w:sz w:val="24"/>
          <w:szCs w:val="24"/>
          <w:lang w:val="en-US"/>
        </w:rPr>
        <w:t>article</w:t>
      </w:r>
      <w:r w:rsidRPr="008B3BCB">
        <w:rPr>
          <w:rFonts w:ascii="Times New Roman" w:hAnsi="Times New Roman" w:cs="Times New Roman"/>
          <w:sz w:val="24"/>
          <w:szCs w:val="24"/>
          <w:lang w:val="en-US"/>
        </w:rPr>
        <w:t xml:space="preserve">, we </w:t>
      </w:r>
      <w:r w:rsidR="00E75810">
        <w:rPr>
          <w:rFonts w:ascii="Times New Roman" w:hAnsi="Times New Roman" w:cs="Times New Roman"/>
          <w:sz w:val="24"/>
          <w:szCs w:val="24"/>
          <w:lang w:val="en-US"/>
        </w:rPr>
        <w:t xml:space="preserve">reported </w:t>
      </w:r>
      <w:r w:rsidR="008F5531">
        <w:rPr>
          <w:rFonts w:ascii="Times New Roman" w:hAnsi="Times New Roman" w:cs="Times New Roman"/>
          <w:sz w:val="24"/>
          <w:szCs w:val="24"/>
          <w:lang w:val="en-US"/>
        </w:rPr>
        <w:t>the PG</w:t>
      </w:r>
      <w:r w:rsidR="005E0873">
        <w:rPr>
          <w:rFonts w:ascii="Times New Roman" w:hAnsi="Times New Roman" w:cs="Times New Roman"/>
          <w:sz w:val="24"/>
          <w:szCs w:val="24"/>
          <w:lang w:val="en-US"/>
        </w:rPr>
        <w:t xml:space="preserve"> variation </w:t>
      </w:r>
      <w:r w:rsidR="00BC2652">
        <w:rPr>
          <w:rFonts w:ascii="Times New Roman" w:hAnsi="Times New Roman" w:cs="Times New Roman"/>
          <w:sz w:val="24"/>
          <w:szCs w:val="24"/>
          <w:lang w:val="en-US"/>
        </w:rPr>
        <w:t>during very intense Solar Proton Events (SPE)</w:t>
      </w:r>
      <w:r w:rsidR="00BB7198">
        <w:rPr>
          <w:rFonts w:ascii="Times New Roman" w:hAnsi="Times New Roman" w:cs="Times New Roman"/>
          <w:sz w:val="24"/>
          <w:szCs w:val="24"/>
          <w:lang w:val="en-US"/>
        </w:rPr>
        <w:t>, case I,</w:t>
      </w:r>
      <w:r w:rsidR="00BC2652">
        <w:rPr>
          <w:rFonts w:ascii="Times New Roman" w:hAnsi="Times New Roman" w:cs="Times New Roman"/>
          <w:sz w:val="24"/>
          <w:szCs w:val="24"/>
          <w:lang w:val="en-US"/>
        </w:rPr>
        <w:t xml:space="preserve"> and Forbush Decrease (FD)</w:t>
      </w:r>
      <w:r w:rsidR="00BB7198">
        <w:rPr>
          <w:rFonts w:ascii="Times New Roman" w:hAnsi="Times New Roman" w:cs="Times New Roman"/>
          <w:sz w:val="24"/>
          <w:szCs w:val="24"/>
          <w:lang w:val="en-US"/>
        </w:rPr>
        <w:t>, case II</w:t>
      </w:r>
      <w:r w:rsidR="00BC2652">
        <w:rPr>
          <w:rFonts w:ascii="Times New Roman" w:hAnsi="Times New Roman" w:cs="Times New Roman"/>
          <w:sz w:val="24"/>
          <w:szCs w:val="24"/>
          <w:lang w:val="en-US"/>
        </w:rPr>
        <w:t>. The analys</w:t>
      </w:r>
      <w:r w:rsidR="0000562B">
        <w:rPr>
          <w:rFonts w:ascii="Times New Roman" w:hAnsi="Times New Roman" w:cs="Times New Roman"/>
          <w:sz w:val="24"/>
          <w:szCs w:val="24"/>
          <w:lang w:val="en-US"/>
        </w:rPr>
        <w:t>i</w:t>
      </w:r>
      <w:r w:rsidR="00BC2652">
        <w:rPr>
          <w:rFonts w:ascii="Times New Roman" w:hAnsi="Times New Roman" w:cs="Times New Roman"/>
          <w:sz w:val="24"/>
          <w:szCs w:val="24"/>
          <w:lang w:val="en-US"/>
        </w:rPr>
        <w:t xml:space="preserve">s was performed for </w:t>
      </w:r>
      <w:r w:rsidR="00FC2FCA">
        <w:rPr>
          <w:rFonts w:ascii="Times New Roman" w:hAnsi="Times New Roman" w:cs="Times New Roman"/>
          <w:sz w:val="24"/>
          <w:szCs w:val="24"/>
          <w:lang w:val="en-US"/>
        </w:rPr>
        <w:t>PG data</w:t>
      </w:r>
      <w:r w:rsidR="00061C5D">
        <w:rPr>
          <w:rFonts w:ascii="Times New Roman" w:hAnsi="Times New Roman" w:cs="Times New Roman"/>
          <w:sz w:val="24"/>
          <w:szCs w:val="24"/>
          <w:lang w:val="en-US"/>
        </w:rPr>
        <w:t>, under fair weather conditions,</w:t>
      </w:r>
      <w:r w:rsidR="00FC2FCA">
        <w:rPr>
          <w:rFonts w:ascii="Times New Roman" w:hAnsi="Times New Roman" w:cs="Times New Roman"/>
          <w:sz w:val="24"/>
          <w:szCs w:val="24"/>
          <w:lang w:val="en-US"/>
        </w:rPr>
        <w:t xml:space="preserve"> recorded at </w:t>
      </w:r>
      <w:r w:rsidR="00BC2652">
        <w:rPr>
          <w:rFonts w:ascii="Times New Roman" w:hAnsi="Times New Roman" w:cs="Times New Roman"/>
          <w:sz w:val="24"/>
          <w:szCs w:val="24"/>
          <w:lang w:val="en-US"/>
        </w:rPr>
        <w:t>two stations located in low and middle latitudes</w:t>
      </w:r>
      <w:r w:rsidR="00FF3780">
        <w:rPr>
          <w:rFonts w:ascii="Times New Roman" w:hAnsi="Times New Roman" w:cs="Times New Roman"/>
          <w:sz w:val="24"/>
          <w:szCs w:val="24"/>
          <w:lang w:val="en-US"/>
        </w:rPr>
        <w:t>, and at two different altitudes</w:t>
      </w:r>
      <w:r w:rsidR="00BC2652">
        <w:rPr>
          <w:rFonts w:ascii="Times New Roman" w:hAnsi="Times New Roman" w:cs="Times New Roman"/>
          <w:sz w:val="24"/>
          <w:szCs w:val="24"/>
          <w:lang w:val="en-US"/>
        </w:rPr>
        <w:t>: CASLEO</w:t>
      </w:r>
      <w:r w:rsidR="00BB7198">
        <w:rPr>
          <w:rFonts w:ascii="Times New Roman" w:hAnsi="Times New Roman" w:cs="Times New Roman"/>
          <w:sz w:val="24"/>
          <w:szCs w:val="24"/>
          <w:lang w:val="en-US"/>
        </w:rPr>
        <w:t xml:space="preserve"> (2550</w:t>
      </w:r>
      <w:r w:rsidR="0087677C">
        <w:rPr>
          <w:rFonts w:ascii="Times New Roman" w:hAnsi="Times New Roman" w:cs="Times New Roman"/>
          <w:sz w:val="24"/>
          <w:szCs w:val="24"/>
          <w:lang w:val="en-US"/>
        </w:rPr>
        <w:t xml:space="preserve"> </w:t>
      </w:r>
      <w:r w:rsidR="00BB7198">
        <w:rPr>
          <w:rFonts w:ascii="Times New Roman" w:hAnsi="Times New Roman" w:cs="Times New Roman"/>
          <w:sz w:val="24"/>
          <w:szCs w:val="24"/>
          <w:lang w:val="en-US"/>
        </w:rPr>
        <w:t>m</w:t>
      </w:r>
      <w:r w:rsidR="00FF3780">
        <w:rPr>
          <w:rFonts w:ascii="Times New Roman" w:hAnsi="Times New Roman" w:cs="Times New Roman"/>
          <w:sz w:val="24"/>
          <w:szCs w:val="24"/>
          <w:lang w:val="en-US"/>
        </w:rPr>
        <w:t xml:space="preserve"> </w:t>
      </w:r>
      <w:r w:rsidR="00BB7198">
        <w:rPr>
          <w:rFonts w:ascii="Times New Roman" w:hAnsi="Times New Roman" w:cs="Times New Roman"/>
          <w:sz w:val="24"/>
          <w:szCs w:val="24"/>
          <w:lang w:val="en-US"/>
        </w:rPr>
        <w:t>a</w:t>
      </w:r>
      <w:r w:rsidR="00FF3780">
        <w:rPr>
          <w:rFonts w:ascii="Times New Roman" w:hAnsi="Times New Roman" w:cs="Times New Roman"/>
          <w:sz w:val="24"/>
          <w:szCs w:val="24"/>
          <w:lang w:val="en-US"/>
        </w:rPr>
        <w:t>.</w:t>
      </w:r>
      <w:r w:rsidR="00BB7198">
        <w:rPr>
          <w:rFonts w:ascii="Times New Roman" w:hAnsi="Times New Roman" w:cs="Times New Roman"/>
          <w:sz w:val="24"/>
          <w:szCs w:val="24"/>
          <w:lang w:val="en-US"/>
        </w:rPr>
        <w:t>s</w:t>
      </w:r>
      <w:r w:rsidR="00FF3780">
        <w:rPr>
          <w:rFonts w:ascii="Times New Roman" w:hAnsi="Times New Roman" w:cs="Times New Roman"/>
          <w:sz w:val="24"/>
          <w:szCs w:val="24"/>
          <w:lang w:val="en-US"/>
        </w:rPr>
        <w:t>.</w:t>
      </w:r>
      <w:r w:rsidR="00BB7198">
        <w:rPr>
          <w:rFonts w:ascii="Times New Roman" w:hAnsi="Times New Roman" w:cs="Times New Roman"/>
          <w:sz w:val="24"/>
          <w:szCs w:val="24"/>
          <w:lang w:val="en-US"/>
        </w:rPr>
        <w:t>l</w:t>
      </w:r>
      <w:r w:rsidR="00FF3780">
        <w:rPr>
          <w:rFonts w:ascii="Times New Roman" w:hAnsi="Times New Roman" w:cs="Times New Roman"/>
          <w:sz w:val="24"/>
          <w:szCs w:val="24"/>
          <w:lang w:val="en-US"/>
        </w:rPr>
        <w:t>.</w:t>
      </w:r>
      <w:r w:rsidR="00BB7198">
        <w:rPr>
          <w:rFonts w:ascii="Times New Roman" w:hAnsi="Times New Roman" w:cs="Times New Roman"/>
          <w:sz w:val="24"/>
          <w:szCs w:val="24"/>
          <w:lang w:val="en-US"/>
        </w:rPr>
        <w:t>)</w:t>
      </w:r>
      <w:r w:rsidR="00BC2652">
        <w:rPr>
          <w:rFonts w:ascii="Times New Roman" w:hAnsi="Times New Roman" w:cs="Times New Roman"/>
          <w:sz w:val="24"/>
          <w:szCs w:val="24"/>
          <w:lang w:val="en-US"/>
        </w:rPr>
        <w:t xml:space="preserve"> and SWIDER</w:t>
      </w:r>
      <w:r w:rsidR="0087677C">
        <w:rPr>
          <w:rFonts w:ascii="Times New Roman" w:hAnsi="Times New Roman" w:cs="Times New Roman"/>
          <w:sz w:val="24"/>
          <w:szCs w:val="24"/>
          <w:lang w:val="en-US"/>
        </w:rPr>
        <w:t xml:space="preserve"> (</w:t>
      </w:r>
      <w:r w:rsidR="006F6ED9">
        <w:rPr>
          <w:rFonts w:ascii="Times New Roman" w:hAnsi="Times New Roman" w:cs="Times New Roman"/>
          <w:sz w:val="24"/>
          <w:szCs w:val="24"/>
          <w:lang w:val="en-US"/>
        </w:rPr>
        <w:t>1</w:t>
      </w:r>
      <w:r w:rsidR="0087677C">
        <w:rPr>
          <w:rFonts w:ascii="Times New Roman" w:hAnsi="Times New Roman" w:cs="Times New Roman"/>
          <w:sz w:val="24"/>
          <w:szCs w:val="24"/>
          <w:lang w:val="en-US"/>
        </w:rPr>
        <w:t>00 m</w:t>
      </w:r>
      <w:r w:rsidR="00FF3780">
        <w:rPr>
          <w:rFonts w:ascii="Times New Roman" w:hAnsi="Times New Roman" w:cs="Times New Roman"/>
          <w:sz w:val="24"/>
          <w:szCs w:val="24"/>
          <w:lang w:val="en-US"/>
        </w:rPr>
        <w:t xml:space="preserve"> </w:t>
      </w:r>
      <w:r w:rsidR="0087677C">
        <w:rPr>
          <w:rFonts w:ascii="Times New Roman" w:hAnsi="Times New Roman" w:cs="Times New Roman"/>
          <w:sz w:val="24"/>
          <w:szCs w:val="24"/>
          <w:lang w:val="en-US"/>
        </w:rPr>
        <w:t>a</w:t>
      </w:r>
      <w:r w:rsidR="00FF3780">
        <w:rPr>
          <w:rFonts w:ascii="Times New Roman" w:hAnsi="Times New Roman" w:cs="Times New Roman"/>
          <w:sz w:val="24"/>
          <w:szCs w:val="24"/>
          <w:lang w:val="en-US"/>
        </w:rPr>
        <w:t>.</w:t>
      </w:r>
      <w:r w:rsidR="0087677C">
        <w:rPr>
          <w:rFonts w:ascii="Times New Roman" w:hAnsi="Times New Roman" w:cs="Times New Roman"/>
          <w:sz w:val="24"/>
          <w:szCs w:val="24"/>
          <w:lang w:val="en-US"/>
        </w:rPr>
        <w:t>s</w:t>
      </w:r>
      <w:r w:rsidR="00FF3780">
        <w:rPr>
          <w:rFonts w:ascii="Times New Roman" w:hAnsi="Times New Roman" w:cs="Times New Roman"/>
          <w:sz w:val="24"/>
          <w:szCs w:val="24"/>
          <w:lang w:val="en-US"/>
        </w:rPr>
        <w:t>.</w:t>
      </w:r>
      <w:r w:rsidR="0087677C">
        <w:rPr>
          <w:rFonts w:ascii="Times New Roman" w:hAnsi="Times New Roman" w:cs="Times New Roman"/>
          <w:sz w:val="24"/>
          <w:szCs w:val="24"/>
          <w:lang w:val="en-US"/>
        </w:rPr>
        <w:t>l</w:t>
      </w:r>
      <w:r w:rsidR="00FF3780">
        <w:rPr>
          <w:rFonts w:ascii="Times New Roman" w:hAnsi="Times New Roman" w:cs="Times New Roman"/>
          <w:sz w:val="24"/>
          <w:szCs w:val="24"/>
          <w:lang w:val="en-US"/>
        </w:rPr>
        <w:t>.</w:t>
      </w:r>
      <w:r w:rsidR="0087677C">
        <w:rPr>
          <w:rFonts w:ascii="Times New Roman" w:hAnsi="Times New Roman" w:cs="Times New Roman"/>
          <w:sz w:val="24"/>
          <w:szCs w:val="24"/>
          <w:lang w:val="en-US"/>
        </w:rPr>
        <w:t>)</w:t>
      </w:r>
      <w:r w:rsidR="00BC2652">
        <w:rPr>
          <w:rFonts w:ascii="Times New Roman" w:hAnsi="Times New Roman" w:cs="Times New Roman"/>
          <w:sz w:val="24"/>
          <w:szCs w:val="24"/>
          <w:lang w:val="en-US"/>
        </w:rPr>
        <w:t xml:space="preserve">. </w:t>
      </w:r>
      <w:r w:rsidR="004F10DE">
        <w:rPr>
          <w:rFonts w:ascii="Times New Roman" w:hAnsi="Times New Roman" w:cs="Times New Roman"/>
          <w:sz w:val="24"/>
          <w:szCs w:val="24"/>
          <w:lang w:val="en-US"/>
        </w:rPr>
        <w:t xml:space="preserve">We applied the superposed epoch analysis in order to enhance some possible weak effects and remove the noise produced by meteorological parameters. </w:t>
      </w:r>
    </w:p>
    <w:p w14:paraId="3121D46C" w14:textId="77777777" w:rsidR="00BB7198" w:rsidRDefault="00BB7198" w:rsidP="008B3BCB">
      <w:pPr>
        <w:spacing w:after="0"/>
        <w:rPr>
          <w:rFonts w:ascii="Times New Roman" w:hAnsi="Times New Roman" w:cs="Times New Roman"/>
          <w:sz w:val="24"/>
          <w:szCs w:val="24"/>
          <w:lang w:val="en-US"/>
        </w:rPr>
      </w:pPr>
    </w:p>
    <w:p w14:paraId="72F587B3" w14:textId="7F0D037D" w:rsidR="00C473D9" w:rsidRDefault="00BB7198" w:rsidP="008B3BCB">
      <w:pPr>
        <w:spacing w:after="0"/>
        <w:rPr>
          <w:rFonts w:ascii="Times New Roman" w:hAnsi="Times New Roman" w:cs="Times New Roman"/>
          <w:sz w:val="24"/>
          <w:szCs w:val="24"/>
          <w:lang w:val="en-US"/>
        </w:rPr>
      </w:pPr>
      <w:r>
        <w:rPr>
          <w:rFonts w:ascii="Times New Roman" w:hAnsi="Times New Roman" w:cs="Times New Roman"/>
          <w:sz w:val="24"/>
          <w:szCs w:val="24"/>
          <w:lang w:val="en-US"/>
        </w:rPr>
        <w:t>For case I, the results obtained show an increase of the PG</w:t>
      </w:r>
      <w:r w:rsidR="00C44A92">
        <w:rPr>
          <w:rFonts w:ascii="Times New Roman" w:hAnsi="Times New Roman" w:cs="Times New Roman"/>
          <w:sz w:val="24"/>
          <w:szCs w:val="24"/>
          <w:lang w:val="en-US"/>
        </w:rPr>
        <w:t xml:space="preserve"> values (~10V/m) after the SPE recorded at CASLEO</w:t>
      </w:r>
      <w:r w:rsidR="007C6FBF">
        <w:rPr>
          <w:rFonts w:ascii="Times New Roman" w:hAnsi="Times New Roman" w:cs="Times New Roman"/>
          <w:sz w:val="24"/>
          <w:szCs w:val="24"/>
          <w:lang w:val="en-US"/>
        </w:rPr>
        <w:t xml:space="preserve"> station</w:t>
      </w:r>
      <w:r w:rsidR="00F2689B">
        <w:rPr>
          <w:rFonts w:ascii="Times New Roman" w:hAnsi="Times New Roman" w:cs="Times New Roman"/>
          <w:sz w:val="24"/>
          <w:szCs w:val="24"/>
          <w:lang w:val="en-US"/>
        </w:rPr>
        <w:t xml:space="preserve"> (Figure 1)</w:t>
      </w:r>
      <w:r w:rsidR="00AF013E">
        <w:rPr>
          <w:rFonts w:ascii="Times New Roman" w:hAnsi="Times New Roman" w:cs="Times New Roman"/>
          <w:sz w:val="24"/>
          <w:szCs w:val="24"/>
          <w:lang w:val="en-US"/>
        </w:rPr>
        <w:t xml:space="preserve">, which represents an increase of ~13% </w:t>
      </w:r>
      <w:r w:rsidR="0093034E">
        <w:rPr>
          <w:rFonts w:ascii="Times New Roman" w:hAnsi="Times New Roman" w:cs="Times New Roman"/>
          <w:sz w:val="24"/>
          <w:szCs w:val="24"/>
          <w:lang w:val="en-US"/>
        </w:rPr>
        <w:t>with respect to</w:t>
      </w:r>
      <w:r w:rsidR="00AF013E">
        <w:rPr>
          <w:rFonts w:ascii="Times New Roman" w:hAnsi="Times New Roman" w:cs="Times New Roman"/>
          <w:sz w:val="24"/>
          <w:szCs w:val="24"/>
          <w:lang w:val="en-US"/>
        </w:rPr>
        <w:t xml:space="preserve"> the PG mean values.</w:t>
      </w:r>
      <w:r w:rsidR="00F2689B">
        <w:rPr>
          <w:rFonts w:ascii="Times New Roman" w:hAnsi="Times New Roman" w:cs="Times New Roman"/>
          <w:sz w:val="24"/>
          <w:szCs w:val="24"/>
          <w:lang w:val="en-US"/>
        </w:rPr>
        <w:t xml:space="preserve"> </w:t>
      </w:r>
      <w:r w:rsidR="00D73DA5">
        <w:rPr>
          <w:rFonts w:ascii="Times New Roman" w:hAnsi="Times New Roman" w:cs="Times New Roman"/>
          <w:sz w:val="24"/>
          <w:szCs w:val="24"/>
          <w:lang w:val="en-US"/>
        </w:rPr>
        <w:t xml:space="preserve">It is noted that the PG increase </w:t>
      </w:r>
      <w:r w:rsidR="00F2689B">
        <w:rPr>
          <w:rFonts w:ascii="Times New Roman" w:hAnsi="Times New Roman" w:cs="Times New Roman"/>
          <w:sz w:val="24"/>
          <w:szCs w:val="24"/>
          <w:lang w:val="en-US"/>
        </w:rPr>
        <w:t>is greater than the background variability (+/-</w:t>
      </w:r>
      <w:r w:rsidR="003732ED">
        <w:rPr>
          <w:rFonts w:ascii="Times New Roman" w:hAnsi="Times New Roman" w:cs="Times New Roman"/>
          <w:sz w:val="24"/>
          <w:szCs w:val="24"/>
          <w:lang w:val="en-US"/>
        </w:rPr>
        <w:t xml:space="preserve"> </w:t>
      </w:r>
      <w:r w:rsidR="00F2689B">
        <w:rPr>
          <w:rFonts w:ascii="Times New Roman" w:hAnsi="Times New Roman" w:cs="Times New Roman"/>
          <w:sz w:val="24"/>
          <w:szCs w:val="24"/>
          <w:lang w:val="en-US"/>
        </w:rPr>
        <w:t>6V/m)</w:t>
      </w:r>
      <w:r w:rsidR="007A5C40">
        <w:rPr>
          <w:rFonts w:ascii="Times New Roman" w:hAnsi="Times New Roman" w:cs="Times New Roman"/>
          <w:sz w:val="24"/>
          <w:szCs w:val="24"/>
          <w:lang w:val="en-US"/>
        </w:rPr>
        <w:t>. Furthermore,</w:t>
      </w:r>
      <w:r w:rsidR="00237FF4">
        <w:rPr>
          <w:rFonts w:ascii="Times New Roman" w:hAnsi="Times New Roman" w:cs="Times New Roman"/>
          <w:sz w:val="24"/>
          <w:szCs w:val="24"/>
          <w:lang w:val="en-US"/>
        </w:rPr>
        <w:t xml:space="preserve"> Figure 3 indicates that th</w:t>
      </w:r>
      <w:r w:rsidR="004B64F7">
        <w:rPr>
          <w:rFonts w:ascii="Times New Roman" w:hAnsi="Times New Roman" w:cs="Times New Roman"/>
          <w:sz w:val="24"/>
          <w:szCs w:val="24"/>
          <w:lang w:val="en-US"/>
        </w:rPr>
        <w:t>e</w:t>
      </w:r>
      <w:r w:rsidR="00237FF4">
        <w:rPr>
          <w:rFonts w:ascii="Times New Roman" w:hAnsi="Times New Roman" w:cs="Times New Roman"/>
          <w:sz w:val="24"/>
          <w:szCs w:val="24"/>
          <w:lang w:val="en-US"/>
        </w:rPr>
        <w:t xml:space="preserve"> increase is directly related with the solar proton flux particles (N). When N=[0,2] there are not any changes in the PG</w:t>
      </w:r>
      <w:r w:rsidR="00FD4D73">
        <w:rPr>
          <w:rFonts w:ascii="Times New Roman" w:hAnsi="Times New Roman" w:cs="Times New Roman"/>
          <w:sz w:val="24"/>
          <w:szCs w:val="24"/>
          <w:lang w:val="en-US"/>
        </w:rPr>
        <w:t xml:space="preserve"> (Pearson correlation coefficient, R~0)</w:t>
      </w:r>
      <w:r w:rsidR="00237FF4">
        <w:rPr>
          <w:rFonts w:ascii="Times New Roman" w:hAnsi="Times New Roman" w:cs="Times New Roman"/>
          <w:sz w:val="24"/>
          <w:szCs w:val="24"/>
          <w:lang w:val="en-US"/>
        </w:rPr>
        <w:t>, but when N=[2,10]</w:t>
      </w:r>
      <w:r w:rsidR="00980E43">
        <w:rPr>
          <w:rFonts w:ascii="Times New Roman" w:hAnsi="Times New Roman" w:cs="Times New Roman"/>
          <w:sz w:val="24"/>
          <w:szCs w:val="24"/>
          <w:lang w:val="en-US"/>
        </w:rPr>
        <w:t xml:space="preserve"> a positive correlation</w:t>
      </w:r>
      <w:r w:rsidR="000F580B">
        <w:rPr>
          <w:rFonts w:ascii="Times New Roman" w:hAnsi="Times New Roman" w:cs="Times New Roman"/>
          <w:sz w:val="24"/>
          <w:szCs w:val="24"/>
          <w:lang w:val="en-US"/>
        </w:rPr>
        <w:t xml:space="preserve"> was found</w:t>
      </w:r>
      <w:r w:rsidR="00980E43">
        <w:rPr>
          <w:rFonts w:ascii="Times New Roman" w:hAnsi="Times New Roman" w:cs="Times New Roman"/>
          <w:sz w:val="24"/>
          <w:szCs w:val="24"/>
          <w:lang w:val="en-US"/>
        </w:rPr>
        <w:t xml:space="preserve"> with</w:t>
      </w:r>
      <w:r w:rsidR="00237FF4">
        <w:rPr>
          <w:rFonts w:ascii="Times New Roman" w:hAnsi="Times New Roman" w:cs="Times New Roman"/>
          <w:sz w:val="24"/>
          <w:szCs w:val="24"/>
          <w:lang w:val="en-US"/>
        </w:rPr>
        <w:t xml:space="preserve"> the PG</w:t>
      </w:r>
      <w:r w:rsidR="00FD4D73">
        <w:rPr>
          <w:rFonts w:ascii="Times New Roman" w:hAnsi="Times New Roman" w:cs="Times New Roman"/>
          <w:sz w:val="24"/>
          <w:szCs w:val="24"/>
          <w:lang w:val="en-US"/>
        </w:rPr>
        <w:t xml:space="preserve"> (</w:t>
      </w:r>
      <w:r w:rsidR="003732ED">
        <w:rPr>
          <w:rFonts w:ascii="Times New Roman" w:hAnsi="Times New Roman" w:cs="Times New Roman"/>
          <w:sz w:val="24"/>
          <w:szCs w:val="24"/>
          <w:lang w:val="en-US"/>
        </w:rPr>
        <w:t xml:space="preserve">with </w:t>
      </w:r>
      <w:r w:rsidR="00FD4D73">
        <w:rPr>
          <w:rFonts w:ascii="Times New Roman" w:hAnsi="Times New Roman" w:cs="Times New Roman"/>
          <w:sz w:val="24"/>
          <w:szCs w:val="24"/>
          <w:lang w:val="en-US"/>
        </w:rPr>
        <w:t>R~0.45).</w:t>
      </w:r>
      <w:r w:rsidR="007D2492">
        <w:rPr>
          <w:rFonts w:ascii="Times New Roman" w:hAnsi="Times New Roman" w:cs="Times New Roman"/>
          <w:sz w:val="24"/>
          <w:szCs w:val="24"/>
          <w:lang w:val="en-US"/>
        </w:rPr>
        <w:t xml:space="preserve"> </w:t>
      </w:r>
      <w:r w:rsidR="006617E8">
        <w:rPr>
          <w:rFonts w:ascii="Times New Roman" w:hAnsi="Times New Roman" w:cs="Times New Roman"/>
          <w:sz w:val="24"/>
          <w:szCs w:val="24"/>
          <w:lang w:val="en-US"/>
        </w:rPr>
        <w:t>PG increase</w:t>
      </w:r>
      <w:r w:rsidR="00746465">
        <w:rPr>
          <w:rFonts w:ascii="Times New Roman" w:hAnsi="Times New Roman" w:cs="Times New Roman"/>
          <w:sz w:val="24"/>
          <w:szCs w:val="24"/>
          <w:lang w:val="en-US"/>
        </w:rPr>
        <w:t>s associated with</w:t>
      </w:r>
      <w:r w:rsidR="006617E8">
        <w:rPr>
          <w:rFonts w:ascii="Times New Roman" w:hAnsi="Times New Roman" w:cs="Times New Roman"/>
          <w:sz w:val="24"/>
          <w:szCs w:val="24"/>
          <w:lang w:val="en-US"/>
        </w:rPr>
        <w:t xml:space="preserve"> SPE</w:t>
      </w:r>
      <w:r w:rsidR="0000562B">
        <w:rPr>
          <w:rFonts w:ascii="Times New Roman" w:hAnsi="Times New Roman" w:cs="Times New Roman"/>
          <w:sz w:val="24"/>
          <w:szCs w:val="24"/>
          <w:lang w:val="en-US"/>
        </w:rPr>
        <w:t>s</w:t>
      </w:r>
      <w:r w:rsidR="006617E8">
        <w:rPr>
          <w:rFonts w:ascii="Times New Roman" w:hAnsi="Times New Roman" w:cs="Times New Roman"/>
          <w:sz w:val="24"/>
          <w:szCs w:val="24"/>
          <w:lang w:val="en-US"/>
        </w:rPr>
        <w:t xml:space="preserve"> have been reported by other authors (</w:t>
      </w:r>
      <w:r w:rsidR="00422537">
        <w:rPr>
          <w:rFonts w:ascii="Times New Roman" w:hAnsi="Times New Roman" w:cs="Times New Roman"/>
          <w:sz w:val="24"/>
          <w:szCs w:val="24"/>
          <w:lang w:val="en-US"/>
        </w:rPr>
        <w:t xml:space="preserve">e.g., </w:t>
      </w:r>
      <w:r w:rsidR="004B64F7">
        <w:rPr>
          <w:rFonts w:ascii="Times New Roman" w:hAnsi="Times New Roman" w:cs="Times New Roman"/>
          <w:sz w:val="24"/>
          <w:szCs w:val="24"/>
          <w:lang w:val="en-US"/>
        </w:rPr>
        <w:t>Cobb, 1967; Reiter</w:t>
      </w:r>
      <w:r w:rsidR="00422537">
        <w:rPr>
          <w:rFonts w:ascii="Times New Roman" w:hAnsi="Times New Roman" w:cs="Times New Roman"/>
          <w:sz w:val="24"/>
          <w:szCs w:val="24"/>
          <w:lang w:val="en-US"/>
        </w:rPr>
        <w:t>, 1971</w:t>
      </w:r>
      <w:r w:rsidR="006617E8">
        <w:rPr>
          <w:rFonts w:ascii="Times New Roman" w:hAnsi="Times New Roman" w:cs="Times New Roman"/>
          <w:sz w:val="24"/>
          <w:szCs w:val="24"/>
          <w:lang w:val="en-US"/>
        </w:rPr>
        <w:t>)</w:t>
      </w:r>
      <w:r w:rsidR="006D48E9">
        <w:rPr>
          <w:rFonts w:ascii="Times New Roman" w:hAnsi="Times New Roman" w:cs="Times New Roman"/>
          <w:sz w:val="24"/>
          <w:szCs w:val="24"/>
          <w:lang w:val="en-US"/>
        </w:rPr>
        <w:t xml:space="preserve">. </w:t>
      </w:r>
      <w:r w:rsidR="00763EF2">
        <w:rPr>
          <w:rFonts w:ascii="Times New Roman" w:hAnsi="Times New Roman" w:cs="Times New Roman"/>
          <w:sz w:val="24"/>
          <w:szCs w:val="24"/>
          <w:lang w:val="en-US"/>
        </w:rPr>
        <w:t xml:space="preserve">Although </w:t>
      </w:r>
      <w:r w:rsidR="0000562B">
        <w:rPr>
          <w:rFonts w:ascii="Times New Roman" w:hAnsi="Times New Roman" w:cs="Times New Roman"/>
          <w:sz w:val="24"/>
          <w:szCs w:val="24"/>
          <w:lang w:val="en-US"/>
        </w:rPr>
        <w:t xml:space="preserve">it </w:t>
      </w:r>
      <w:r w:rsidR="00763EF2">
        <w:rPr>
          <w:rFonts w:ascii="Times New Roman" w:hAnsi="Times New Roman" w:cs="Times New Roman"/>
          <w:sz w:val="24"/>
          <w:szCs w:val="24"/>
          <w:lang w:val="en-US"/>
        </w:rPr>
        <w:t xml:space="preserve">is very unlikely that SPE itself can reach the ground level (except GLEs), they can reach altitudes around ~30-40 km. </w:t>
      </w:r>
      <w:r w:rsidR="00CC04BA">
        <w:rPr>
          <w:rFonts w:ascii="Times New Roman" w:hAnsi="Times New Roman" w:cs="Times New Roman"/>
          <w:sz w:val="24"/>
          <w:szCs w:val="24"/>
          <w:lang w:val="en-US"/>
        </w:rPr>
        <w:t xml:space="preserve">In this way, </w:t>
      </w:r>
      <w:r w:rsidR="00763EF2">
        <w:rPr>
          <w:rFonts w:ascii="Times New Roman" w:hAnsi="Times New Roman" w:cs="Times New Roman"/>
          <w:sz w:val="24"/>
          <w:szCs w:val="24"/>
          <w:lang w:val="en-US"/>
        </w:rPr>
        <w:t>Farrell and Desch (2002) proposed that SPE</w:t>
      </w:r>
      <w:r w:rsidR="00746465">
        <w:rPr>
          <w:rFonts w:ascii="Times New Roman" w:hAnsi="Times New Roman" w:cs="Times New Roman"/>
          <w:sz w:val="24"/>
          <w:szCs w:val="24"/>
          <w:lang w:val="en-US"/>
        </w:rPr>
        <w:t>s</w:t>
      </w:r>
      <w:r w:rsidR="00763EF2">
        <w:rPr>
          <w:rFonts w:ascii="Times New Roman" w:hAnsi="Times New Roman" w:cs="Times New Roman"/>
          <w:sz w:val="24"/>
          <w:szCs w:val="24"/>
          <w:lang w:val="en-US"/>
        </w:rPr>
        <w:t xml:space="preserve"> can increase the </w:t>
      </w:r>
      <w:r w:rsidR="0099219D">
        <w:rPr>
          <w:rFonts w:ascii="Times New Roman" w:hAnsi="Times New Roman" w:cs="Times New Roman"/>
          <w:sz w:val="24"/>
          <w:szCs w:val="24"/>
          <w:lang w:val="en-US"/>
        </w:rPr>
        <w:t xml:space="preserve">electrical </w:t>
      </w:r>
      <w:r w:rsidR="00763EF2">
        <w:rPr>
          <w:rFonts w:ascii="Times New Roman" w:hAnsi="Times New Roman" w:cs="Times New Roman"/>
          <w:sz w:val="24"/>
          <w:szCs w:val="24"/>
          <w:lang w:val="en-US"/>
        </w:rPr>
        <w:t xml:space="preserve">conductivity </w:t>
      </w:r>
      <w:r w:rsidR="00186006">
        <w:rPr>
          <w:rFonts w:ascii="Times New Roman" w:hAnsi="Times New Roman" w:cs="Times New Roman"/>
          <w:sz w:val="24"/>
          <w:szCs w:val="24"/>
          <w:lang w:val="en-US"/>
        </w:rPr>
        <w:t>above thunderstorm</w:t>
      </w:r>
      <w:r w:rsidR="0099219D">
        <w:rPr>
          <w:rFonts w:ascii="Times New Roman" w:hAnsi="Times New Roman" w:cs="Times New Roman"/>
          <w:sz w:val="24"/>
          <w:szCs w:val="24"/>
          <w:lang w:val="en-US"/>
        </w:rPr>
        <w:t>s allowing more current flows in the global electric circuit, and thus, producing an increase in the potential gradient in fair weather conditions.</w:t>
      </w:r>
    </w:p>
    <w:p w14:paraId="22207175" w14:textId="77777777" w:rsidR="00C473D9" w:rsidRDefault="00C473D9" w:rsidP="008B3BCB">
      <w:pPr>
        <w:spacing w:after="0"/>
        <w:rPr>
          <w:rFonts w:ascii="Times New Roman" w:hAnsi="Times New Roman" w:cs="Times New Roman"/>
          <w:sz w:val="24"/>
          <w:szCs w:val="24"/>
          <w:lang w:val="en-US"/>
        </w:rPr>
      </w:pPr>
    </w:p>
    <w:p w14:paraId="20F51440" w14:textId="5782B13A" w:rsidR="0091335E" w:rsidRDefault="002C7757" w:rsidP="008B3BCB">
      <w:pPr>
        <w:spacing w:after="0"/>
        <w:rPr>
          <w:rFonts w:ascii="Times New Roman" w:hAnsi="Times New Roman" w:cs="Times New Roman"/>
          <w:sz w:val="24"/>
          <w:szCs w:val="24"/>
          <w:lang w:val="en-US"/>
        </w:rPr>
      </w:pPr>
      <w:r w:rsidRPr="002C7757">
        <w:rPr>
          <w:rFonts w:ascii="Times New Roman" w:hAnsi="Times New Roman" w:cs="Times New Roman"/>
          <w:sz w:val="24"/>
          <w:szCs w:val="24"/>
          <w:lang w:val="en-US"/>
        </w:rPr>
        <w:t>On the other hand, for N&gt;10, a negative correlation was found (R~-0.4). Only two SPEs contributed to this analysis and, moreover, these SPEs were strong enough to reach the ground level. These events were catalogued as Ground Level Enhancements (GLE 71 and GLE72). In Tacza et al. (2018), the authors showed in detail the PG analysis during GLE71, discarding any meteorological or geomagnetic effects. The authors suggested that GLE71 increased the electrical conductivity at the ground level and, by Ohm’s law, this produced a decrease of the PG. This seems also to be the case for GLE72, when any meteorological or geomagnetic effects were also discarded. Nevertheless, more GLE events are necessary to evaluate and support our hypothesis.</w:t>
      </w:r>
    </w:p>
    <w:p w14:paraId="4BD5D73C" w14:textId="77777777" w:rsidR="002C7757" w:rsidRDefault="002C7757" w:rsidP="008B3BCB">
      <w:pPr>
        <w:spacing w:after="0"/>
        <w:rPr>
          <w:rFonts w:ascii="Times New Roman" w:hAnsi="Times New Roman" w:cs="Times New Roman"/>
          <w:sz w:val="24"/>
          <w:szCs w:val="24"/>
          <w:lang w:val="en-US"/>
        </w:rPr>
      </w:pPr>
    </w:p>
    <w:p w14:paraId="5626DB87" w14:textId="6BBB1016" w:rsidR="00985C6C" w:rsidRDefault="004A1F13" w:rsidP="008B3BCB">
      <w:pPr>
        <w:spacing w:after="0"/>
        <w:rPr>
          <w:rFonts w:ascii="Times New Roman" w:hAnsi="Times New Roman" w:cs="Times New Roman"/>
          <w:sz w:val="24"/>
          <w:szCs w:val="24"/>
          <w:lang w:val="en-US"/>
        </w:rPr>
      </w:pPr>
      <w:r w:rsidRPr="004A1F13">
        <w:rPr>
          <w:rFonts w:ascii="Times New Roman" w:hAnsi="Times New Roman" w:cs="Times New Roman"/>
          <w:sz w:val="24"/>
          <w:szCs w:val="24"/>
          <w:lang w:val="en-US"/>
        </w:rPr>
        <w:t>However, no significant PG variation was found at SWIDER station. A reason could be the very few events included in the analysis (8 events). SWIDER PG data show high variability of the background level (+/- 80V/m) and it can be hiding any SPE effect. Although SPEs effects on the PG variation have mostly been reported at locations remote from cities and elevated regions, such as mountains (Cobb, 1967; Reiter, 1971; Tacza et al., 2018), there are also reports of SPE effects on the PG close to urban sites (e.g., Nicoll and Harrison, 2014). However, air pollution in urban sites is a big problem, since aerosol particles attach to ions producing an increase on the PG values (Kubicki et al., 2016). An analysis of more SPEs at other locations can bring light on this issue.</w:t>
      </w:r>
    </w:p>
    <w:p w14:paraId="02651335" w14:textId="77777777" w:rsidR="004A1F13" w:rsidRDefault="004A1F13" w:rsidP="008B3BCB">
      <w:pPr>
        <w:spacing w:after="0"/>
        <w:rPr>
          <w:rFonts w:ascii="Times New Roman" w:hAnsi="Times New Roman" w:cs="Times New Roman"/>
          <w:sz w:val="24"/>
          <w:szCs w:val="24"/>
          <w:lang w:val="en-US"/>
        </w:rPr>
      </w:pPr>
    </w:p>
    <w:p w14:paraId="68086D09" w14:textId="54640B11" w:rsidR="00F47EC0" w:rsidRDefault="00F558AC" w:rsidP="008B3BCB">
      <w:pPr>
        <w:spacing w:after="0"/>
        <w:rPr>
          <w:rFonts w:ascii="Times New Roman" w:hAnsi="Times New Roman" w:cs="Times New Roman"/>
          <w:sz w:val="24"/>
          <w:szCs w:val="24"/>
          <w:lang w:val="en-US"/>
        </w:rPr>
      </w:pPr>
      <w:r w:rsidRPr="00F558AC">
        <w:rPr>
          <w:rFonts w:ascii="Times New Roman" w:hAnsi="Times New Roman" w:cs="Times New Roman"/>
          <w:sz w:val="24"/>
          <w:szCs w:val="24"/>
          <w:lang w:val="en-US"/>
        </w:rPr>
        <w:t>For case II, no significant PG variation was found at CASLEO or SWIDER stations after the FD onset (Figures 5 and 6, respectively). It is worth mentioning that we chose FD with MagnM &gt; 4 (according to the IZMIRAN database). We selected 18 events for CASLEO and 15 events for SWIDER, among which 6 and 8 events were greater than MagnM &gt; 6 for CASLEO and SWIDER, respectively. In a previous work, Engfer and Tinsley (1999) studied PG variation recorded at Mauna Loa (3400 m</w:t>
      </w:r>
      <w:r w:rsidR="00280B01">
        <w:rPr>
          <w:rFonts w:ascii="Times New Roman" w:hAnsi="Times New Roman" w:cs="Times New Roman"/>
          <w:sz w:val="24"/>
          <w:szCs w:val="24"/>
          <w:lang w:val="en-US"/>
        </w:rPr>
        <w:t xml:space="preserve"> </w:t>
      </w:r>
      <w:r w:rsidRPr="00F558AC">
        <w:rPr>
          <w:rFonts w:ascii="Times New Roman" w:hAnsi="Times New Roman" w:cs="Times New Roman"/>
          <w:sz w:val="24"/>
          <w:szCs w:val="24"/>
          <w:lang w:val="en-US"/>
        </w:rPr>
        <w:t>a</w:t>
      </w:r>
      <w:r w:rsidR="00280B01">
        <w:rPr>
          <w:rFonts w:ascii="Times New Roman" w:hAnsi="Times New Roman" w:cs="Times New Roman"/>
          <w:sz w:val="24"/>
          <w:szCs w:val="24"/>
          <w:lang w:val="en-US"/>
        </w:rPr>
        <w:t>.</w:t>
      </w:r>
      <w:r w:rsidRPr="00F558AC">
        <w:rPr>
          <w:rFonts w:ascii="Times New Roman" w:hAnsi="Times New Roman" w:cs="Times New Roman"/>
          <w:sz w:val="24"/>
          <w:szCs w:val="24"/>
          <w:lang w:val="en-US"/>
        </w:rPr>
        <w:t>s</w:t>
      </w:r>
      <w:r w:rsidR="00280B01">
        <w:rPr>
          <w:rFonts w:ascii="Times New Roman" w:hAnsi="Times New Roman" w:cs="Times New Roman"/>
          <w:sz w:val="24"/>
          <w:szCs w:val="24"/>
          <w:lang w:val="en-US"/>
        </w:rPr>
        <w:t>.</w:t>
      </w:r>
      <w:r w:rsidRPr="00F558AC">
        <w:rPr>
          <w:rFonts w:ascii="Times New Roman" w:hAnsi="Times New Roman" w:cs="Times New Roman"/>
          <w:sz w:val="24"/>
          <w:szCs w:val="24"/>
          <w:lang w:val="en-US"/>
        </w:rPr>
        <w:t>l</w:t>
      </w:r>
      <w:r w:rsidR="00280B01">
        <w:rPr>
          <w:rFonts w:ascii="Times New Roman" w:hAnsi="Times New Roman" w:cs="Times New Roman"/>
          <w:sz w:val="24"/>
          <w:szCs w:val="24"/>
          <w:lang w:val="en-US"/>
        </w:rPr>
        <w:t>.</w:t>
      </w:r>
      <w:r w:rsidRPr="00F558AC">
        <w:rPr>
          <w:rFonts w:ascii="Times New Roman" w:hAnsi="Times New Roman" w:cs="Times New Roman"/>
          <w:sz w:val="24"/>
          <w:szCs w:val="24"/>
          <w:lang w:val="en-US"/>
        </w:rPr>
        <w:t>) in association with FD events. The authors analyzed 93 FDs and didn’t found any significant PG variation. Additionally, Märcz (1997) reported the PG variation recorded at Nagycenk Observatory (Hungary, altitude: 154 m</w:t>
      </w:r>
      <w:r w:rsidR="000259B6">
        <w:rPr>
          <w:rFonts w:ascii="Times New Roman" w:hAnsi="Times New Roman" w:cs="Times New Roman"/>
          <w:sz w:val="24"/>
          <w:szCs w:val="24"/>
          <w:lang w:val="en-US"/>
        </w:rPr>
        <w:t xml:space="preserve"> </w:t>
      </w:r>
      <w:r w:rsidRPr="00F558AC">
        <w:rPr>
          <w:rFonts w:ascii="Times New Roman" w:hAnsi="Times New Roman" w:cs="Times New Roman"/>
          <w:sz w:val="24"/>
          <w:szCs w:val="24"/>
          <w:lang w:val="en-US"/>
        </w:rPr>
        <w:t>a</w:t>
      </w:r>
      <w:r w:rsidR="000259B6">
        <w:rPr>
          <w:rFonts w:ascii="Times New Roman" w:hAnsi="Times New Roman" w:cs="Times New Roman"/>
          <w:sz w:val="24"/>
          <w:szCs w:val="24"/>
          <w:lang w:val="en-US"/>
        </w:rPr>
        <w:t>.</w:t>
      </w:r>
      <w:r w:rsidRPr="00F558AC">
        <w:rPr>
          <w:rFonts w:ascii="Times New Roman" w:hAnsi="Times New Roman" w:cs="Times New Roman"/>
          <w:sz w:val="24"/>
          <w:szCs w:val="24"/>
          <w:lang w:val="en-US"/>
        </w:rPr>
        <w:t>s</w:t>
      </w:r>
      <w:r w:rsidR="000259B6">
        <w:rPr>
          <w:rFonts w:ascii="Times New Roman" w:hAnsi="Times New Roman" w:cs="Times New Roman"/>
          <w:sz w:val="24"/>
          <w:szCs w:val="24"/>
          <w:lang w:val="en-US"/>
        </w:rPr>
        <w:t>.</w:t>
      </w:r>
      <w:r w:rsidRPr="00F558AC">
        <w:rPr>
          <w:rFonts w:ascii="Times New Roman" w:hAnsi="Times New Roman" w:cs="Times New Roman"/>
          <w:sz w:val="24"/>
          <w:szCs w:val="24"/>
          <w:lang w:val="en-US"/>
        </w:rPr>
        <w:t>l</w:t>
      </w:r>
      <w:r w:rsidR="000259B6">
        <w:rPr>
          <w:rFonts w:ascii="Times New Roman" w:hAnsi="Times New Roman" w:cs="Times New Roman"/>
          <w:sz w:val="24"/>
          <w:szCs w:val="24"/>
          <w:lang w:val="en-US"/>
        </w:rPr>
        <w:t>.</w:t>
      </w:r>
      <w:r w:rsidRPr="00F558AC">
        <w:rPr>
          <w:rFonts w:ascii="Times New Roman" w:hAnsi="Times New Roman" w:cs="Times New Roman"/>
          <w:sz w:val="24"/>
          <w:szCs w:val="24"/>
          <w:lang w:val="en-US"/>
        </w:rPr>
        <w:t xml:space="preserve">) during 60 FD events. The author found a PG decrease during the following 2-4 days after the FD onset. However, as reported by the author, this result is in contrast with some models which argue that intense FD events produce a decrease of the electrical conductivity profile, which increases the potential gradient and the air-Earth current at ground level (e.g., Makino and Ogawa, </w:t>
      </w:r>
      <w:r w:rsidRPr="002F0F40">
        <w:rPr>
          <w:rFonts w:ascii="Times New Roman" w:hAnsi="Times New Roman" w:cs="Times New Roman"/>
          <w:color w:val="FF0000"/>
          <w:sz w:val="24"/>
          <w:szCs w:val="24"/>
          <w:lang w:val="en-US"/>
        </w:rPr>
        <w:t>198</w:t>
      </w:r>
      <w:r w:rsidR="002F0F40" w:rsidRPr="002F0F40">
        <w:rPr>
          <w:rFonts w:ascii="Times New Roman" w:hAnsi="Times New Roman" w:cs="Times New Roman"/>
          <w:color w:val="FF0000"/>
          <w:sz w:val="24"/>
          <w:szCs w:val="24"/>
          <w:lang w:val="en-US"/>
        </w:rPr>
        <w:t>4</w:t>
      </w:r>
      <w:r w:rsidRPr="00F558AC">
        <w:rPr>
          <w:rFonts w:ascii="Times New Roman" w:hAnsi="Times New Roman" w:cs="Times New Roman"/>
          <w:sz w:val="24"/>
          <w:szCs w:val="24"/>
          <w:lang w:val="en-US"/>
        </w:rPr>
        <w:t xml:space="preserve">). In earlier studies </w:t>
      </w:r>
      <w:r w:rsidRPr="00ED3A5A">
        <w:rPr>
          <w:rFonts w:ascii="Times New Roman" w:hAnsi="Times New Roman" w:cs="Times New Roman"/>
          <w:color w:val="FF0000"/>
          <w:sz w:val="24"/>
          <w:szCs w:val="24"/>
          <w:lang w:val="en-US"/>
        </w:rPr>
        <w:t>Märc</w:t>
      </w:r>
      <w:r w:rsidR="00ED3A5A" w:rsidRPr="00ED3A5A">
        <w:rPr>
          <w:rFonts w:ascii="Times New Roman" w:hAnsi="Times New Roman" w:cs="Times New Roman"/>
          <w:color w:val="FF0000"/>
          <w:sz w:val="24"/>
          <w:szCs w:val="24"/>
          <w:lang w:val="en-US"/>
        </w:rPr>
        <w:t>z</w:t>
      </w:r>
      <w:r w:rsidRPr="00ED3A5A">
        <w:rPr>
          <w:rFonts w:ascii="Times New Roman" w:hAnsi="Times New Roman" w:cs="Times New Roman"/>
          <w:color w:val="FF0000"/>
          <w:sz w:val="24"/>
          <w:szCs w:val="24"/>
          <w:lang w:val="en-US"/>
        </w:rPr>
        <w:t xml:space="preserve"> </w:t>
      </w:r>
      <w:r w:rsidRPr="00F558AC">
        <w:rPr>
          <w:rFonts w:ascii="Times New Roman" w:hAnsi="Times New Roman" w:cs="Times New Roman"/>
          <w:sz w:val="24"/>
          <w:szCs w:val="24"/>
          <w:lang w:val="en-US"/>
        </w:rPr>
        <w:t>(1987) discovered an increase of SWIDER PG on the sixth day after intense solar flares compared to the monthly level which he related to after-effects in the ionospheric absorption.</w:t>
      </w:r>
    </w:p>
    <w:p w14:paraId="700A85DE" w14:textId="77777777" w:rsidR="00F558AC" w:rsidRDefault="00F558AC" w:rsidP="008B3BCB">
      <w:pPr>
        <w:spacing w:after="0"/>
        <w:rPr>
          <w:rFonts w:ascii="Times New Roman" w:hAnsi="Times New Roman" w:cs="Times New Roman"/>
          <w:sz w:val="24"/>
          <w:szCs w:val="24"/>
          <w:lang w:val="en-US"/>
        </w:rPr>
      </w:pPr>
    </w:p>
    <w:p w14:paraId="66E830FA" w14:textId="5EF6AB61" w:rsidR="005F23B3" w:rsidRDefault="00B02369" w:rsidP="008B3BCB">
      <w:pPr>
        <w:spacing w:after="0"/>
        <w:rPr>
          <w:rFonts w:ascii="Times New Roman" w:hAnsi="Times New Roman" w:cs="Times New Roman"/>
          <w:sz w:val="24"/>
          <w:szCs w:val="24"/>
          <w:lang w:val="en-US"/>
        </w:rPr>
      </w:pPr>
      <w:r w:rsidRPr="00B02369">
        <w:rPr>
          <w:rFonts w:ascii="Times New Roman" w:hAnsi="Times New Roman" w:cs="Times New Roman"/>
          <w:sz w:val="24"/>
          <w:szCs w:val="24"/>
          <w:lang w:val="en-US"/>
        </w:rPr>
        <w:t>In our study, individual analysis of the three larger FD events in Table 1 that occurred during 21-27 June 2015 (MagnM=10.4), 12-18 July 2012 (MagnM=8.2) and 15-21 July 2017 (MagnM=6.7), showed an increase of the PG values at CASLEO (Figures 7, 8 and 9, respectively). It agrees with the models reported. Furthermore, a decrease of the cosmic ray flux at CASLEO station was also observed, supporting the general idea that the electrical conductivity profile might also have decreased. On the other hand, there was no significant variation for PG SWIDER values (Figures 7 and 8). To this respect, it is worthwhile to mention that the PG values did not meet fair weather conditions (values were removed) during most part of the minimum observed in the cosmic rays. These results suggest that only very intense FD events can produce PG variation measured at ground levels, and this can be a reason why it was not observed using the superposed epoch analysis (many events with MagnM &lt; 6).</w:t>
      </w:r>
    </w:p>
    <w:p w14:paraId="381999C1" w14:textId="77777777" w:rsidR="00B02369" w:rsidRDefault="00B02369" w:rsidP="008B3BCB">
      <w:pPr>
        <w:spacing w:after="0"/>
        <w:rPr>
          <w:rFonts w:ascii="Times New Roman" w:hAnsi="Times New Roman" w:cs="Times New Roman"/>
          <w:sz w:val="24"/>
          <w:szCs w:val="24"/>
          <w:lang w:val="en-US"/>
        </w:rPr>
      </w:pPr>
    </w:p>
    <w:p w14:paraId="784A6D16" w14:textId="14B2364B" w:rsidR="003674E1" w:rsidRDefault="00733242">
      <w:pPr>
        <w:rPr>
          <w:rFonts w:ascii="Times New Roman" w:hAnsi="Times New Roman" w:cs="Times New Roman"/>
          <w:sz w:val="24"/>
          <w:szCs w:val="24"/>
          <w:lang w:val="en-US"/>
        </w:rPr>
      </w:pPr>
      <w:r w:rsidRPr="00733242">
        <w:rPr>
          <w:rFonts w:ascii="Times New Roman" w:hAnsi="Times New Roman" w:cs="Times New Roman"/>
          <w:sz w:val="24"/>
          <w:szCs w:val="24"/>
          <w:lang w:val="en-US"/>
        </w:rPr>
        <w:t xml:space="preserve">This paper reports results of study of the effects of energetic particles (Solar Proton Events) and Forbush decreases on the potential gradient variation in more detail by looking at simultaneously variations recorded at two stations located at low (CASLEO) and mid (SWIDER) geographical latitudes and at different altitudes. In summary, our results confirm the SPEs influence on the PG variation recorded at ground level at a clean and high-altitude site, similar in nature to those observed by Cobb at Mauna Loa (1967) and Reiter (1969) at Zugspitze, and in the initial investigation at CASLEO (Tacza et al, 2018). Our findings support the suggestions that SPE effect is observed only at high-altitude sites (Reiter 1971, Märcz 1987). On the other hand </w:t>
      </w:r>
      <w:r w:rsidR="007D1F7F" w:rsidRPr="007D1F7F">
        <w:rPr>
          <w:rFonts w:ascii="Times New Roman" w:hAnsi="Times New Roman" w:cs="Times New Roman"/>
          <w:color w:val="FF0000"/>
          <w:sz w:val="24"/>
          <w:szCs w:val="24"/>
          <w:lang w:val="en-US"/>
        </w:rPr>
        <w:t>highly</w:t>
      </w:r>
      <w:r w:rsidR="007D1F7F">
        <w:rPr>
          <w:rFonts w:ascii="Times New Roman" w:hAnsi="Times New Roman" w:cs="Times New Roman"/>
          <w:sz w:val="24"/>
          <w:szCs w:val="24"/>
          <w:lang w:val="en-US"/>
        </w:rPr>
        <w:t>-</w:t>
      </w:r>
      <w:r w:rsidRPr="00733242">
        <w:rPr>
          <w:rFonts w:ascii="Times New Roman" w:hAnsi="Times New Roman" w:cs="Times New Roman"/>
          <w:sz w:val="24"/>
          <w:szCs w:val="24"/>
          <w:lang w:val="en-US"/>
        </w:rPr>
        <w:t>energetic charged particle effects, such as Ground Level Enhancement, and phenomena as Forbush decreases, can modulate the electrical conductivity</w:t>
      </w:r>
      <w:r w:rsidR="001F3C27">
        <w:rPr>
          <w:rFonts w:ascii="Times New Roman" w:hAnsi="Times New Roman" w:cs="Times New Roman"/>
          <w:sz w:val="24"/>
          <w:szCs w:val="24"/>
          <w:lang w:val="en-US"/>
        </w:rPr>
        <w:t xml:space="preserve"> profile</w:t>
      </w:r>
      <w:r w:rsidRPr="00733242">
        <w:rPr>
          <w:rFonts w:ascii="Times New Roman" w:hAnsi="Times New Roman" w:cs="Times New Roman"/>
          <w:sz w:val="24"/>
          <w:szCs w:val="24"/>
          <w:lang w:val="en-US"/>
        </w:rPr>
        <w:t xml:space="preserve"> producing local </w:t>
      </w:r>
      <w:r w:rsidR="00727D9F">
        <w:rPr>
          <w:rFonts w:ascii="Times New Roman" w:hAnsi="Times New Roman" w:cs="Times New Roman"/>
          <w:sz w:val="24"/>
          <w:szCs w:val="24"/>
          <w:lang w:val="en-US"/>
        </w:rPr>
        <w:t>changes</w:t>
      </w:r>
      <w:r w:rsidRPr="00733242">
        <w:rPr>
          <w:rFonts w:ascii="Times New Roman" w:hAnsi="Times New Roman" w:cs="Times New Roman"/>
          <w:sz w:val="24"/>
          <w:szCs w:val="24"/>
          <w:lang w:val="en-US"/>
        </w:rPr>
        <w:t xml:space="preserve"> in the PG</w:t>
      </w:r>
      <w:r w:rsidR="00CB5331">
        <w:rPr>
          <w:rFonts w:ascii="Times New Roman" w:hAnsi="Times New Roman" w:cs="Times New Roman"/>
          <w:sz w:val="24"/>
          <w:szCs w:val="24"/>
          <w:lang w:val="en-US"/>
        </w:rPr>
        <w:t xml:space="preserve"> at the ground level</w:t>
      </w:r>
      <w:r w:rsidRPr="00733242">
        <w:rPr>
          <w:rFonts w:ascii="Times New Roman" w:hAnsi="Times New Roman" w:cs="Times New Roman"/>
          <w:sz w:val="24"/>
          <w:szCs w:val="24"/>
          <w:lang w:val="en-US"/>
        </w:rPr>
        <w:t xml:space="preserve"> such as observed by Märcz (1997) at Nagycenk or Kleimenova et al. (2009) at Swider for selected cases. Such an effect also emerges at CASLEO during GLE events 71 and 72. Our work is still ongoing, and future studies will focus on analysis of a larger dataset of different stations worldwide.</w:t>
      </w:r>
    </w:p>
    <w:p w14:paraId="1FD52BEF" w14:textId="2DB40609" w:rsidR="00584324" w:rsidRPr="00584324" w:rsidRDefault="00584324">
      <w:pPr>
        <w:rPr>
          <w:rFonts w:ascii="Times New Roman" w:hAnsi="Times New Roman" w:cs="Times New Roman"/>
          <w:b/>
          <w:sz w:val="24"/>
          <w:szCs w:val="24"/>
          <w:lang w:val="en-US"/>
        </w:rPr>
      </w:pPr>
      <w:r w:rsidRPr="00584324">
        <w:rPr>
          <w:rFonts w:ascii="Times New Roman" w:hAnsi="Times New Roman" w:cs="Times New Roman"/>
          <w:b/>
          <w:sz w:val="24"/>
          <w:szCs w:val="24"/>
          <w:lang w:val="en-US"/>
        </w:rPr>
        <w:t>Data Availability Statement</w:t>
      </w:r>
    </w:p>
    <w:p w14:paraId="59CEE79E" w14:textId="5CE359F2" w:rsidR="00584324" w:rsidRDefault="00584324" w:rsidP="00584324">
      <w:pPr>
        <w:rPr>
          <w:rFonts w:ascii="Times New Roman" w:hAnsi="Times New Roman" w:cs="Times New Roman"/>
          <w:sz w:val="24"/>
          <w:szCs w:val="24"/>
          <w:lang w:val="en-US"/>
        </w:rPr>
      </w:pPr>
      <w:r>
        <w:rPr>
          <w:rFonts w:ascii="Times New Roman" w:hAnsi="Times New Roman" w:cs="Times New Roman"/>
          <w:sz w:val="24"/>
          <w:szCs w:val="24"/>
          <w:lang w:val="en-US"/>
        </w:rPr>
        <w:t>CASLEO</w:t>
      </w:r>
      <w:r w:rsidRPr="00584324">
        <w:rPr>
          <w:rFonts w:ascii="Times New Roman" w:hAnsi="Times New Roman" w:cs="Times New Roman"/>
          <w:sz w:val="24"/>
          <w:szCs w:val="24"/>
          <w:lang w:val="en-US"/>
        </w:rPr>
        <w:t xml:space="preserve"> </w:t>
      </w:r>
      <w:r w:rsidR="0057631A">
        <w:rPr>
          <w:rFonts w:ascii="Times New Roman" w:hAnsi="Times New Roman" w:cs="Times New Roman"/>
          <w:sz w:val="24"/>
          <w:szCs w:val="24"/>
          <w:lang w:val="en-US"/>
        </w:rPr>
        <w:t xml:space="preserve">and SWIDER </w:t>
      </w:r>
      <w:r w:rsidRPr="00584324">
        <w:rPr>
          <w:rFonts w:ascii="Times New Roman" w:hAnsi="Times New Roman" w:cs="Times New Roman"/>
          <w:sz w:val="24"/>
          <w:szCs w:val="24"/>
          <w:lang w:val="en-US"/>
        </w:rPr>
        <w:t>PG data</w:t>
      </w:r>
      <w:r w:rsidR="0057631A">
        <w:rPr>
          <w:rFonts w:ascii="Times New Roman" w:hAnsi="Times New Roman" w:cs="Times New Roman"/>
          <w:sz w:val="24"/>
          <w:szCs w:val="24"/>
          <w:lang w:val="en-US"/>
        </w:rPr>
        <w:t>, and CARPET data are</w:t>
      </w:r>
      <w:r w:rsidR="00A13B3C">
        <w:rPr>
          <w:rFonts w:ascii="Times New Roman" w:hAnsi="Times New Roman" w:cs="Times New Roman"/>
          <w:sz w:val="24"/>
          <w:szCs w:val="24"/>
          <w:lang w:val="en-US"/>
        </w:rPr>
        <w:t xml:space="preserve"> </w:t>
      </w:r>
      <w:r w:rsidRPr="00584324">
        <w:rPr>
          <w:rFonts w:ascii="Times New Roman" w:hAnsi="Times New Roman" w:cs="Times New Roman"/>
          <w:sz w:val="24"/>
          <w:szCs w:val="24"/>
          <w:lang w:val="en-US"/>
        </w:rPr>
        <w:t xml:space="preserve">available </w:t>
      </w:r>
      <w:r w:rsidR="00A13B3C">
        <w:rPr>
          <w:rFonts w:ascii="Times New Roman" w:hAnsi="Times New Roman" w:cs="Times New Roman"/>
          <w:sz w:val="24"/>
          <w:szCs w:val="24"/>
          <w:lang w:val="en-US"/>
        </w:rPr>
        <w:t xml:space="preserve">via: http://doi.org/10.5281/zenodo.5553010. </w:t>
      </w:r>
      <w:r>
        <w:rPr>
          <w:rFonts w:ascii="Times New Roman" w:hAnsi="Times New Roman" w:cs="Times New Roman"/>
          <w:sz w:val="24"/>
          <w:szCs w:val="24"/>
          <w:lang w:val="en-US"/>
        </w:rPr>
        <w:t>Dst index, Kp index and solar proton</w:t>
      </w:r>
      <w:r w:rsidR="00A13B3C">
        <w:rPr>
          <w:rFonts w:ascii="Times New Roman" w:hAnsi="Times New Roman" w:cs="Times New Roman"/>
          <w:sz w:val="24"/>
          <w:szCs w:val="24"/>
          <w:lang w:val="en-US"/>
        </w:rPr>
        <w:t xml:space="preserve"> flux</w:t>
      </w:r>
      <w:r>
        <w:rPr>
          <w:rFonts w:ascii="Times New Roman" w:hAnsi="Times New Roman" w:cs="Times New Roman"/>
          <w:sz w:val="24"/>
          <w:szCs w:val="24"/>
          <w:lang w:val="en-US"/>
        </w:rPr>
        <w:t xml:space="preserve"> were obtained from </w:t>
      </w:r>
      <w:r w:rsidRPr="00584324">
        <w:rPr>
          <w:rFonts w:ascii="Times New Roman" w:hAnsi="Times New Roman" w:cs="Times New Roman"/>
          <w:sz w:val="24"/>
          <w:szCs w:val="24"/>
          <w:lang w:val="en-US"/>
        </w:rPr>
        <w:t>https://omniweb.gsfc.nasa.gov/form/dx1.html</w:t>
      </w:r>
      <w:r>
        <w:rPr>
          <w:rFonts w:ascii="Times New Roman" w:hAnsi="Times New Roman" w:cs="Times New Roman"/>
          <w:sz w:val="24"/>
          <w:szCs w:val="24"/>
          <w:lang w:val="en-US"/>
        </w:rPr>
        <w:t xml:space="preserve">. Neutron monitor data were obtained from </w:t>
      </w:r>
      <w:r w:rsidRPr="00584324">
        <w:rPr>
          <w:rFonts w:ascii="Times New Roman" w:hAnsi="Times New Roman" w:cs="Times New Roman"/>
          <w:sz w:val="24"/>
          <w:szCs w:val="24"/>
          <w:lang w:val="en-US"/>
        </w:rPr>
        <w:t>https://www.nmdb.eu/nest/</w:t>
      </w:r>
      <w:r>
        <w:rPr>
          <w:rFonts w:ascii="Times New Roman" w:hAnsi="Times New Roman" w:cs="Times New Roman"/>
          <w:sz w:val="24"/>
          <w:szCs w:val="24"/>
          <w:lang w:val="en-US"/>
        </w:rPr>
        <w:t>.</w:t>
      </w:r>
      <w:r w:rsidR="00B32FE8">
        <w:rPr>
          <w:rFonts w:ascii="Times New Roman" w:hAnsi="Times New Roman" w:cs="Times New Roman"/>
          <w:sz w:val="24"/>
          <w:szCs w:val="24"/>
          <w:lang w:val="en-US"/>
        </w:rPr>
        <w:t xml:space="preserve"> </w:t>
      </w:r>
      <w:r w:rsidR="00243210">
        <w:rPr>
          <w:rFonts w:ascii="Times New Roman" w:hAnsi="Times New Roman" w:cs="Times New Roman"/>
          <w:sz w:val="24"/>
          <w:szCs w:val="24"/>
          <w:lang w:val="en-US"/>
        </w:rPr>
        <w:t xml:space="preserve">Forbush decreases list were obtained from </w:t>
      </w:r>
      <w:r w:rsidR="00243210" w:rsidRPr="00243210">
        <w:rPr>
          <w:rFonts w:ascii="Times New Roman" w:hAnsi="Times New Roman" w:cs="Times New Roman"/>
          <w:sz w:val="24"/>
          <w:szCs w:val="24"/>
          <w:lang w:val="en-US"/>
        </w:rPr>
        <w:t>http://spaceweather.izmiran.ru/eng/dbs.html</w:t>
      </w:r>
      <w:r w:rsidR="00243210">
        <w:rPr>
          <w:rFonts w:ascii="Times New Roman" w:hAnsi="Times New Roman" w:cs="Times New Roman"/>
          <w:sz w:val="24"/>
          <w:szCs w:val="24"/>
          <w:lang w:val="en-US"/>
        </w:rPr>
        <w:t xml:space="preserve">. GLEs list were obtained from </w:t>
      </w:r>
      <w:r w:rsidR="00243210" w:rsidRPr="00AB063F">
        <w:rPr>
          <w:rFonts w:ascii="Times New Roman" w:hAnsi="Times New Roman" w:cs="Times New Roman"/>
          <w:sz w:val="24"/>
          <w:szCs w:val="24"/>
          <w:lang w:val="en-US"/>
        </w:rPr>
        <w:t>https://gle.oulu.fi/#/</w:t>
      </w:r>
      <w:r w:rsidR="00243210">
        <w:rPr>
          <w:rFonts w:ascii="Times New Roman" w:hAnsi="Times New Roman" w:cs="Times New Roman"/>
          <w:sz w:val="24"/>
          <w:szCs w:val="24"/>
          <w:lang w:val="en-US"/>
        </w:rPr>
        <w:t>.</w:t>
      </w:r>
    </w:p>
    <w:p w14:paraId="172EB4DE" w14:textId="443FACA4" w:rsidR="00E44538" w:rsidRDefault="003674E1" w:rsidP="00584324">
      <w:pPr>
        <w:rPr>
          <w:rFonts w:ascii="Times New Roman" w:hAnsi="Times New Roman" w:cs="Times New Roman"/>
          <w:b/>
          <w:sz w:val="24"/>
          <w:szCs w:val="24"/>
          <w:lang w:val="en-US"/>
        </w:rPr>
      </w:pPr>
      <w:r w:rsidRPr="003674E1">
        <w:rPr>
          <w:rFonts w:ascii="Times New Roman" w:hAnsi="Times New Roman" w:cs="Times New Roman"/>
          <w:b/>
          <w:sz w:val="24"/>
          <w:szCs w:val="24"/>
          <w:lang w:val="en-US"/>
        </w:rPr>
        <w:t>A</w:t>
      </w:r>
      <w:r>
        <w:rPr>
          <w:rFonts w:ascii="Times New Roman" w:hAnsi="Times New Roman" w:cs="Times New Roman"/>
          <w:b/>
          <w:sz w:val="24"/>
          <w:szCs w:val="24"/>
          <w:lang w:val="en-US"/>
        </w:rPr>
        <w:t>cknowledgments</w:t>
      </w:r>
    </w:p>
    <w:p w14:paraId="672AA568" w14:textId="7D5B1118" w:rsidR="00FF6559" w:rsidRPr="00E44538" w:rsidRDefault="003674E1" w:rsidP="00E44538">
      <w:pPr>
        <w:rPr>
          <w:rFonts w:ascii="Times New Roman" w:hAnsi="Times New Roman" w:cs="Times New Roman"/>
          <w:sz w:val="24"/>
          <w:szCs w:val="24"/>
          <w:lang w:val="en-US"/>
        </w:rPr>
      </w:pPr>
      <w:r w:rsidRPr="00E44538">
        <w:rPr>
          <w:rFonts w:ascii="Times New Roman" w:hAnsi="Times New Roman" w:cs="Times New Roman"/>
          <w:sz w:val="24"/>
          <w:szCs w:val="24"/>
          <w:lang w:val="en-US"/>
        </w:rPr>
        <w:t xml:space="preserve"> </w:t>
      </w:r>
      <w:r w:rsidR="00E44538" w:rsidRPr="00E44538">
        <w:rPr>
          <w:rFonts w:ascii="Times New Roman" w:hAnsi="Times New Roman" w:cs="Times New Roman"/>
          <w:sz w:val="24"/>
          <w:szCs w:val="24"/>
          <w:lang w:val="en-US"/>
        </w:rPr>
        <w:t xml:space="preserve">JT acknowledges the Polish National Agency for Academic Exchange for funding of the Ulam Program scholarship agreement no PPN/ULM/2019/1/00328/U/00001. </w:t>
      </w:r>
      <w:r w:rsidR="00FF6559" w:rsidRPr="00E44538">
        <w:rPr>
          <w:rFonts w:ascii="Times New Roman" w:hAnsi="Times New Roman" w:cs="Times New Roman"/>
          <w:sz w:val="24"/>
          <w:szCs w:val="24"/>
          <w:lang w:val="en-US"/>
        </w:rPr>
        <w:br w:type="page"/>
      </w:r>
    </w:p>
    <w:p w14:paraId="50A9BE27" w14:textId="1EAA6F6A" w:rsidR="008D62F5" w:rsidRDefault="008D62F5" w:rsidP="00A30A40">
      <w:pPr>
        <w:rPr>
          <w:rFonts w:ascii="Times New Roman" w:hAnsi="Times New Roman" w:cs="Times New Roman"/>
          <w:b/>
          <w:sz w:val="24"/>
          <w:szCs w:val="24"/>
          <w:lang w:val="en-US"/>
        </w:rPr>
      </w:pPr>
      <w:r w:rsidRPr="00024247">
        <w:rPr>
          <w:rFonts w:ascii="Times New Roman" w:hAnsi="Times New Roman" w:cs="Times New Roman"/>
          <w:b/>
          <w:sz w:val="24"/>
          <w:szCs w:val="24"/>
          <w:lang w:val="en-US"/>
        </w:rPr>
        <w:t>Appendix A: Solar Proton Event List</w:t>
      </w:r>
    </w:p>
    <w:p w14:paraId="0B80E9AA" w14:textId="3B35CA2D" w:rsidR="009E0096" w:rsidRPr="009E0096" w:rsidRDefault="009E0096" w:rsidP="00AB063F">
      <w:pPr>
        <w:rPr>
          <w:rFonts w:ascii="Times New Roman" w:hAnsi="Times New Roman" w:cs="Times New Roman"/>
          <w:sz w:val="24"/>
          <w:szCs w:val="24"/>
          <w:lang w:val="en-US"/>
        </w:rPr>
      </w:pPr>
      <w:r>
        <w:rPr>
          <w:rFonts w:ascii="Times New Roman" w:hAnsi="Times New Roman" w:cs="Times New Roman"/>
          <w:sz w:val="24"/>
          <w:szCs w:val="24"/>
          <w:lang w:val="en-US"/>
        </w:rPr>
        <w:t xml:space="preserve">Table A1 lists the solar proton events chosen according to the criteria described in section 2. </w:t>
      </w:r>
      <w:r w:rsidR="00AB063F" w:rsidRPr="00AB063F">
        <w:rPr>
          <w:rFonts w:ascii="Times New Roman" w:hAnsi="Times New Roman" w:cs="Times New Roman"/>
          <w:sz w:val="24"/>
          <w:szCs w:val="24"/>
          <w:lang w:val="en-US"/>
        </w:rPr>
        <w:t>Information</w:t>
      </w:r>
      <w:r w:rsidR="00AB063F">
        <w:rPr>
          <w:rFonts w:ascii="Times New Roman" w:hAnsi="Times New Roman" w:cs="Times New Roman"/>
          <w:sz w:val="24"/>
          <w:szCs w:val="24"/>
          <w:lang w:val="en-US"/>
        </w:rPr>
        <w:t xml:space="preserve"> </w:t>
      </w:r>
      <w:r w:rsidR="00AB063F" w:rsidRPr="00AB063F">
        <w:rPr>
          <w:rFonts w:ascii="Times New Roman" w:hAnsi="Times New Roman" w:cs="Times New Roman"/>
          <w:sz w:val="24"/>
          <w:szCs w:val="24"/>
          <w:lang w:val="en-US"/>
        </w:rPr>
        <w:t>was obtained from ftp://ftp.swpc.noaa.gov/pub/indices/SPE.txt</w:t>
      </w:r>
      <w:r w:rsidR="00AB063F">
        <w:rPr>
          <w:rFonts w:ascii="Times New Roman" w:hAnsi="Times New Roman" w:cs="Times New Roman"/>
          <w:sz w:val="24"/>
          <w:szCs w:val="24"/>
          <w:lang w:val="en-US"/>
        </w:rPr>
        <w:t xml:space="preserve"> and </w:t>
      </w:r>
      <w:r w:rsidR="00AB063F" w:rsidRPr="00AB063F">
        <w:rPr>
          <w:rFonts w:ascii="Times New Roman" w:hAnsi="Times New Roman" w:cs="Times New Roman"/>
          <w:sz w:val="24"/>
          <w:szCs w:val="24"/>
          <w:lang w:val="en-US"/>
        </w:rPr>
        <w:t>ftp://ftp.swpc.noaa.gov/pub/warehouse</w:t>
      </w:r>
      <w:r w:rsidR="00AB063F">
        <w:rPr>
          <w:rFonts w:ascii="Times New Roman" w:hAnsi="Times New Roman" w:cs="Times New Roman"/>
          <w:sz w:val="24"/>
          <w:szCs w:val="24"/>
          <w:lang w:val="en-US"/>
        </w:rPr>
        <w:t xml:space="preserve">. </w:t>
      </w:r>
      <w:r w:rsidR="00AB063F" w:rsidRPr="00AB063F">
        <w:rPr>
          <w:rFonts w:ascii="Times New Roman" w:hAnsi="Times New Roman" w:cs="Times New Roman"/>
          <w:sz w:val="24"/>
          <w:szCs w:val="24"/>
          <w:lang w:val="en-US"/>
        </w:rPr>
        <w:t xml:space="preserve">The </w:t>
      </w:r>
      <w:r w:rsidR="00AB063F">
        <w:rPr>
          <w:rFonts w:ascii="Times New Roman" w:hAnsi="Times New Roman" w:cs="Times New Roman"/>
          <w:sz w:val="24"/>
          <w:szCs w:val="24"/>
          <w:lang w:val="en-US"/>
        </w:rPr>
        <w:t xml:space="preserve">two events classified as GLE were 17 May 2012 (GLE 71) and 10 September 2017 (GLE 72) </w:t>
      </w:r>
      <w:r w:rsidR="00AB063F" w:rsidRPr="00AB063F">
        <w:rPr>
          <w:rFonts w:ascii="Times New Roman" w:hAnsi="Times New Roman" w:cs="Times New Roman"/>
          <w:sz w:val="24"/>
          <w:szCs w:val="24"/>
          <w:lang w:val="en-US"/>
        </w:rPr>
        <w:t>(https://gle.oulu.fi/#/)</w:t>
      </w:r>
    </w:p>
    <w:tbl>
      <w:tblPr>
        <w:tblStyle w:val="Tabelacomgrade"/>
        <w:tblW w:w="0" w:type="auto"/>
        <w:jc w:val="center"/>
        <w:tblLook w:val="04A0" w:firstRow="1" w:lastRow="0" w:firstColumn="1" w:lastColumn="0" w:noHBand="0" w:noVBand="1"/>
      </w:tblPr>
      <w:tblGrid>
        <w:gridCol w:w="535"/>
        <w:gridCol w:w="1551"/>
        <w:gridCol w:w="837"/>
        <w:gridCol w:w="1379"/>
        <w:gridCol w:w="2263"/>
        <w:gridCol w:w="2497"/>
      </w:tblGrid>
      <w:tr w:rsidR="00486BB6" w14:paraId="21398945" w14:textId="6514E9B6" w:rsidTr="00486BB6">
        <w:trPr>
          <w:jc w:val="center"/>
        </w:trPr>
        <w:tc>
          <w:tcPr>
            <w:tcW w:w="535" w:type="dxa"/>
          </w:tcPr>
          <w:p w14:paraId="7558E86A" w14:textId="10AAAC09" w:rsidR="00486BB6" w:rsidRPr="007A4141" w:rsidRDefault="00486BB6" w:rsidP="007A4141">
            <w:pPr>
              <w:jc w:val="center"/>
              <w:rPr>
                <w:rFonts w:ascii="Times New Roman" w:hAnsi="Times New Roman" w:cs="Times New Roman"/>
                <w:b/>
                <w:sz w:val="24"/>
                <w:szCs w:val="24"/>
                <w:lang w:val="en-US"/>
              </w:rPr>
            </w:pPr>
            <w:r w:rsidRPr="007A4141">
              <w:rPr>
                <w:rFonts w:ascii="Times New Roman" w:hAnsi="Times New Roman" w:cs="Times New Roman"/>
                <w:b/>
                <w:sz w:val="24"/>
                <w:szCs w:val="24"/>
              </w:rPr>
              <w:t>N°</w:t>
            </w:r>
          </w:p>
        </w:tc>
        <w:tc>
          <w:tcPr>
            <w:tcW w:w="1551" w:type="dxa"/>
          </w:tcPr>
          <w:p w14:paraId="6ED91D72" w14:textId="7E969B40" w:rsidR="00486BB6" w:rsidRPr="007A4141" w:rsidRDefault="00486BB6" w:rsidP="007A4141">
            <w:pPr>
              <w:jc w:val="center"/>
              <w:rPr>
                <w:rFonts w:ascii="Times New Roman" w:hAnsi="Times New Roman" w:cs="Times New Roman"/>
                <w:b/>
                <w:sz w:val="24"/>
                <w:szCs w:val="24"/>
                <w:lang w:val="en-US"/>
              </w:rPr>
            </w:pPr>
            <w:r w:rsidRPr="007A4141">
              <w:rPr>
                <w:rFonts w:ascii="Times New Roman" w:hAnsi="Times New Roman" w:cs="Times New Roman"/>
                <w:b/>
                <w:sz w:val="24"/>
                <w:szCs w:val="24"/>
              </w:rPr>
              <w:t>Date</w:t>
            </w:r>
          </w:p>
        </w:tc>
        <w:tc>
          <w:tcPr>
            <w:tcW w:w="837" w:type="dxa"/>
          </w:tcPr>
          <w:p w14:paraId="72CED91D" w14:textId="77777777" w:rsidR="00486BB6" w:rsidRPr="007A4141" w:rsidRDefault="00486BB6" w:rsidP="007A4141">
            <w:pPr>
              <w:jc w:val="center"/>
              <w:rPr>
                <w:rFonts w:ascii="Times New Roman" w:hAnsi="Times New Roman" w:cs="Times New Roman"/>
                <w:b/>
                <w:sz w:val="24"/>
                <w:szCs w:val="24"/>
              </w:rPr>
            </w:pPr>
            <w:r w:rsidRPr="007A4141">
              <w:rPr>
                <w:rFonts w:ascii="Times New Roman" w:hAnsi="Times New Roman" w:cs="Times New Roman"/>
                <w:b/>
                <w:sz w:val="24"/>
                <w:szCs w:val="24"/>
              </w:rPr>
              <w:t>Start</w:t>
            </w:r>
          </w:p>
          <w:p w14:paraId="1A4B90D5" w14:textId="046C18E9" w:rsidR="00486BB6" w:rsidRPr="007A4141" w:rsidRDefault="00486BB6" w:rsidP="007A4141">
            <w:pPr>
              <w:jc w:val="center"/>
              <w:rPr>
                <w:rFonts w:ascii="Times New Roman" w:hAnsi="Times New Roman" w:cs="Times New Roman"/>
                <w:b/>
                <w:sz w:val="24"/>
                <w:szCs w:val="24"/>
                <w:lang w:val="en-US"/>
              </w:rPr>
            </w:pPr>
            <w:r w:rsidRPr="007A4141">
              <w:rPr>
                <w:rFonts w:ascii="Times New Roman" w:hAnsi="Times New Roman" w:cs="Times New Roman"/>
                <w:b/>
                <w:sz w:val="24"/>
                <w:szCs w:val="24"/>
              </w:rPr>
              <w:t>(UT)</w:t>
            </w:r>
          </w:p>
        </w:tc>
        <w:tc>
          <w:tcPr>
            <w:tcW w:w="1379" w:type="dxa"/>
          </w:tcPr>
          <w:p w14:paraId="5FFFFCF1" w14:textId="4204615C" w:rsidR="00486BB6" w:rsidRPr="007A4141" w:rsidRDefault="00486BB6" w:rsidP="007A4141">
            <w:pPr>
              <w:jc w:val="center"/>
              <w:rPr>
                <w:rFonts w:ascii="Times New Roman" w:hAnsi="Times New Roman" w:cs="Times New Roman"/>
                <w:b/>
                <w:sz w:val="24"/>
                <w:szCs w:val="24"/>
                <w:lang w:val="en-US"/>
              </w:rPr>
            </w:pPr>
            <w:r w:rsidRPr="007A4141">
              <w:rPr>
                <w:rFonts w:ascii="Times New Roman" w:hAnsi="Times New Roman" w:cs="Times New Roman"/>
                <w:b/>
                <w:sz w:val="24"/>
                <w:szCs w:val="24"/>
              </w:rPr>
              <w:t>Particles (MeV)</w:t>
            </w:r>
          </w:p>
        </w:tc>
        <w:tc>
          <w:tcPr>
            <w:tcW w:w="2263" w:type="dxa"/>
          </w:tcPr>
          <w:p w14:paraId="3AC0C5F6" w14:textId="77777777" w:rsidR="00486BB6" w:rsidRPr="00190947" w:rsidRDefault="00486BB6" w:rsidP="007A4141">
            <w:pPr>
              <w:jc w:val="center"/>
              <w:rPr>
                <w:rFonts w:ascii="Times New Roman" w:hAnsi="Times New Roman" w:cs="Times New Roman"/>
                <w:b/>
                <w:color w:val="FF0000"/>
                <w:sz w:val="24"/>
                <w:szCs w:val="24"/>
                <w:lang w:val="en-US"/>
              </w:rPr>
            </w:pPr>
            <w:r w:rsidRPr="00190947">
              <w:rPr>
                <w:rFonts w:ascii="Times New Roman" w:hAnsi="Times New Roman" w:cs="Times New Roman"/>
                <w:b/>
                <w:color w:val="FF0000"/>
                <w:sz w:val="24"/>
                <w:szCs w:val="24"/>
                <w:lang w:val="en-US"/>
              </w:rPr>
              <w:t>Proton Fluence</w:t>
            </w:r>
          </w:p>
          <w:p w14:paraId="195600C2" w14:textId="79CE5F02" w:rsidR="00486BB6" w:rsidRPr="00190947" w:rsidRDefault="00486BB6" w:rsidP="007A4141">
            <w:pPr>
              <w:jc w:val="center"/>
              <w:rPr>
                <w:rFonts w:ascii="Times New Roman" w:hAnsi="Times New Roman" w:cs="Times New Roman"/>
                <w:b/>
                <w:color w:val="FF0000"/>
                <w:sz w:val="24"/>
                <w:szCs w:val="24"/>
                <w:lang w:val="en-US"/>
              </w:rPr>
            </w:pPr>
            <w:r w:rsidRPr="00190947">
              <w:rPr>
                <w:rFonts w:ascii="Times New Roman" w:hAnsi="Times New Roman" w:cs="Times New Roman"/>
                <w:b/>
                <w:color w:val="FF0000"/>
                <w:sz w:val="24"/>
                <w:szCs w:val="24"/>
                <w:lang w:val="en-US"/>
              </w:rPr>
              <w:t>(protons/cm</w:t>
            </w:r>
            <w:r w:rsidRPr="00190947">
              <w:rPr>
                <w:rFonts w:ascii="Times New Roman" w:hAnsi="Times New Roman" w:cs="Times New Roman"/>
                <w:b/>
                <w:color w:val="FF0000"/>
                <w:sz w:val="24"/>
                <w:szCs w:val="24"/>
                <w:vertAlign w:val="superscript"/>
                <w:lang w:val="en-US"/>
              </w:rPr>
              <w:t>2</w:t>
            </w:r>
            <w:r w:rsidRPr="00190947">
              <w:rPr>
                <w:rFonts w:ascii="Times New Roman" w:hAnsi="Times New Roman" w:cs="Times New Roman"/>
                <w:b/>
                <w:color w:val="FF0000"/>
                <w:sz w:val="24"/>
                <w:szCs w:val="24"/>
                <w:lang w:val="en-US"/>
              </w:rPr>
              <w:t>daysr)</w:t>
            </w:r>
          </w:p>
        </w:tc>
        <w:tc>
          <w:tcPr>
            <w:tcW w:w="2497" w:type="dxa"/>
          </w:tcPr>
          <w:p w14:paraId="6E56DC68" w14:textId="7D7C0197" w:rsidR="00486BB6" w:rsidRPr="007A4141" w:rsidRDefault="00486BB6" w:rsidP="007A4141">
            <w:pPr>
              <w:jc w:val="center"/>
              <w:rPr>
                <w:rFonts w:ascii="Times New Roman" w:hAnsi="Times New Roman" w:cs="Times New Roman"/>
                <w:b/>
                <w:color w:val="000000" w:themeColor="text1"/>
                <w:sz w:val="24"/>
                <w:szCs w:val="24"/>
                <w:lang w:val="en-US"/>
              </w:rPr>
            </w:pPr>
            <w:r w:rsidRPr="007A4141">
              <w:rPr>
                <w:rFonts w:ascii="Times New Roman" w:hAnsi="Times New Roman" w:cs="Times New Roman"/>
                <w:b/>
                <w:color w:val="000000" w:themeColor="text1"/>
                <w:sz w:val="24"/>
                <w:szCs w:val="24"/>
                <w:lang w:val="en-US"/>
              </w:rPr>
              <w:t>PG station</w:t>
            </w:r>
            <w:r>
              <w:rPr>
                <w:rFonts w:ascii="Times New Roman" w:hAnsi="Times New Roman" w:cs="Times New Roman"/>
                <w:b/>
                <w:color w:val="000000" w:themeColor="text1"/>
                <w:sz w:val="24"/>
                <w:szCs w:val="24"/>
                <w:lang w:val="en-US"/>
              </w:rPr>
              <w:t xml:space="preserve"> where FW was accomplished</w:t>
            </w:r>
          </w:p>
        </w:tc>
      </w:tr>
      <w:tr w:rsidR="00486BB6" w14:paraId="7B4AC90D" w14:textId="15527433" w:rsidTr="00486BB6">
        <w:trPr>
          <w:jc w:val="center"/>
        </w:trPr>
        <w:tc>
          <w:tcPr>
            <w:tcW w:w="535" w:type="dxa"/>
          </w:tcPr>
          <w:p w14:paraId="3753E413" w14:textId="3D17E189"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w:t>
            </w:r>
          </w:p>
        </w:tc>
        <w:tc>
          <w:tcPr>
            <w:tcW w:w="1551" w:type="dxa"/>
          </w:tcPr>
          <w:p w14:paraId="286175BC" w14:textId="583419D0"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2011/03/21</w:t>
            </w:r>
          </w:p>
        </w:tc>
        <w:tc>
          <w:tcPr>
            <w:tcW w:w="837" w:type="dxa"/>
          </w:tcPr>
          <w:p w14:paraId="3DEE760D" w14:textId="61CF209E"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4</w:t>
            </w:r>
          </w:p>
        </w:tc>
        <w:tc>
          <w:tcPr>
            <w:tcW w:w="1379" w:type="dxa"/>
          </w:tcPr>
          <w:p w14:paraId="0033B8E1" w14:textId="6223485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1104DD97" w14:textId="04CFCE00"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8.4e + 03</w:t>
            </w:r>
          </w:p>
        </w:tc>
        <w:tc>
          <w:tcPr>
            <w:tcW w:w="2497" w:type="dxa"/>
          </w:tcPr>
          <w:p w14:paraId="17408A18" w14:textId="1367D28B" w:rsidR="00486BB6" w:rsidRPr="004213A6" w:rsidRDefault="00486BB6" w:rsidP="007A4141">
            <w:pPr>
              <w:jc w:val="center"/>
              <w:rPr>
                <w:rFonts w:ascii="Times New Roman" w:hAnsi="Times New Roman" w:cs="Times New Roman"/>
                <w:color w:val="000000" w:themeColor="text1"/>
                <w:sz w:val="24"/>
                <w:szCs w:val="24"/>
                <w:lang w:val="en-US"/>
              </w:rPr>
            </w:pPr>
            <w:r w:rsidRPr="004213A6">
              <w:rPr>
                <w:rFonts w:ascii="Times New Roman" w:hAnsi="Times New Roman" w:cs="Times New Roman"/>
                <w:color w:val="000000" w:themeColor="text1"/>
                <w:sz w:val="24"/>
                <w:szCs w:val="24"/>
                <w:lang w:val="en-US"/>
              </w:rPr>
              <w:t>CASLEO/SWIDER</w:t>
            </w:r>
          </w:p>
        </w:tc>
      </w:tr>
      <w:tr w:rsidR="00486BB6" w14:paraId="0E931718" w14:textId="582E55BD" w:rsidTr="00486BB6">
        <w:trPr>
          <w:jc w:val="center"/>
        </w:trPr>
        <w:tc>
          <w:tcPr>
            <w:tcW w:w="535" w:type="dxa"/>
          </w:tcPr>
          <w:p w14:paraId="2462E3BA" w14:textId="20040304"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3</w:t>
            </w:r>
          </w:p>
        </w:tc>
        <w:tc>
          <w:tcPr>
            <w:tcW w:w="1551" w:type="dxa"/>
          </w:tcPr>
          <w:p w14:paraId="00C70C5F" w14:textId="54F481AD"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2011/09/06</w:t>
            </w:r>
          </w:p>
        </w:tc>
        <w:tc>
          <w:tcPr>
            <w:tcW w:w="837" w:type="dxa"/>
          </w:tcPr>
          <w:p w14:paraId="6F325C05" w14:textId="431F9FCA"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23</w:t>
            </w:r>
          </w:p>
        </w:tc>
        <w:tc>
          <w:tcPr>
            <w:tcW w:w="1379" w:type="dxa"/>
          </w:tcPr>
          <w:p w14:paraId="7A011EE7" w14:textId="2F41EF56"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0C0B5B6F" w14:textId="79B230E0" w:rsidR="00486BB6" w:rsidRPr="00190947" w:rsidRDefault="00C02F86" w:rsidP="007A4141">
            <w:pPr>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5.0e + 03</w:t>
            </w:r>
          </w:p>
        </w:tc>
        <w:tc>
          <w:tcPr>
            <w:tcW w:w="2497" w:type="dxa"/>
          </w:tcPr>
          <w:p w14:paraId="049C1BE4" w14:textId="02B59B16" w:rsidR="00486BB6" w:rsidRPr="004213A6" w:rsidRDefault="00486BB6" w:rsidP="007A4141">
            <w:pPr>
              <w:jc w:val="center"/>
              <w:rPr>
                <w:rFonts w:ascii="Times New Roman" w:hAnsi="Times New Roman" w:cs="Times New Roman"/>
                <w:color w:val="000000" w:themeColor="text1"/>
                <w:sz w:val="24"/>
                <w:szCs w:val="24"/>
                <w:lang w:val="en-US"/>
              </w:rPr>
            </w:pPr>
            <w:r w:rsidRPr="004213A6">
              <w:rPr>
                <w:rFonts w:ascii="Times New Roman" w:hAnsi="Times New Roman" w:cs="Times New Roman"/>
                <w:color w:val="000000" w:themeColor="text1"/>
                <w:sz w:val="24"/>
                <w:szCs w:val="24"/>
                <w:lang w:val="en-US"/>
              </w:rPr>
              <w:t>SWIDER</w:t>
            </w:r>
          </w:p>
        </w:tc>
      </w:tr>
      <w:tr w:rsidR="00486BB6" w14:paraId="09AA5B44" w14:textId="73E6A057" w:rsidTr="00486BB6">
        <w:trPr>
          <w:jc w:val="center"/>
        </w:trPr>
        <w:tc>
          <w:tcPr>
            <w:tcW w:w="535" w:type="dxa"/>
          </w:tcPr>
          <w:p w14:paraId="3BE9BF3F" w14:textId="0F877FC0"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4</w:t>
            </w:r>
          </w:p>
        </w:tc>
        <w:tc>
          <w:tcPr>
            <w:tcW w:w="1551" w:type="dxa"/>
          </w:tcPr>
          <w:p w14:paraId="115AB153" w14:textId="5C3CA37E"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2011/09/23</w:t>
            </w:r>
          </w:p>
        </w:tc>
        <w:tc>
          <w:tcPr>
            <w:tcW w:w="837" w:type="dxa"/>
          </w:tcPr>
          <w:p w14:paraId="5F518408" w14:textId="1D590233"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w:t>
            </w:r>
          </w:p>
        </w:tc>
        <w:tc>
          <w:tcPr>
            <w:tcW w:w="1379" w:type="dxa"/>
          </w:tcPr>
          <w:p w14:paraId="554320AA" w14:textId="7AB627CE"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0CC1672D" w14:textId="2B616D26"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7.7e + 03</w:t>
            </w:r>
          </w:p>
        </w:tc>
        <w:tc>
          <w:tcPr>
            <w:tcW w:w="2497" w:type="dxa"/>
          </w:tcPr>
          <w:p w14:paraId="71A21161" w14:textId="2ABF6CE5"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03CFAA4C" w14:textId="7181A61B" w:rsidTr="00486BB6">
        <w:trPr>
          <w:jc w:val="center"/>
        </w:trPr>
        <w:tc>
          <w:tcPr>
            <w:tcW w:w="535" w:type="dxa"/>
          </w:tcPr>
          <w:p w14:paraId="677BEDB5" w14:textId="3921FC67"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5</w:t>
            </w:r>
          </w:p>
        </w:tc>
        <w:tc>
          <w:tcPr>
            <w:tcW w:w="1551" w:type="dxa"/>
          </w:tcPr>
          <w:p w14:paraId="185B26D4" w14:textId="67DCCAEA"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2012/01/27</w:t>
            </w:r>
          </w:p>
        </w:tc>
        <w:tc>
          <w:tcPr>
            <w:tcW w:w="837" w:type="dxa"/>
          </w:tcPr>
          <w:p w14:paraId="7BED3FF8" w14:textId="1C61687F"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18</w:t>
            </w:r>
          </w:p>
        </w:tc>
        <w:tc>
          <w:tcPr>
            <w:tcW w:w="1379" w:type="dxa"/>
          </w:tcPr>
          <w:p w14:paraId="57BC0CB2" w14:textId="5FF2A2C8"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787BBCAE" w14:textId="4E2E43F3"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1.6e + 05</w:t>
            </w:r>
          </w:p>
        </w:tc>
        <w:tc>
          <w:tcPr>
            <w:tcW w:w="2497" w:type="dxa"/>
          </w:tcPr>
          <w:p w14:paraId="15CE3AFE" w14:textId="729FD358"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CASLEO/SWIDER</w:t>
            </w:r>
          </w:p>
        </w:tc>
      </w:tr>
      <w:tr w:rsidR="00486BB6" w14:paraId="221BBFD7" w14:textId="23B9EC61" w:rsidTr="00486BB6">
        <w:trPr>
          <w:jc w:val="center"/>
        </w:trPr>
        <w:tc>
          <w:tcPr>
            <w:tcW w:w="535" w:type="dxa"/>
          </w:tcPr>
          <w:p w14:paraId="50C4C65A" w14:textId="7A5BB9E7"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6</w:t>
            </w:r>
          </w:p>
        </w:tc>
        <w:tc>
          <w:tcPr>
            <w:tcW w:w="1551" w:type="dxa"/>
          </w:tcPr>
          <w:p w14:paraId="27FA52FF" w14:textId="2BF7DEA9"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2012/05/17</w:t>
            </w:r>
          </w:p>
        </w:tc>
        <w:tc>
          <w:tcPr>
            <w:tcW w:w="837" w:type="dxa"/>
          </w:tcPr>
          <w:p w14:paraId="494ED47B" w14:textId="5F25CA17"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w:t>
            </w:r>
          </w:p>
        </w:tc>
        <w:tc>
          <w:tcPr>
            <w:tcW w:w="1379" w:type="dxa"/>
          </w:tcPr>
          <w:p w14:paraId="703A5656" w14:textId="47C6C63F"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7C863214" w14:textId="70FDA84B"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3.2e + 05</w:t>
            </w:r>
          </w:p>
        </w:tc>
        <w:tc>
          <w:tcPr>
            <w:tcW w:w="2497" w:type="dxa"/>
          </w:tcPr>
          <w:p w14:paraId="2EAE115E" w14:textId="3E026269"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57072026" w14:textId="66DD0B9A" w:rsidTr="00486BB6">
        <w:trPr>
          <w:jc w:val="center"/>
        </w:trPr>
        <w:tc>
          <w:tcPr>
            <w:tcW w:w="535" w:type="dxa"/>
          </w:tcPr>
          <w:p w14:paraId="1D9B54A7" w14:textId="2FB03C53"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7</w:t>
            </w:r>
          </w:p>
        </w:tc>
        <w:tc>
          <w:tcPr>
            <w:tcW w:w="1551" w:type="dxa"/>
          </w:tcPr>
          <w:p w14:paraId="6B0B5153" w14:textId="1707030A"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2012/07/12</w:t>
            </w:r>
          </w:p>
        </w:tc>
        <w:tc>
          <w:tcPr>
            <w:tcW w:w="837" w:type="dxa"/>
          </w:tcPr>
          <w:p w14:paraId="2C3BC202" w14:textId="030C43A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17</w:t>
            </w:r>
          </w:p>
        </w:tc>
        <w:tc>
          <w:tcPr>
            <w:tcW w:w="1379" w:type="dxa"/>
          </w:tcPr>
          <w:p w14:paraId="0B8E8D16" w14:textId="088CB0F8"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7554DAD2" w14:textId="28E145E7"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3.7e + 03</w:t>
            </w:r>
          </w:p>
        </w:tc>
        <w:tc>
          <w:tcPr>
            <w:tcW w:w="2497" w:type="dxa"/>
          </w:tcPr>
          <w:p w14:paraId="49130596" w14:textId="433C2499"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75ADF715" w14:textId="79CA21E2" w:rsidTr="00486BB6">
        <w:trPr>
          <w:jc w:val="center"/>
        </w:trPr>
        <w:tc>
          <w:tcPr>
            <w:tcW w:w="535" w:type="dxa"/>
          </w:tcPr>
          <w:p w14:paraId="476931CA" w14:textId="186DD644"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8</w:t>
            </w:r>
          </w:p>
        </w:tc>
        <w:tc>
          <w:tcPr>
            <w:tcW w:w="1551" w:type="dxa"/>
          </w:tcPr>
          <w:p w14:paraId="29A7E003" w14:textId="48C1B3B4"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2012/07/19</w:t>
            </w:r>
          </w:p>
        </w:tc>
        <w:tc>
          <w:tcPr>
            <w:tcW w:w="837" w:type="dxa"/>
          </w:tcPr>
          <w:p w14:paraId="28498D76" w14:textId="4A17D625"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7</w:t>
            </w:r>
          </w:p>
        </w:tc>
        <w:tc>
          <w:tcPr>
            <w:tcW w:w="1379" w:type="dxa"/>
          </w:tcPr>
          <w:p w14:paraId="28C4AE74" w14:textId="0F7F3232"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7AD441B1" w14:textId="7F662AC1"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1.9e + 04</w:t>
            </w:r>
          </w:p>
        </w:tc>
        <w:tc>
          <w:tcPr>
            <w:tcW w:w="2497" w:type="dxa"/>
          </w:tcPr>
          <w:p w14:paraId="5A82C580" w14:textId="535B90F1"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4611485D" w14:textId="65DF96A4" w:rsidTr="00486BB6">
        <w:trPr>
          <w:jc w:val="center"/>
        </w:trPr>
        <w:tc>
          <w:tcPr>
            <w:tcW w:w="535" w:type="dxa"/>
          </w:tcPr>
          <w:p w14:paraId="2DECE807" w14:textId="1DB55918"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9</w:t>
            </w:r>
          </w:p>
        </w:tc>
        <w:tc>
          <w:tcPr>
            <w:tcW w:w="1551" w:type="dxa"/>
          </w:tcPr>
          <w:p w14:paraId="748E10B5" w14:textId="5127B8A5"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2012/07/23</w:t>
            </w:r>
          </w:p>
        </w:tc>
        <w:tc>
          <w:tcPr>
            <w:tcW w:w="837" w:type="dxa"/>
          </w:tcPr>
          <w:p w14:paraId="0923EA7D" w14:textId="7BE3845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7</w:t>
            </w:r>
          </w:p>
        </w:tc>
        <w:tc>
          <w:tcPr>
            <w:tcW w:w="1379" w:type="dxa"/>
          </w:tcPr>
          <w:p w14:paraId="41E78544" w14:textId="62597EE8"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79E9FED8" w14:textId="45DD3218"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2.9e + 04</w:t>
            </w:r>
          </w:p>
        </w:tc>
        <w:tc>
          <w:tcPr>
            <w:tcW w:w="2497" w:type="dxa"/>
          </w:tcPr>
          <w:p w14:paraId="4DA2F4EF" w14:textId="3BE922D4"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SWIDER</w:t>
            </w:r>
          </w:p>
        </w:tc>
      </w:tr>
      <w:tr w:rsidR="00486BB6" w14:paraId="23044821" w14:textId="7F9B491D" w:rsidTr="00486BB6">
        <w:trPr>
          <w:jc w:val="center"/>
        </w:trPr>
        <w:tc>
          <w:tcPr>
            <w:tcW w:w="535" w:type="dxa"/>
          </w:tcPr>
          <w:p w14:paraId="2011FF30" w14:textId="1E668132"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10</w:t>
            </w:r>
          </w:p>
        </w:tc>
        <w:tc>
          <w:tcPr>
            <w:tcW w:w="1551" w:type="dxa"/>
          </w:tcPr>
          <w:p w14:paraId="6D77A163" w14:textId="5D7718C1"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2012/09/28</w:t>
            </w:r>
          </w:p>
        </w:tc>
        <w:tc>
          <w:tcPr>
            <w:tcW w:w="837" w:type="dxa"/>
          </w:tcPr>
          <w:p w14:paraId="217741B6" w14:textId="3CFD89C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w:t>
            </w:r>
          </w:p>
        </w:tc>
        <w:tc>
          <w:tcPr>
            <w:tcW w:w="1379" w:type="dxa"/>
          </w:tcPr>
          <w:p w14:paraId="7720A893" w14:textId="5D7326BD"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w:t>
            </w:r>
            <w:r>
              <w:rPr>
                <w:rFonts w:ascii="Times New Roman" w:hAnsi="Times New Roman" w:cs="Times New Roman"/>
                <w:sz w:val="24"/>
                <w:szCs w:val="24"/>
                <w:lang w:val="en-US"/>
              </w:rPr>
              <w:t>10</w:t>
            </w:r>
            <w:r w:rsidRPr="00147B8D">
              <w:rPr>
                <w:rFonts w:ascii="Times New Roman" w:hAnsi="Times New Roman" w:cs="Times New Roman"/>
                <w:sz w:val="24"/>
                <w:szCs w:val="24"/>
              </w:rPr>
              <w:t>0</w:t>
            </w:r>
          </w:p>
        </w:tc>
        <w:tc>
          <w:tcPr>
            <w:tcW w:w="2263" w:type="dxa"/>
          </w:tcPr>
          <w:p w14:paraId="33A8B73A" w14:textId="50866C1B"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5.0e + 03</w:t>
            </w:r>
          </w:p>
        </w:tc>
        <w:tc>
          <w:tcPr>
            <w:tcW w:w="2497" w:type="dxa"/>
          </w:tcPr>
          <w:p w14:paraId="0350EB01" w14:textId="20E2B0E3"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5A4843C5" w14:textId="52543671" w:rsidTr="00486BB6">
        <w:trPr>
          <w:jc w:val="center"/>
        </w:trPr>
        <w:tc>
          <w:tcPr>
            <w:tcW w:w="535" w:type="dxa"/>
          </w:tcPr>
          <w:p w14:paraId="764FDCF9" w14:textId="2B5AF02E"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11</w:t>
            </w:r>
          </w:p>
        </w:tc>
        <w:tc>
          <w:tcPr>
            <w:tcW w:w="1551" w:type="dxa"/>
          </w:tcPr>
          <w:p w14:paraId="70DD2521" w14:textId="5ABCD167"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2013/04/11</w:t>
            </w:r>
          </w:p>
        </w:tc>
        <w:tc>
          <w:tcPr>
            <w:tcW w:w="837" w:type="dxa"/>
          </w:tcPr>
          <w:p w14:paraId="6EE659BF" w14:textId="18BA3B34"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8</w:t>
            </w:r>
          </w:p>
        </w:tc>
        <w:tc>
          <w:tcPr>
            <w:tcW w:w="1379" w:type="dxa"/>
          </w:tcPr>
          <w:p w14:paraId="160DF0D8" w14:textId="3B7E0B1D"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4B28B7CB" w14:textId="73235A5E"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7.0e + 04</w:t>
            </w:r>
          </w:p>
        </w:tc>
        <w:tc>
          <w:tcPr>
            <w:tcW w:w="2497" w:type="dxa"/>
          </w:tcPr>
          <w:p w14:paraId="03B965EC" w14:textId="6A89FFD6"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5BE142B2" w14:textId="7A87C32E" w:rsidTr="00486BB6">
        <w:trPr>
          <w:jc w:val="center"/>
        </w:trPr>
        <w:tc>
          <w:tcPr>
            <w:tcW w:w="535" w:type="dxa"/>
          </w:tcPr>
          <w:p w14:paraId="215CBA4E" w14:textId="6D7D2D7A"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12</w:t>
            </w:r>
          </w:p>
        </w:tc>
        <w:tc>
          <w:tcPr>
            <w:tcW w:w="1551" w:type="dxa"/>
          </w:tcPr>
          <w:p w14:paraId="7D63FEBA" w14:textId="76468845"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2013/05/15</w:t>
            </w:r>
          </w:p>
        </w:tc>
        <w:tc>
          <w:tcPr>
            <w:tcW w:w="837" w:type="dxa"/>
          </w:tcPr>
          <w:p w14:paraId="00300ED9" w14:textId="0AE6AF16"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12</w:t>
            </w:r>
          </w:p>
        </w:tc>
        <w:tc>
          <w:tcPr>
            <w:tcW w:w="1379" w:type="dxa"/>
          </w:tcPr>
          <w:p w14:paraId="4EB65640" w14:textId="29CF85CA"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w:t>
            </w:r>
            <w:r>
              <w:rPr>
                <w:rFonts w:ascii="Times New Roman" w:hAnsi="Times New Roman" w:cs="Times New Roman"/>
                <w:sz w:val="24"/>
                <w:szCs w:val="24"/>
                <w:lang w:val="en-US"/>
              </w:rPr>
              <w:t>10</w:t>
            </w:r>
            <w:r w:rsidRPr="00147B8D">
              <w:rPr>
                <w:rFonts w:ascii="Times New Roman" w:hAnsi="Times New Roman" w:cs="Times New Roman"/>
                <w:sz w:val="24"/>
                <w:szCs w:val="24"/>
              </w:rPr>
              <w:t>0</w:t>
            </w:r>
          </w:p>
        </w:tc>
        <w:tc>
          <w:tcPr>
            <w:tcW w:w="2263" w:type="dxa"/>
          </w:tcPr>
          <w:p w14:paraId="7F6300B9" w14:textId="1A636B98"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2.8e + 03</w:t>
            </w:r>
          </w:p>
        </w:tc>
        <w:tc>
          <w:tcPr>
            <w:tcW w:w="2497" w:type="dxa"/>
          </w:tcPr>
          <w:p w14:paraId="4557C19C" w14:textId="741FB4AB"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CASLEO/SWIDER</w:t>
            </w:r>
          </w:p>
        </w:tc>
      </w:tr>
      <w:tr w:rsidR="00486BB6" w14:paraId="748F4089" w14:textId="52AB47ED" w:rsidTr="00486BB6">
        <w:trPr>
          <w:jc w:val="center"/>
        </w:trPr>
        <w:tc>
          <w:tcPr>
            <w:tcW w:w="535" w:type="dxa"/>
          </w:tcPr>
          <w:p w14:paraId="6BC897CE" w14:textId="424B328A"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13</w:t>
            </w:r>
          </w:p>
        </w:tc>
        <w:tc>
          <w:tcPr>
            <w:tcW w:w="1551" w:type="dxa"/>
          </w:tcPr>
          <w:p w14:paraId="09749E52" w14:textId="59DE9E0A"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2013/05/22</w:t>
            </w:r>
          </w:p>
        </w:tc>
        <w:tc>
          <w:tcPr>
            <w:tcW w:w="837" w:type="dxa"/>
          </w:tcPr>
          <w:p w14:paraId="59EA533B" w14:textId="4C61D187"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14</w:t>
            </w:r>
          </w:p>
        </w:tc>
        <w:tc>
          <w:tcPr>
            <w:tcW w:w="1379" w:type="dxa"/>
          </w:tcPr>
          <w:p w14:paraId="0D87D50E" w14:textId="5FB01776"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20803E3D" w14:textId="33986D9C"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9.4e + 04</w:t>
            </w:r>
          </w:p>
        </w:tc>
        <w:tc>
          <w:tcPr>
            <w:tcW w:w="2497" w:type="dxa"/>
          </w:tcPr>
          <w:p w14:paraId="0FF3292A" w14:textId="141FBC1C"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28511683" w14:textId="7E7EF078" w:rsidTr="00486BB6">
        <w:trPr>
          <w:jc w:val="center"/>
        </w:trPr>
        <w:tc>
          <w:tcPr>
            <w:tcW w:w="535" w:type="dxa"/>
          </w:tcPr>
          <w:p w14:paraId="36ABAC40" w14:textId="0180E788"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14</w:t>
            </w:r>
          </w:p>
        </w:tc>
        <w:tc>
          <w:tcPr>
            <w:tcW w:w="1551" w:type="dxa"/>
          </w:tcPr>
          <w:p w14:paraId="72FBDD0D" w14:textId="493F01D4"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2013/09/30</w:t>
            </w:r>
          </w:p>
        </w:tc>
        <w:tc>
          <w:tcPr>
            <w:tcW w:w="837" w:type="dxa"/>
          </w:tcPr>
          <w:p w14:paraId="435C38B4" w14:textId="11360F6A"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w:t>
            </w:r>
          </w:p>
        </w:tc>
        <w:tc>
          <w:tcPr>
            <w:tcW w:w="1379" w:type="dxa"/>
          </w:tcPr>
          <w:p w14:paraId="43F82A55" w14:textId="61FA1BF0"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263293D8" w14:textId="65616A2D"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6.5e + 03</w:t>
            </w:r>
          </w:p>
        </w:tc>
        <w:tc>
          <w:tcPr>
            <w:tcW w:w="2497" w:type="dxa"/>
          </w:tcPr>
          <w:p w14:paraId="66DC1EFB" w14:textId="72E0693F"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CASLEO/SWIDER</w:t>
            </w:r>
          </w:p>
        </w:tc>
      </w:tr>
      <w:tr w:rsidR="00486BB6" w14:paraId="19C00DF6" w14:textId="259D78E6" w:rsidTr="00486BB6">
        <w:trPr>
          <w:jc w:val="center"/>
        </w:trPr>
        <w:tc>
          <w:tcPr>
            <w:tcW w:w="535" w:type="dxa"/>
          </w:tcPr>
          <w:p w14:paraId="49D96952" w14:textId="530EBC80"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15</w:t>
            </w:r>
          </w:p>
        </w:tc>
        <w:tc>
          <w:tcPr>
            <w:tcW w:w="1551" w:type="dxa"/>
          </w:tcPr>
          <w:p w14:paraId="34AA3E70" w14:textId="77624D11"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2013/10/28</w:t>
            </w:r>
          </w:p>
        </w:tc>
        <w:tc>
          <w:tcPr>
            <w:tcW w:w="837" w:type="dxa"/>
          </w:tcPr>
          <w:p w14:paraId="022A2BC1" w14:textId="11338BD3"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18</w:t>
            </w:r>
          </w:p>
        </w:tc>
        <w:tc>
          <w:tcPr>
            <w:tcW w:w="1379" w:type="dxa"/>
          </w:tcPr>
          <w:p w14:paraId="26DD2F28" w14:textId="0187E0DE"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2E46D716" w14:textId="069A1A94" w:rsidR="00486BB6" w:rsidRPr="00190947" w:rsidRDefault="00C108BA" w:rsidP="007A4141">
            <w:pPr>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4.1e + 03</w:t>
            </w:r>
          </w:p>
        </w:tc>
        <w:tc>
          <w:tcPr>
            <w:tcW w:w="2497" w:type="dxa"/>
          </w:tcPr>
          <w:p w14:paraId="2533D0BF" w14:textId="7D5E85FB"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SWIDER</w:t>
            </w:r>
          </w:p>
        </w:tc>
      </w:tr>
      <w:tr w:rsidR="00486BB6" w14:paraId="169F0E88" w14:textId="4FDBE3E9" w:rsidTr="00486BB6">
        <w:trPr>
          <w:jc w:val="center"/>
        </w:trPr>
        <w:tc>
          <w:tcPr>
            <w:tcW w:w="535" w:type="dxa"/>
          </w:tcPr>
          <w:p w14:paraId="77E45B13" w14:textId="54CA5580"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16</w:t>
            </w:r>
          </w:p>
        </w:tc>
        <w:tc>
          <w:tcPr>
            <w:tcW w:w="1551" w:type="dxa"/>
          </w:tcPr>
          <w:p w14:paraId="0E86D766" w14:textId="713EF9D2"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2014/01/06</w:t>
            </w:r>
          </w:p>
        </w:tc>
        <w:tc>
          <w:tcPr>
            <w:tcW w:w="837" w:type="dxa"/>
          </w:tcPr>
          <w:p w14:paraId="66022251" w14:textId="1802EF4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8</w:t>
            </w:r>
          </w:p>
        </w:tc>
        <w:tc>
          <w:tcPr>
            <w:tcW w:w="1379" w:type="dxa"/>
          </w:tcPr>
          <w:p w14:paraId="7AEB7B74" w14:textId="43A2C96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5CD72B9B" w14:textId="3B053372"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9.4e + 04</w:t>
            </w:r>
          </w:p>
        </w:tc>
        <w:tc>
          <w:tcPr>
            <w:tcW w:w="2497" w:type="dxa"/>
          </w:tcPr>
          <w:p w14:paraId="41C34826" w14:textId="6EB625DB"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55F8A6E6" w14:textId="7BB39FDC" w:rsidTr="00486BB6">
        <w:trPr>
          <w:jc w:val="center"/>
        </w:trPr>
        <w:tc>
          <w:tcPr>
            <w:tcW w:w="535" w:type="dxa"/>
          </w:tcPr>
          <w:p w14:paraId="6EFD41BC" w14:textId="5715D80D"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17</w:t>
            </w:r>
          </w:p>
        </w:tc>
        <w:tc>
          <w:tcPr>
            <w:tcW w:w="1551" w:type="dxa"/>
          </w:tcPr>
          <w:p w14:paraId="04CFAA55" w14:textId="7C0E3DD1"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2014/01/07</w:t>
            </w:r>
          </w:p>
        </w:tc>
        <w:tc>
          <w:tcPr>
            <w:tcW w:w="837" w:type="dxa"/>
          </w:tcPr>
          <w:p w14:paraId="2DC63B0C" w14:textId="496665A0"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19</w:t>
            </w:r>
          </w:p>
        </w:tc>
        <w:tc>
          <w:tcPr>
            <w:tcW w:w="1379" w:type="dxa"/>
          </w:tcPr>
          <w:p w14:paraId="28D40FBB" w14:textId="785577C6"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2AA6DE82" w14:textId="796312F4"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6.1e + 04</w:t>
            </w:r>
          </w:p>
        </w:tc>
        <w:tc>
          <w:tcPr>
            <w:tcW w:w="2497" w:type="dxa"/>
          </w:tcPr>
          <w:p w14:paraId="3508B4C2" w14:textId="45B0CCA0"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14D30427" w14:textId="2A0B3771" w:rsidTr="00486BB6">
        <w:trPr>
          <w:jc w:val="center"/>
        </w:trPr>
        <w:tc>
          <w:tcPr>
            <w:tcW w:w="535" w:type="dxa"/>
          </w:tcPr>
          <w:p w14:paraId="3F279ECB" w14:textId="01E0E02B"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18</w:t>
            </w:r>
          </w:p>
        </w:tc>
        <w:tc>
          <w:tcPr>
            <w:tcW w:w="1551" w:type="dxa"/>
          </w:tcPr>
          <w:p w14:paraId="6E03B865" w14:textId="2B048134"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2014/02/20</w:t>
            </w:r>
          </w:p>
        </w:tc>
        <w:tc>
          <w:tcPr>
            <w:tcW w:w="837" w:type="dxa"/>
          </w:tcPr>
          <w:p w14:paraId="1FC5F50D" w14:textId="66DD687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8</w:t>
            </w:r>
          </w:p>
        </w:tc>
        <w:tc>
          <w:tcPr>
            <w:tcW w:w="1379" w:type="dxa"/>
          </w:tcPr>
          <w:p w14:paraId="0856BF08" w14:textId="56FE1731"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1042F049" w14:textId="7FF3AA97" w:rsidR="00486BB6" w:rsidRPr="00190947" w:rsidRDefault="00C108BA" w:rsidP="007A4141">
            <w:pPr>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2.2e + 03</w:t>
            </w:r>
          </w:p>
        </w:tc>
        <w:tc>
          <w:tcPr>
            <w:tcW w:w="2497" w:type="dxa"/>
          </w:tcPr>
          <w:p w14:paraId="0B5AB00A" w14:textId="5EB2E689"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r w:rsidR="00486BB6" w14:paraId="51E818CE" w14:textId="77777777" w:rsidTr="00486BB6">
        <w:trPr>
          <w:jc w:val="center"/>
        </w:trPr>
        <w:tc>
          <w:tcPr>
            <w:tcW w:w="535" w:type="dxa"/>
          </w:tcPr>
          <w:p w14:paraId="69FC8D46" w14:textId="661B692A" w:rsidR="00486BB6" w:rsidRPr="000068BF"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51" w:type="dxa"/>
          </w:tcPr>
          <w:p w14:paraId="18C49405" w14:textId="12150E81" w:rsidR="00486BB6" w:rsidRPr="000068BF"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lang w:val="en-US"/>
              </w:rPr>
              <w:t>2014/04/18</w:t>
            </w:r>
          </w:p>
        </w:tc>
        <w:tc>
          <w:tcPr>
            <w:tcW w:w="837" w:type="dxa"/>
          </w:tcPr>
          <w:p w14:paraId="486F4946" w14:textId="1CB8BEE7" w:rsidR="00486BB6" w:rsidRPr="007A4141"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379" w:type="dxa"/>
          </w:tcPr>
          <w:p w14:paraId="705AEAE1" w14:textId="46D55C7F" w:rsidR="00486BB6" w:rsidRPr="00147B8D" w:rsidRDefault="00486BB6" w:rsidP="007A4141">
            <w:pPr>
              <w:jc w:val="center"/>
              <w:rPr>
                <w:rFonts w:ascii="Times New Roman" w:hAnsi="Times New Roman" w:cs="Times New Roman"/>
                <w:sz w:val="24"/>
                <w:szCs w:val="24"/>
              </w:rPr>
            </w:pPr>
            <w:r w:rsidRPr="00147B8D">
              <w:rPr>
                <w:rFonts w:ascii="Times New Roman" w:hAnsi="Times New Roman" w:cs="Times New Roman"/>
                <w:sz w:val="24"/>
                <w:szCs w:val="24"/>
              </w:rPr>
              <w:t>&gt;=100</w:t>
            </w:r>
          </w:p>
        </w:tc>
        <w:tc>
          <w:tcPr>
            <w:tcW w:w="2263" w:type="dxa"/>
          </w:tcPr>
          <w:p w14:paraId="37269360" w14:textId="6D786FEE" w:rsidR="00486BB6" w:rsidRPr="00190947" w:rsidRDefault="00486BB6" w:rsidP="007A4141">
            <w:pPr>
              <w:jc w:val="center"/>
              <w:rPr>
                <w:rFonts w:ascii="Times New Roman" w:hAnsi="Times New Roman" w:cs="Times New Roman"/>
                <w:color w:val="FF0000"/>
                <w:sz w:val="24"/>
                <w:szCs w:val="24"/>
                <w:lang w:val="en-US"/>
              </w:rPr>
            </w:pPr>
            <w:r w:rsidRPr="00190947">
              <w:rPr>
                <w:rFonts w:ascii="Times New Roman" w:hAnsi="Times New Roman" w:cs="Times New Roman"/>
                <w:color w:val="FF0000"/>
                <w:sz w:val="24"/>
                <w:szCs w:val="24"/>
                <w:lang w:val="en-US"/>
              </w:rPr>
              <w:t>1.3e + 04</w:t>
            </w:r>
          </w:p>
        </w:tc>
        <w:tc>
          <w:tcPr>
            <w:tcW w:w="2497" w:type="dxa"/>
          </w:tcPr>
          <w:p w14:paraId="6AF19B84" w14:textId="7308E42D" w:rsidR="00486BB6" w:rsidRPr="004213A6" w:rsidRDefault="00486BB6" w:rsidP="007A4141">
            <w:pPr>
              <w:jc w:val="center"/>
              <w:rPr>
                <w:rFonts w:ascii="Times New Roman" w:hAnsi="Times New Roman" w:cs="Times New Roman"/>
                <w:color w:val="000000" w:themeColor="text1"/>
                <w:sz w:val="24"/>
                <w:szCs w:val="24"/>
                <w:lang w:val="en-US"/>
              </w:rPr>
            </w:pPr>
            <w:r w:rsidRPr="004213A6">
              <w:rPr>
                <w:rFonts w:ascii="Times New Roman" w:hAnsi="Times New Roman" w:cs="Times New Roman"/>
                <w:color w:val="000000" w:themeColor="text1"/>
                <w:sz w:val="24"/>
                <w:szCs w:val="24"/>
                <w:lang w:val="en-US"/>
              </w:rPr>
              <w:t>CASLEO</w:t>
            </w:r>
          </w:p>
        </w:tc>
      </w:tr>
      <w:tr w:rsidR="00486BB6" w14:paraId="4D9FAD7D" w14:textId="312015C6" w:rsidTr="00486BB6">
        <w:trPr>
          <w:jc w:val="center"/>
        </w:trPr>
        <w:tc>
          <w:tcPr>
            <w:tcW w:w="535" w:type="dxa"/>
          </w:tcPr>
          <w:p w14:paraId="7E52F813" w14:textId="2755FE42" w:rsidR="00486BB6"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551" w:type="dxa"/>
          </w:tcPr>
          <w:p w14:paraId="5003F2AD" w14:textId="7DF7445A"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2015/10/29</w:t>
            </w:r>
          </w:p>
        </w:tc>
        <w:tc>
          <w:tcPr>
            <w:tcW w:w="837" w:type="dxa"/>
          </w:tcPr>
          <w:p w14:paraId="4281C7C4" w14:textId="1206206B"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3</w:t>
            </w:r>
          </w:p>
        </w:tc>
        <w:tc>
          <w:tcPr>
            <w:tcW w:w="1379" w:type="dxa"/>
          </w:tcPr>
          <w:p w14:paraId="07D979C8" w14:textId="101655C2"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728F031E" w14:textId="5A3E6ECB" w:rsidR="00486BB6" w:rsidRPr="00190947" w:rsidRDefault="00C108BA" w:rsidP="007A4141">
            <w:pPr>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4.7e + 04</w:t>
            </w:r>
          </w:p>
        </w:tc>
        <w:tc>
          <w:tcPr>
            <w:tcW w:w="2497" w:type="dxa"/>
          </w:tcPr>
          <w:p w14:paraId="36F011DD" w14:textId="5DF09B9F"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CASLEO/SWIDER</w:t>
            </w:r>
          </w:p>
        </w:tc>
      </w:tr>
      <w:tr w:rsidR="00486BB6" w14:paraId="56CD1979" w14:textId="32EA2952" w:rsidTr="00486BB6">
        <w:trPr>
          <w:jc w:val="center"/>
        </w:trPr>
        <w:tc>
          <w:tcPr>
            <w:tcW w:w="535" w:type="dxa"/>
          </w:tcPr>
          <w:p w14:paraId="01CF7C0A" w14:textId="2EF54F3C" w:rsidR="00486BB6" w:rsidRPr="000068BF" w:rsidRDefault="00486BB6" w:rsidP="007A4141">
            <w:pPr>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1</w:t>
            </w:r>
          </w:p>
        </w:tc>
        <w:tc>
          <w:tcPr>
            <w:tcW w:w="1551" w:type="dxa"/>
          </w:tcPr>
          <w:p w14:paraId="0FD64721" w14:textId="34C35D60"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2017/09/10</w:t>
            </w:r>
          </w:p>
        </w:tc>
        <w:tc>
          <w:tcPr>
            <w:tcW w:w="837" w:type="dxa"/>
          </w:tcPr>
          <w:p w14:paraId="2A737903" w14:textId="45E1FF7F"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15</w:t>
            </w:r>
          </w:p>
        </w:tc>
        <w:tc>
          <w:tcPr>
            <w:tcW w:w="1379" w:type="dxa"/>
          </w:tcPr>
          <w:p w14:paraId="2AF61F2A" w14:textId="0A1379E4" w:rsidR="00486BB6" w:rsidRDefault="00486BB6" w:rsidP="007A4141">
            <w:pPr>
              <w:jc w:val="center"/>
              <w:rPr>
                <w:rFonts w:ascii="Times New Roman" w:hAnsi="Times New Roman" w:cs="Times New Roman"/>
                <w:sz w:val="24"/>
                <w:szCs w:val="24"/>
                <w:lang w:val="en-US"/>
              </w:rPr>
            </w:pPr>
            <w:r w:rsidRPr="00147B8D">
              <w:rPr>
                <w:rFonts w:ascii="Times New Roman" w:hAnsi="Times New Roman" w:cs="Times New Roman"/>
                <w:sz w:val="24"/>
                <w:szCs w:val="24"/>
              </w:rPr>
              <w:t>&gt;=100</w:t>
            </w:r>
          </w:p>
        </w:tc>
        <w:tc>
          <w:tcPr>
            <w:tcW w:w="2263" w:type="dxa"/>
          </w:tcPr>
          <w:p w14:paraId="4B6A905A" w14:textId="4353C6D9" w:rsidR="00486BB6" w:rsidRPr="00190947" w:rsidRDefault="00C108BA" w:rsidP="007A4141">
            <w:pPr>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1.1e + 06</w:t>
            </w:r>
          </w:p>
        </w:tc>
        <w:tc>
          <w:tcPr>
            <w:tcW w:w="2497" w:type="dxa"/>
          </w:tcPr>
          <w:p w14:paraId="5C40070E" w14:textId="7377865D" w:rsidR="00486BB6" w:rsidRPr="004213A6" w:rsidRDefault="00486BB6" w:rsidP="007A4141">
            <w:pPr>
              <w:jc w:val="center"/>
              <w:rPr>
                <w:rFonts w:ascii="Times New Roman" w:hAnsi="Times New Roman" w:cs="Times New Roman"/>
                <w:color w:val="000000" w:themeColor="text1"/>
                <w:sz w:val="24"/>
                <w:szCs w:val="24"/>
              </w:rPr>
            </w:pPr>
            <w:r w:rsidRPr="004213A6">
              <w:rPr>
                <w:rFonts w:ascii="Times New Roman" w:hAnsi="Times New Roman" w:cs="Times New Roman"/>
                <w:color w:val="000000" w:themeColor="text1"/>
                <w:sz w:val="24"/>
                <w:szCs w:val="24"/>
                <w:lang w:val="en-US"/>
              </w:rPr>
              <w:t>CASLEO</w:t>
            </w:r>
          </w:p>
        </w:tc>
      </w:tr>
    </w:tbl>
    <w:p w14:paraId="492A931E" w14:textId="77777777" w:rsidR="00512F4C" w:rsidRDefault="00512F4C" w:rsidP="00A30A40">
      <w:pPr>
        <w:rPr>
          <w:rFonts w:ascii="Times New Roman" w:hAnsi="Times New Roman" w:cs="Times New Roman"/>
          <w:sz w:val="24"/>
          <w:szCs w:val="24"/>
          <w:lang w:val="en-US"/>
        </w:rPr>
      </w:pPr>
    </w:p>
    <w:p w14:paraId="6348B286" w14:textId="77777777" w:rsidR="00C17207" w:rsidRDefault="00C1720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21DE68E" w14:textId="6B4721CB" w:rsidR="00FF6559" w:rsidRPr="00024247" w:rsidRDefault="008D62F5" w:rsidP="00A30A40">
      <w:pPr>
        <w:rPr>
          <w:rFonts w:ascii="Times New Roman" w:hAnsi="Times New Roman" w:cs="Times New Roman"/>
          <w:b/>
          <w:sz w:val="24"/>
          <w:szCs w:val="24"/>
          <w:lang w:val="en-US"/>
        </w:rPr>
      </w:pPr>
      <w:r w:rsidRPr="00024247">
        <w:rPr>
          <w:rFonts w:ascii="Times New Roman" w:hAnsi="Times New Roman" w:cs="Times New Roman"/>
          <w:b/>
          <w:sz w:val="24"/>
          <w:szCs w:val="24"/>
          <w:lang w:val="en-US"/>
        </w:rPr>
        <w:t>Appendix B: Forbush Decrease Lis</w:t>
      </w:r>
      <w:r w:rsidR="00C17207" w:rsidRPr="00024247">
        <w:rPr>
          <w:rFonts w:ascii="Times New Roman" w:hAnsi="Times New Roman" w:cs="Times New Roman"/>
          <w:b/>
          <w:sz w:val="24"/>
          <w:szCs w:val="24"/>
          <w:lang w:val="en-US"/>
        </w:rPr>
        <w:t>t</w:t>
      </w:r>
    </w:p>
    <w:p w14:paraId="22E84775" w14:textId="0787D18E" w:rsidR="00F7535A" w:rsidRDefault="00F80E3C" w:rsidP="00A30A40">
      <w:pPr>
        <w:rPr>
          <w:rFonts w:ascii="Times New Roman" w:hAnsi="Times New Roman" w:cs="Times New Roman"/>
          <w:sz w:val="24"/>
          <w:szCs w:val="24"/>
          <w:lang w:val="en-US"/>
        </w:rPr>
      </w:pPr>
      <w:r>
        <w:rPr>
          <w:rFonts w:ascii="Times New Roman" w:hAnsi="Times New Roman" w:cs="Times New Roman"/>
          <w:sz w:val="24"/>
          <w:szCs w:val="24"/>
          <w:lang w:val="en-US"/>
        </w:rPr>
        <w:t xml:space="preserve">Table A2 lists the Forbush decreases events chosen according to the criteria described in section 2. </w:t>
      </w:r>
      <w:r w:rsidRPr="00AB063F">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w:t>
      </w:r>
      <w:r w:rsidRPr="00AB063F">
        <w:rPr>
          <w:rFonts w:ascii="Times New Roman" w:hAnsi="Times New Roman" w:cs="Times New Roman"/>
          <w:sz w:val="24"/>
          <w:szCs w:val="24"/>
          <w:lang w:val="en-US"/>
        </w:rPr>
        <w:t>was obtained from</w:t>
      </w:r>
      <w:r w:rsidR="007F6681">
        <w:rPr>
          <w:rFonts w:ascii="Times New Roman" w:hAnsi="Times New Roman" w:cs="Times New Roman"/>
          <w:sz w:val="24"/>
          <w:szCs w:val="24"/>
          <w:lang w:val="en-US"/>
        </w:rPr>
        <w:t xml:space="preserve"> </w:t>
      </w:r>
      <w:r w:rsidR="007F6681" w:rsidRPr="007F6681">
        <w:rPr>
          <w:rFonts w:ascii="Times New Roman" w:hAnsi="Times New Roman" w:cs="Times New Roman"/>
          <w:sz w:val="24"/>
          <w:szCs w:val="24"/>
          <w:lang w:val="en-US"/>
        </w:rPr>
        <w:t>http://spaceweather.izmiran.ru/eng/dbs.html</w:t>
      </w:r>
    </w:p>
    <w:tbl>
      <w:tblPr>
        <w:tblStyle w:val="Tabelacomgrade"/>
        <w:tblW w:w="9043" w:type="dxa"/>
        <w:jc w:val="center"/>
        <w:tblLook w:val="04A0" w:firstRow="1" w:lastRow="0" w:firstColumn="1" w:lastColumn="0" w:noHBand="0" w:noVBand="1"/>
      </w:tblPr>
      <w:tblGrid>
        <w:gridCol w:w="659"/>
        <w:gridCol w:w="2157"/>
        <w:gridCol w:w="1043"/>
        <w:gridCol w:w="816"/>
        <w:gridCol w:w="883"/>
        <w:gridCol w:w="896"/>
        <w:gridCol w:w="986"/>
        <w:gridCol w:w="1603"/>
      </w:tblGrid>
      <w:tr w:rsidR="00E23116" w:rsidRPr="008B133B" w14:paraId="4BAE5F8A" w14:textId="31FEE100" w:rsidTr="0010380E">
        <w:trPr>
          <w:jc w:val="center"/>
        </w:trPr>
        <w:tc>
          <w:tcPr>
            <w:tcW w:w="702" w:type="dxa"/>
          </w:tcPr>
          <w:p w14:paraId="10293542" w14:textId="4FC77B7A" w:rsidR="00E23116" w:rsidRPr="008B133B" w:rsidRDefault="00E23116" w:rsidP="00E33BD6">
            <w:pPr>
              <w:jc w:val="center"/>
              <w:rPr>
                <w:rFonts w:ascii="Times New Roman" w:hAnsi="Times New Roman" w:cs="Times New Roman"/>
                <w:sz w:val="24"/>
                <w:szCs w:val="24"/>
                <w:lang w:val="en-US"/>
              </w:rPr>
            </w:pPr>
            <w:r w:rsidRPr="008B133B">
              <w:rPr>
                <w:rFonts w:ascii="Times New Roman" w:eastAsia="Times New Roman" w:hAnsi="Times New Roman" w:cs="Times New Roman"/>
                <w:b/>
                <w:bCs/>
                <w:sz w:val="24"/>
                <w:szCs w:val="24"/>
                <w:lang w:val="es-ES" w:eastAsia="es-ES"/>
              </w:rPr>
              <w:t>N°</w:t>
            </w:r>
          </w:p>
        </w:tc>
        <w:tc>
          <w:tcPr>
            <w:tcW w:w="2372" w:type="dxa"/>
          </w:tcPr>
          <w:p w14:paraId="40E53371" w14:textId="17529AC1" w:rsidR="00E23116" w:rsidRDefault="00E23116" w:rsidP="00E33BD6">
            <w:pPr>
              <w:jc w:val="center"/>
              <w:rPr>
                <w:rFonts w:ascii="Times New Roman" w:eastAsia="Times New Roman" w:hAnsi="Times New Roman" w:cs="Times New Roman"/>
                <w:b/>
                <w:bCs/>
                <w:sz w:val="24"/>
                <w:szCs w:val="24"/>
                <w:lang w:eastAsia="es-ES"/>
              </w:rPr>
            </w:pPr>
            <w:r w:rsidRPr="004A1D53">
              <w:rPr>
                <w:rFonts w:ascii="Times New Roman" w:eastAsia="Times New Roman" w:hAnsi="Times New Roman" w:cs="Times New Roman"/>
                <w:b/>
                <w:bCs/>
                <w:sz w:val="24"/>
                <w:szCs w:val="24"/>
                <w:lang w:val="en-US" w:eastAsia="es-ES"/>
              </w:rPr>
              <w:t>Dat</w:t>
            </w:r>
            <w:r w:rsidRPr="008B133B">
              <w:rPr>
                <w:rFonts w:ascii="Times New Roman" w:eastAsia="Times New Roman" w:hAnsi="Times New Roman" w:cs="Times New Roman"/>
                <w:b/>
                <w:bCs/>
                <w:sz w:val="24"/>
                <w:szCs w:val="24"/>
                <w:lang w:eastAsia="es-ES"/>
              </w:rPr>
              <w:t xml:space="preserve">e </w:t>
            </w:r>
            <w:r w:rsidR="004A1D53">
              <w:rPr>
                <w:rFonts w:ascii="Times New Roman" w:eastAsia="Times New Roman" w:hAnsi="Times New Roman" w:cs="Times New Roman"/>
                <w:b/>
                <w:bCs/>
                <w:sz w:val="24"/>
                <w:szCs w:val="24"/>
                <w:lang w:eastAsia="es-ES"/>
              </w:rPr>
              <w:t>–</w:t>
            </w:r>
            <w:r w:rsidRPr="008B133B">
              <w:rPr>
                <w:rFonts w:ascii="Times New Roman" w:eastAsia="Times New Roman" w:hAnsi="Times New Roman" w:cs="Times New Roman"/>
                <w:b/>
                <w:bCs/>
                <w:sz w:val="24"/>
                <w:szCs w:val="24"/>
                <w:lang w:eastAsia="es-ES"/>
              </w:rPr>
              <w:t xml:space="preserve"> Time</w:t>
            </w:r>
          </w:p>
          <w:p w14:paraId="17ECE08C" w14:textId="57079E67" w:rsidR="004A1D53" w:rsidRPr="008B133B" w:rsidRDefault="004A1D53" w:rsidP="00E33BD6">
            <w:pPr>
              <w:jc w:val="center"/>
              <w:rPr>
                <w:rFonts w:ascii="Times New Roman" w:hAnsi="Times New Roman" w:cs="Times New Roman"/>
                <w:sz w:val="24"/>
                <w:szCs w:val="24"/>
                <w:lang w:val="en-US"/>
              </w:rPr>
            </w:pPr>
            <w:r w:rsidRPr="004A1D53">
              <w:rPr>
                <w:rFonts w:ascii="Times New Roman" w:hAnsi="Times New Roman" w:cs="Times New Roman"/>
                <w:b/>
                <w:color w:val="FF0000"/>
                <w:sz w:val="16"/>
                <w:szCs w:val="16"/>
                <w:lang w:val="en-US"/>
              </w:rPr>
              <w:t>(YY/MM/DD – HH:MM:SS UT)</w:t>
            </w:r>
          </w:p>
        </w:tc>
        <w:tc>
          <w:tcPr>
            <w:tcW w:w="1043" w:type="dxa"/>
          </w:tcPr>
          <w:p w14:paraId="7CF412BC" w14:textId="77777777" w:rsidR="00E23116" w:rsidRDefault="00E23116" w:rsidP="00E33BD6">
            <w:pPr>
              <w:jc w:val="center"/>
              <w:rPr>
                <w:rFonts w:ascii="Times New Roman" w:eastAsia="Times New Roman" w:hAnsi="Times New Roman" w:cs="Times New Roman"/>
                <w:b/>
                <w:bCs/>
                <w:sz w:val="24"/>
                <w:szCs w:val="24"/>
                <w:lang w:eastAsia="es-ES"/>
              </w:rPr>
            </w:pPr>
            <w:r w:rsidRPr="008B133B">
              <w:rPr>
                <w:rFonts w:ascii="Times New Roman" w:eastAsia="Times New Roman" w:hAnsi="Times New Roman" w:cs="Times New Roman"/>
                <w:b/>
                <w:bCs/>
                <w:sz w:val="24"/>
                <w:szCs w:val="24"/>
                <w:lang w:eastAsia="es-ES"/>
              </w:rPr>
              <w:t>MagnM</w:t>
            </w:r>
          </w:p>
          <w:p w14:paraId="756F1DD8" w14:textId="263C32AC" w:rsidR="004A1D53" w:rsidRPr="008B133B" w:rsidRDefault="004A1D53" w:rsidP="00E33BD6">
            <w:pPr>
              <w:jc w:val="center"/>
              <w:rPr>
                <w:rFonts w:ascii="Times New Roman" w:hAnsi="Times New Roman" w:cs="Times New Roman"/>
                <w:sz w:val="24"/>
                <w:szCs w:val="24"/>
                <w:lang w:val="en-US"/>
              </w:rPr>
            </w:pPr>
            <w:r w:rsidRPr="004A1D53">
              <w:rPr>
                <w:rFonts w:ascii="Times New Roman" w:hAnsi="Times New Roman" w:cs="Times New Roman"/>
                <w:color w:val="FF0000"/>
                <w:sz w:val="24"/>
                <w:szCs w:val="24"/>
                <w:lang w:val="en-US"/>
              </w:rPr>
              <w:t>(%)</w:t>
            </w:r>
          </w:p>
        </w:tc>
        <w:tc>
          <w:tcPr>
            <w:tcW w:w="816" w:type="dxa"/>
          </w:tcPr>
          <w:p w14:paraId="74C189D8" w14:textId="77777777" w:rsidR="00E23116" w:rsidRDefault="00E23116" w:rsidP="00E33BD6">
            <w:pPr>
              <w:jc w:val="center"/>
              <w:rPr>
                <w:rFonts w:ascii="Times New Roman" w:eastAsia="Times New Roman" w:hAnsi="Times New Roman" w:cs="Times New Roman"/>
                <w:b/>
                <w:bCs/>
                <w:sz w:val="24"/>
                <w:szCs w:val="24"/>
                <w:lang w:eastAsia="es-ES"/>
              </w:rPr>
            </w:pPr>
            <w:r w:rsidRPr="008B133B">
              <w:rPr>
                <w:rFonts w:ascii="Times New Roman" w:eastAsia="Times New Roman" w:hAnsi="Times New Roman" w:cs="Times New Roman"/>
                <w:b/>
                <w:bCs/>
                <w:sz w:val="24"/>
                <w:szCs w:val="24"/>
                <w:lang w:eastAsia="es-ES"/>
              </w:rPr>
              <w:t>Bmax</w:t>
            </w:r>
          </w:p>
          <w:p w14:paraId="42D8D025" w14:textId="509BCB64" w:rsidR="004A1D53" w:rsidRPr="008B133B" w:rsidRDefault="004A1D53" w:rsidP="00E33BD6">
            <w:pPr>
              <w:jc w:val="center"/>
              <w:rPr>
                <w:rFonts w:ascii="Times New Roman" w:hAnsi="Times New Roman" w:cs="Times New Roman"/>
                <w:sz w:val="24"/>
                <w:szCs w:val="24"/>
                <w:lang w:val="en-US"/>
              </w:rPr>
            </w:pPr>
            <w:r w:rsidRPr="004A1D53">
              <w:rPr>
                <w:rFonts w:ascii="Times New Roman" w:hAnsi="Times New Roman" w:cs="Times New Roman"/>
                <w:color w:val="FF0000"/>
                <w:sz w:val="24"/>
                <w:szCs w:val="24"/>
                <w:lang w:val="en-US"/>
              </w:rPr>
              <w:t>(nT)</w:t>
            </w:r>
          </w:p>
        </w:tc>
        <w:tc>
          <w:tcPr>
            <w:tcW w:w="883" w:type="dxa"/>
          </w:tcPr>
          <w:p w14:paraId="5B4D76F9" w14:textId="77777777" w:rsidR="00E23116" w:rsidRDefault="00E23116" w:rsidP="00E33BD6">
            <w:pPr>
              <w:jc w:val="center"/>
              <w:rPr>
                <w:rFonts w:ascii="Times New Roman" w:eastAsia="Times New Roman" w:hAnsi="Times New Roman" w:cs="Times New Roman"/>
                <w:b/>
                <w:bCs/>
                <w:sz w:val="24"/>
                <w:szCs w:val="24"/>
                <w:lang w:eastAsia="es-ES"/>
              </w:rPr>
            </w:pPr>
            <w:r w:rsidRPr="008B133B">
              <w:rPr>
                <w:rFonts w:ascii="Times New Roman" w:eastAsia="Times New Roman" w:hAnsi="Times New Roman" w:cs="Times New Roman"/>
                <w:b/>
                <w:bCs/>
                <w:sz w:val="24"/>
                <w:szCs w:val="24"/>
                <w:lang w:eastAsia="es-ES"/>
              </w:rPr>
              <w:t>Bzmin</w:t>
            </w:r>
          </w:p>
          <w:p w14:paraId="12B5EBD8" w14:textId="6FEE8D2D" w:rsidR="004A1D53" w:rsidRPr="008B133B" w:rsidRDefault="004A1D53" w:rsidP="00E33BD6">
            <w:pPr>
              <w:jc w:val="center"/>
              <w:rPr>
                <w:rFonts w:ascii="Times New Roman" w:hAnsi="Times New Roman" w:cs="Times New Roman"/>
                <w:sz w:val="24"/>
                <w:szCs w:val="24"/>
                <w:lang w:val="en-US"/>
              </w:rPr>
            </w:pPr>
            <w:r w:rsidRPr="004A1D53">
              <w:rPr>
                <w:rFonts w:ascii="Times New Roman" w:hAnsi="Times New Roman" w:cs="Times New Roman"/>
                <w:color w:val="FF0000"/>
                <w:sz w:val="24"/>
                <w:szCs w:val="24"/>
                <w:lang w:val="en-US"/>
              </w:rPr>
              <w:t>(nT)</w:t>
            </w:r>
          </w:p>
        </w:tc>
        <w:tc>
          <w:tcPr>
            <w:tcW w:w="842" w:type="dxa"/>
          </w:tcPr>
          <w:p w14:paraId="0E614204" w14:textId="77777777" w:rsidR="00E23116" w:rsidRPr="004A1D53" w:rsidRDefault="00E23116" w:rsidP="00E33BD6">
            <w:pPr>
              <w:jc w:val="center"/>
              <w:rPr>
                <w:rFonts w:ascii="Times New Roman" w:eastAsia="Times New Roman" w:hAnsi="Times New Roman" w:cs="Times New Roman"/>
                <w:b/>
                <w:bCs/>
                <w:color w:val="FF0000"/>
                <w:sz w:val="24"/>
                <w:szCs w:val="24"/>
                <w:lang w:eastAsia="es-ES"/>
              </w:rPr>
            </w:pPr>
            <w:r w:rsidRPr="008B133B">
              <w:rPr>
                <w:rFonts w:ascii="Times New Roman" w:eastAsia="Times New Roman" w:hAnsi="Times New Roman" w:cs="Times New Roman"/>
                <w:b/>
                <w:bCs/>
                <w:sz w:val="24"/>
                <w:szCs w:val="24"/>
                <w:lang w:eastAsia="es-ES"/>
              </w:rPr>
              <w:t>Vmax</w:t>
            </w:r>
          </w:p>
          <w:p w14:paraId="68256D1F" w14:textId="0D2DC6F7" w:rsidR="004A1D53" w:rsidRPr="008B133B" w:rsidRDefault="004A1D53" w:rsidP="00E33BD6">
            <w:pPr>
              <w:jc w:val="center"/>
              <w:rPr>
                <w:rFonts w:ascii="Times New Roman" w:hAnsi="Times New Roman" w:cs="Times New Roman"/>
                <w:sz w:val="24"/>
                <w:szCs w:val="24"/>
                <w:lang w:val="en-US"/>
              </w:rPr>
            </w:pPr>
            <w:r w:rsidRPr="004A1D53">
              <w:rPr>
                <w:rFonts w:ascii="Times New Roman" w:hAnsi="Times New Roman" w:cs="Times New Roman"/>
                <w:color w:val="FF0000"/>
                <w:sz w:val="24"/>
                <w:szCs w:val="24"/>
                <w:lang w:val="en-US"/>
              </w:rPr>
              <w:t>(Km/s)</w:t>
            </w:r>
          </w:p>
        </w:tc>
        <w:tc>
          <w:tcPr>
            <w:tcW w:w="992" w:type="dxa"/>
          </w:tcPr>
          <w:p w14:paraId="3C6108EF" w14:textId="77777777" w:rsidR="00E23116" w:rsidRDefault="00E23116" w:rsidP="00E33BD6">
            <w:pPr>
              <w:jc w:val="center"/>
              <w:rPr>
                <w:rFonts w:ascii="Times New Roman" w:eastAsia="Times New Roman" w:hAnsi="Times New Roman" w:cs="Times New Roman"/>
                <w:b/>
                <w:bCs/>
                <w:sz w:val="24"/>
                <w:szCs w:val="24"/>
                <w:lang w:eastAsia="es-ES"/>
              </w:rPr>
            </w:pPr>
            <w:r w:rsidRPr="008B133B">
              <w:rPr>
                <w:rFonts w:ascii="Times New Roman" w:eastAsia="Times New Roman" w:hAnsi="Times New Roman" w:cs="Times New Roman"/>
                <w:b/>
                <w:bCs/>
                <w:sz w:val="24"/>
                <w:szCs w:val="24"/>
                <w:lang w:eastAsia="es-ES"/>
              </w:rPr>
              <w:t>Dstmin</w:t>
            </w:r>
          </w:p>
          <w:p w14:paraId="7ED82C2E" w14:textId="6A42E9FD" w:rsidR="004A1D53" w:rsidRPr="008B133B" w:rsidRDefault="004A1D53" w:rsidP="00E33BD6">
            <w:pPr>
              <w:jc w:val="center"/>
              <w:rPr>
                <w:rFonts w:ascii="Times New Roman" w:hAnsi="Times New Roman" w:cs="Times New Roman"/>
                <w:sz w:val="24"/>
                <w:szCs w:val="24"/>
                <w:lang w:val="en-US"/>
              </w:rPr>
            </w:pPr>
            <w:r w:rsidRPr="004A1D53">
              <w:rPr>
                <w:rFonts w:ascii="Times New Roman" w:hAnsi="Times New Roman" w:cs="Times New Roman"/>
                <w:color w:val="FF0000"/>
                <w:sz w:val="24"/>
                <w:szCs w:val="24"/>
                <w:lang w:val="en-US"/>
              </w:rPr>
              <w:t>(nT)</w:t>
            </w:r>
          </w:p>
        </w:tc>
        <w:tc>
          <w:tcPr>
            <w:tcW w:w="1393" w:type="dxa"/>
          </w:tcPr>
          <w:p w14:paraId="1A0A7B31" w14:textId="4087B71E" w:rsidR="00E23116" w:rsidRPr="00E23116" w:rsidRDefault="00857E8D" w:rsidP="00E33BD6">
            <w:pPr>
              <w:jc w:val="center"/>
              <w:rPr>
                <w:rFonts w:ascii="Times New Roman" w:eastAsia="Times New Roman" w:hAnsi="Times New Roman" w:cs="Times New Roman"/>
                <w:b/>
                <w:bCs/>
                <w:sz w:val="24"/>
                <w:szCs w:val="24"/>
                <w:lang w:val="en-US" w:eastAsia="es-ES"/>
              </w:rPr>
            </w:pPr>
            <w:r w:rsidRPr="007A4141">
              <w:rPr>
                <w:rFonts w:ascii="Times New Roman" w:hAnsi="Times New Roman" w:cs="Times New Roman"/>
                <w:b/>
                <w:color w:val="000000" w:themeColor="text1"/>
                <w:sz w:val="24"/>
                <w:szCs w:val="24"/>
                <w:lang w:val="en-US"/>
              </w:rPr>
              <w:t>PG station</w:t>
            </w:r>
            <w:r>
              <w:rPr>
                <w:rFonts w:ascii="Times New Roman" w:hAnsi="Times New Roman" w:cs="Times New Roman"/>
                <w:b/>
                <w:color w:val="000000" w:themeColor="text1"/>
                <w:sz w:val="24"/>
                <w:szCs w:val="24"/>
                <w:lang w:val="en-US"/>
              </w:rPr>
              <w:t xml:space="preserve"> where FW was accomplished</w:t>
            </w:r>
          </w:p>
        </w:tc>
      </w:tr>
      <w:tr w:rsidR="00E23116" w:rsidRPr="008B133B" w14:paraId="2906D667" w14:textId="446F8AFB" w:rsidTr="0010380E">
        <w:trPr>
          <w:jc w:val="center"/>
        </w:trPr>
        <w:tc>
          <w:tcPr>
            <w:tcW w:w="702" w:type="dxa"/>
          </w:tcPr>
          <w:p w14:paraId="2210D4BF" w14:textId="606B974E"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72" w:type="dxa"/>
          </w:tcPr>
          <w:p w14:paraId="7ABE5729" w14:textId="41295CD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2011/06/22 - 03:00:00</w:t>
            </w:r>
          </w:p>
        </w:tc>
        <w:tc>
          <w:tcPr>
            <w:tcW w:w="1043" w:type="dxa"/>
          </w:tcPr>
          <w:p w14:paraId="7322AD70" w14:textId="6ADB6B0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4.4</w:t>
            </w:r>
          </w:p>
        </w:tc>
        <w:tc>
          <w:tcPr>
            <w:tcW w:w="816" w:type="dxa"/>
          </w:tcPr>
          <w:p w14:paraId="1464911C" w14:textId="7EA71F2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10.5</w:t>
            </w:r>
          </w:p>
        </w:tc>
        <w:tc>
          <w:tcPr>
            <w:tcW w:w="883" w:type="dxa"/>
          </w:tcPr>
          <w:p w14:paraId="711F968B" w14:textId="6C63DD95"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-5.3</w:t>
            </w:r>
          </w:p>
        </w:tc>
        <w:tc>
          <w:tcPr>
            <w:tcW w:w="842" w:type="dxa"/>
          </w:tcPr>
          <w:p w14:paraId="63DF3540" w14:textId="4E388E0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661</w:t>
            </w:r>
          </w:p>
        </w:tc>
        <w:tc>
          <w:tcPr>
            <w:tcW w:w="992" w:type="dxa"/>
          </w:tcPr>
          <w:p w14:paraId="050AC1AE" w14:textId="6AAE320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-26</w:t>
            </w:r>
          </w:p>
        </w:tc>
        <w:tc>
          <w:tcPr>
            <w:tcW w:w="1393" w:type="dxa"/>
          </w:tcPr>
          <w:p w14:paraId="06338612" w14:textId="7A16EEAB"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6B60FBD0" w14:textId="01AB0D93" w:rsidTr="0010380E">
        <w:trPr>
          <w:jc w:val="center"/>
        </w:trPr>
        <w:tc>
          <w:tcPr>
            <w:tcW w:w="702" w:type="dxa"/>
          </w:tcPr>
          <w:p w14:paraId="1C146531" w14:textId="1A988313"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72" w:type="dxa"/>
          </w:tcPr>
          <w:p w14:paraId="557AD839" w14:textId="0EB836C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2011/08/05 - 17:51:00</w:t>
            </w:r>
          </w:p>
        </w:tc>
        <w:tc>
          <w:tcPr>
            <w:tcW w:w="1043" w:type="dxa"/>
          </w:tcPr>
          <w:p w14:paraId="64C5F139" w14:textId="4C1AA505"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5.1</w:t>
            </w:r>
          </w:p>
        </w:tc>
        <w:tc>
          <w:tcPr>
            <w:tcW w:w="816" w:type="dxa"/>
          </w:tcPr>
          <w:p w14:paraId="18C414D7" w14:textId="35398F2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29.4</w:t>
            </w:r>
          </w:p>
        </w:tc>
        <w:tc>
          <w:tcPr>
            <w:tcW w:w="883" w:type="dxa"/>
          </w:tcPr>
          <w:p w14:paraId="35603C9F" w14:textId="7C3598F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-18.7</w:t>
            </w:r>
          </w:p>
        </w:tc>
        <w:tc>
          <w:tcPr>
            <w:tcW w:w="842" w:type="dxa"/>
          </w:tcPr>
          <w:p w14:paraId="4802624C" w14:textId="2F39443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611</w:t>
            </w:r>
          </w:p>
        </w:tc>
        <w:tc>
          <w:tcPr>
            <w:tcW w:w="992" w:type="dxa"/>
          </w:tcPr>
          <w:p w14:paraId="1E81E2D7" w14:textId="42FAFD1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-115</w:t>
            </w:r>
          </w:p>
        </w:tc>
        <w:tc>
          <w:tcPr>
            <w:tcW w:w="1393" w:type="dxa"/>
          </w:tcPr>
          <w:p w14:paraId="1A347A40" w14:textId="3EAA8B23"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30FCBF12" w14:textId="6A42A56B" w:rsidTr="0010380E">
        <w:trPr>
          <w:jc w:val="center"/>
        </w:trPr>
        <w:tc>
          <w:tcPr>
            <w:tcW w:w="702" w:type="dxa"/>
          </w:tcPr>
          <w:p w14:paraId="1D727C8D" w14:textId="67E92D6B"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72" w:type="dxa"/>
          </w:tcPr>
          <w:p w14:paraId="4C20E7BE" w14:textId="31E2CAD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2011/09/26 - 12:35:00</w:t>
            </w:r>
          </w:p>
        </w:tc>
        <w:tc>
          <w:tcPr>
            <w:tcW w:w="1043" w:type="dxa"/>
          </w:tcPr>
          <w:p w14:paraId="2567388B" w14:textId="648B6C1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5.6</w:t>
            </w:r>
          </w:p>
        </w:tc>
        <w:tc>
          <w:tcPr>
            <w:tcW w:w="816" w:type="dxa"/>
          </w:tcPr>
          <w:p w14:paraId="03F10225" w14:textId="53BFC3F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34.2</w:t>
            </w:r>
          </w:p>
        </w:tc>
        <w:tc>
          <w:tcPr>
            <w:tcW w:w="883" w:type="dxa"/>
          </w:tcPr>
          <w:p w14:paraId="4FEBEA28" w14:textId="7ECCD6D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-16.4</w:t>
            </w:r>
          </w:p>
        </w:tc>
        <w:tc>
          <w:tcPr>
            <w:tcW w:w="842" w:type="dxa"/>
          </w:tcPr>
          <w:p w14:paraId="2882DA86" w14:textId="135B756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704</w:t>
            </w:r>
          </w:p>
        </w:tc>
        <w:tc>
          <w:tcPr>
            <w:tcW w:w="992" w:type="dxa"/>
          </w:tcPr>
          <w:p w14:paraId="3F05FFED" w14:textId="36B32B1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-101</w:t>
            </w:r>
          </w:p>
        </w:tc>
        <w:tc>
          <w:tcPr>
            <w:tcW w:w="1393" w:type="dxa"/>
          </w:tcPr>
          <w:p w14:paraId="19D0E53F" w14:textId="7072B3EA"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650D5ACD" w14:textId="7DF76086" w:rsidTr="0010380E">
        <w:trPr>
          <w:jc w:val="center"/>
        </w:trPr>
        <w:tc>
          <w:tcPr>
            <w:tcW w:w="702" w:type="dxa"/>
          </w:tcPr>
          <w:p w14:paraId="523B57DC" w14:textId="77804094"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72" w:type="dxa"/>
          </w:tcPr>
          <w:p w14:paraId="49A67DFE" w14:textId="465884ED"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2011/10/24 - 18:31:00</w:t>
            </w:r>
          </w:p>
        </w:tc>
        <w:tc>
          <w:tcPr>
            <w:tcW w:w="1043" w:type="dxa"/>
          </w:tcPr>
          <w:p w14:paraId="133C68C5" w14:textId="4CF05036"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6.8</w:t>
            </w:r>
          </w:p>
        </w:tc>
        <w:tc>
          <w:tcPr>
            <w:tcW w:w="816" w:type="dxa"/>
          </w:tcPr>
          <w:p w14:paraId="0F8C0BD6" w14:textId="3A4218D6"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24</w:t>
            </w:r>
          </w:p>
        </w:tc>
        <w:tc>
          <w:tcPr>
            <w:tcW w:w="883" w:type="dxa"/>
          </w:tcPr>
          <w:p w14:paraId="0AAEC20C" w14:textId="14BF8ED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-11.6</w:t>
            </w:r>
          </w:p>
        </w:tc>
        <w:tc>
          <w:tcPr>
            <w:tcW w:w="842" w:type="dxa"/>
          </w:tcPr>
          <w:p w14:paraId="6D570DC3" w14:textId="13D720A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516</w:t>
            </w:r>
          </w:p>
        </w:tc>
        <w:tc>
          <w:tcPr>
            <w:tcW w:w="992" w:type="dxa"/>
          </w:tcPr>
          <w:p w14:paraId="3FB7F604" w14:textId="3F0B6A26"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-147</w:t>
            </w:r>
          </w:p>
        </w:tc>
        <w:tc>
          <w:tcPr>
            <w:tcW w:w="1393" w:type="dxa"/>
          </w:tcPr>
          <w:p w14:paraId="163EEF31" w14:textId="353D015D"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SWI</w:t>
            </w:r>
          </w:p>
        </w:tc>
      </w:tr>
      <w:tr w:rsidR="00E23116" w:rsidRPr="008B133B" w14:paraId="0392B13B" w14:textId="0D5B9CB7" w:rsidTr="0010380E">
        <w:trPr>
          <w:jc w:val="center"/>
        </w:trPr>
        <w:tc>
          <w:tcPr>
            <w:tcW w:w="702" w:type="dxa"/>
          </w:tcPr>
          <w:p w14:paraId="6312C2AA" w14:textId="0E3A5E63"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72" w:type="dxa"/>
          </w:tcPr>
          <w:p w14:paraId="61C2E8CB" w14:textId="2CE5FA7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2012/06/16 - 20:19:00</w:t>
            </w:r>
          </w:p>
        </w:tc>
        <w:tc>
          <w:tcPr>
            <w:tcW w:w="1043" w:type="dxa"/>
          </w:tcPr>
          <w:p w14:paraId="0D69A950" w14:textId="0DC7981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4.8</w:t>
            </w:r>
          </w:p>
        </w:tc>
        <w:tc>
          <w:tcPr>
            <w:tcW w:w="816" w:type="dxa"/>
          </w:tcPr>
          <w:p w14:paraId="29911551" w14:textId="3D22FF9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40.1</w:t>
            </w:r>
          </w:p>
        </w:tc>
        <w:tc>
          <w:tcPr>
            <w:tcW w:w="883" w:type="dxa"/>
          </w:tcPr>
          <w:p w14:paraId="3DEB8131" w14:textId="02B48ED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-16.0</w:t>
            </w:r>
          </w:p>
        </w:tc>
        <w:tc>
          <w:tcPr>
            <w:tcW w:w="842" w:type="dxa"/>
          </w:tcPr>
          <w:p w14:paraId="0EC81A8F" w14:textId="63D8840D"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519</w:t>
            </w:r>
          </w:p>
        </w:tc>
        <w:tc>
          <w:tcPr>
            <w:tcW w:w="992" w:type="dxa"/>
          </w:tcPr>
          <w:p w14:paraId="2DAF86B0" w14:textId="044EDE8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-86</w:t>
            </w:r>
          </w:p>
        </w:tc>
        <w:tc>
          <w:tcPr>
            <w:tcW w:w="1393" w:type="dxa"/>
          </w:tcPr>
          <w:p w14:paraId="0E97C97D" w14:textId="006A22F5"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447D0F72" w14:textId="70196BF1" w:rsidTr="0010380E">
        <w:trPr>
          <w:jc w:val="center"/>
        </w:trPr>
        <w:tc>
          <w:tcPr>
            <w:tcW w:w="702" w:type="dxa"/>
          </w:tcPr>
          <w:p w14:paraId="3917750B" w14:textId="7043AFBD"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372" w:type="dxa"/>
          </w:tcPr>
          <w:p w14:paraId="53F20242" w14:textId="28BBFA8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2012/07/14 - 18:09:00</w:t>
            </w:r>
          </w:p>
        </w:tc>
        <w:tc>
          <w:tcPr>
            <w:tcW w:w="1043" w:type="dxa"/>
          </w:tcPr>
          <w:p w14:paraId="064D80F6" w14:textId="4E85CBF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8.2</w:t>
            </w:r>
          </w:p>
        </w:tc>
        <w:tc>
          <w:tcPr>
            <w:tcW w:w="816" w:type="dxa"/>
          </w:tcPr>
          <w:p w14:paraId="66590ED1" w14:textId="7DEE261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27.3</w:t>
            </w:r>
          </w:p>
        </w:tc>
        <w:tc>
          <w:tcPr>
            <w:tcW w:w="883" w:type="dxa"/>
          </w:tcPr>
          <w:p w14:paraId="019A63A3" w14:textId="3438CB2D"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-17.7</w:t>
            </w:r>
          </w:p>
        </w:tc>
        <w:tc>
          <w:tcPr>
            <w:tcW w:w="842" w:type="dxa"/>
          </w:tcPr>
          <w:p w14:paraId="1AED136C" w14:textId="01D7507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667</w:t>
            </w:r>
          </w:p>
        </w:tc>
        <w:tc>
          <w:tcPr>
            <w:tcW w:w="992" w:type="dxa"/>
          </w:tcPr>
          <w:p w14:paraId="140EDA59" w14:textId="3C35E9C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-133</w:t>
            </w:r>
          </w:p>
        </w:tc>
        <w:tc>
          <w:tcPr>
            <w:tcW w:w="1393" w:type="dxa"/>
          </w:tcPr>
          <w:p w14:paraId="1A4EEAD9" w14:textId="02CBC023"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756BBCF8" w14:textId="609448B1" w:rsidTr="0010380E">
        <w:trPr>
          <w:jc w:val="center"/>
        </w:trPr>
        <w:tc>
          <w:tcPr>
            <w:tcW w:w="702" w:type="dxa"/>
          </w:tcPr>
          <w:p w14:paraId="2FEF5AA6" w14:textId="6FB9D334"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372" w:type="dxa"/>
          </w:tcPr>
          <w:p w14:paraId="0C756764" w14:textId="0F3B544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2012/11/12 - 23:11:00</w:t>
            </w:r>
          </w:p>
        </w:tc>
        <w:tc>
          <w:tcPr>
            <w:tcW w:w="1043" w:type="dxa"/>
          </w:tcPr>
          <w:p w14:paraId="0F0C1154" w14:textId="721D8E0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4.5</w:t>
            </w:r>
          </w:p>
        </w:tc>
        <w:tc>
          <w:tcPr>
            <w:tcW w:w="816" w:type="dxa"/>
          </w:tcPr>
          <w:p w14:paraId="5D0182DE" w14:textId="72DF432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22.8</w:t>
            </w:r>
          </w:p>
        </w:tc>
        <w:tc>
          <w:tcPr>
            <w:tcW w:w="883" w:type="dxa"/>
          </w:tcPr>
          <w:p w14:paraId="1E065B73" w14:textId="7A20962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-17.5</w:t>
            </w:r>
          </w:p>
        </w:tc>
        <w:tc>
          <w:tcPr>
            <w:tcW w:w="842" w:type="dxa"/>
          </w:tcPr>
          <w:p w14:paraId="74EF1002" w14:textId="4F2DEFD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454</w:t>
            </w:r>
          </w:p>
        </w:tc>
        <w:tc>
          <w:tcPr>
            <w:tcW w:w="992" w:type="dxa"/>
          </w:tcPr>
          <w:p w14:paraId="124616A3" w14:textId="3056436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-109</w:t>
            </w:r>
          </w:p>
        </w:tc>
        <w:tc>
          <w:tcPr>
            <w:tcW w:w="1393" w:type="dxa"/>
          </w:tcPr>
          <w:p w14:paraId="33B5A18B" w14:textId="3D17052C"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581B75C2" w14:textId="5A0312E8" w:rsidTr="0010380E">
        <w:trPr>
          <w:jc w:val="center"/>
        </w:trPr>
        <w:tc>
          <w:tcPr>
            <w:tcW w:w="702" w:type="dxa"/>
          </w:tcPr>
          <w:p w14:paraId="7EB71ACB" w14:textId="46E8614F"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372" w:type="dxa"/>
          </w:tcPr>
          <w:p w14:paraId="518BD51B" w14:textId="429F2C9D"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2012/11/23 - 21:51:00</w:t>
            </w:r>
          </w:p>
        </w:tc>
        <w:tc>
          <w:tcPr>
            <w:tcW w:w="1043" w:type="dxa"/>
          </w:tcPr>
          <w:p w14:paraId="7C7B5448" w14:textId="6F7F4F3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4.2</w:t>
            </w:r>
          </w:p>
        </w:tc>
        <w:tc>
          <w:tcPr>
            <w:tcW w:w="816" w:type="dxa"/>
          </w:tcPr>
          <w:p w14:paraId="225D4871" w14:textId="020FA69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15.1</w:t>
            </w:r>
          </w:p>
        </w:tc>
        <w:tc>
          <w:tcPr>
            <w:tcW w:w="883" w:type="dxa"/>
          </w:tcPr>
          <w:p w14:paraId="6FB0DB4F" w14:textId="2D7690A6"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-6.9</w:t>
            </w:r>
          </w:p>
        </w:tc>
        <w:tc>
          <w:tcPr>
            <w:tcW w:w="842" w:type="dxa"/>
          </w:tcPr>
          <w:p w14:paraId="6EDA51BE" w14:textId="3898071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409</w:t>
            </w:r>
          </w:p>
        </w:tc>
        <w:tc>
          <w:tcPr>
            <w:tcW w:w="992" w:type="dxa"/>
          </w:tcPr>
          <w:p w14:paraId="487EE387" w14:textId="3B543B6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-42</w:t>
            </w:r>
          </w:p>
        </w:tc>
        <w:tc>
          <w:tcPr>
            <w:tcW w:w="1393" w:type="dxa"/>
          </w:tcPr>
          <w:p w14:paraId="42F93E13" w14:textId="372E3CE8"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6493C267" w14:textId="6ECF390A" w:rsidTr="0010380E">
        <w:trPr>
          <w:jc w:val="center"/>
        </w:trPr>
        <w:tc>
          <w:tcPr>
            <w:tcW w:w="702" w:type="dxa"/>
          </w:tcPr>
          <w:p w14:paraId="56D21E38" w14:textId="5BE9F16F"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372" w:type="dxa"/>
          </w:tcPr>
          <w:p w14:paraId="55DE2D53" w14:textId="08C97A7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2013/03/17 - 05:59:00</w:t>
            </w:r>
          </w:p>
        </w:tc>
        <w:tc>
          <w:tcPr>
            <w:tcW w:w="1043" w:type="dxa"/>
          </w:tcPr>
          <w:p w14:paraId="477DA0F8" w14:textId="346B2A0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5.0</w:t>
            </w:r>
          </w:p>
        </w:tc>
        <w:tc>
          <w:tcPr>
            <w:tcW w:w="816" w:type="dxa"/>
          </w:tcPr>
          <w:p w14:paraId="39951F70" w14:textId="0E38146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17.8</w:t>
            </w:r>
          </w:p>
        </w:tc>
        <w:tc>
          <w:tcPr>
            <w:tcW w:w="883" w:type="dxa"/>
          </w:tcPr>
          <w:p w14:paraId="28E3E142" w14:textId="18728BC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-14.0</w:t>
            </w:r>
          </w:p>
        </w:tc>
        <w:tc>
          <w:tcPr>
            <w:tcW w:w="842" w:type="dxa"/>
          </w:tcPr>
          <w:p w14:paraId="49456516" w14:textId="7D6A2B0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725</w:t>
            </w:r>
          </w:p>
        </w:tc>
        <w:tc>
          <w:tcPr>
            <w:tcW w:w="992" w:type="dxa"/>
          </w:tcPr>
          <w:p w14:paraId="0643DB1B" w14:textId="6D00EF6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-132</w:t>
            </w:r>
          </w:p>
        </w:tc>
        <w:tc>
          <w:tcPr>
            <w:tcW w:w="1393" w:type="dxa"/>
          </w:tcPr>
          <w:p w14:paraId="1ECC222E" w14:textId="5D96BBDB"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7284D382" w14:textId="184807C5" w:rsidTr="0010380E">
        <w:trPr>
          <w:jc w:val="center"/>
        </w:trPr>
        <w:tc>
          <w:tcPr>
            <w:tcW w:w="702" w:type="dxa"/>
          </w:tcPr>
          <w:p w14:paraId="564C0EE1" w14:textId="0722728B"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72" w:type="dxa"/>
          </w:tcPr>
          <w:p w14:paraId="3EE3B178" w14:textId="16F867A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2013/04/13 - 22:54:00</w:t>
            </w:r>
          </w:p>
        </w:tc>
        <w:tc>
          <w:tcPr>
            <w:tcW w:w="1043" w:type="dxa"/>
          </w:tcPr>
          <w:p w14:paraId="401C195E" w14:textId="52AD7A56"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5.3</w:t>
            </w:r>
          </w:p>
        </w:tc>
        <w:tc>
          <w:tcPr>
            <w:tcW w:w="816" w:type="dxa"/>
          </w:tcPr>
          <w:p w14:paraId="1105FDA6" w14:textId="643B1B1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12.9</w:t>
            </w:r>
          </w:p>
        </w:tc>
        <w:tc>
          <w:tcPr>
            <w:tcW w:w="883" w:type="dxa"/>
          </w:tcPr>
          <w:p w14:paraId="2DE07C42" w14:textId="4A8A559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-4.5</w:t>
            </w:r>
          </w:p>
        </w:tc>
        <w:tc>
          <w:tcPr>
            <w:tcW w:w="842" w:type="dxa"/>
          </w:tcPr>
          <w:p w14:paraId="180BB73C" w14:textId="380313D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516</w:t>
            </w:r>
          </w:p>
        </w:tc>
        <w:tc>
          <w:tcPr>
            <w:tcW w:w="992" w:type="dxa"/>
          </w:tcPr>
          <w:p w14:paraId="148148AC" w14:textId="691E0F7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-16</w:t>
            </w:r>
          </w:p>
        </w:tc>
        <w:tc>
          <w:tcPr>
            <w:tcW w:w="1393" w:type="dxa"/>
          </w:tcPr>
          <w:p w14:paraId="1E5EC7DE" w14:textId="432F1E2E"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47E42FEA" w14:textId="35264513" w:rsidTr="0010380E">
        <w:trPr>
          <w:jc w:val="center"/>
        </w:trPr>
        <w:tc>
          <w:tcPr>
            <w:tcW w:w="702" w:type="dxa"/>
          </w:tcPr>
          <w:p w14:paraId="7568C265" w14:textId="07CD818E"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372" w:type="dxa"/>
          </w:tcPr>
          <w:p w14:paraId="4EF685D1" w14:textId="5C4C287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2013/06/23 - 04:26:00</w:t>
            </w:r>
          </w:p>
        </w:tc>
        <w:tc>
          <w:tcPr>
            <w:tcW w:w="1043" w:type="dxa"/>
          </w:tcPr>
          <w:p w14:paraId="627876C5" w14:textId="70B9AA0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6.0</w:t>
            </w:r>
          </w:p>
        </w:tc>
        <w:tc>
          <w:tcPr>
            <w:tcW w:w="816" w:type="dxa"/>
          </w:tcPr>
          <w:p w14:paraId="42714739" w14:textId="1DBBF8D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7.6</w:t>
            </w:r>
          </w:p>
        </w:tc>
        <w:tc>
          <w:tcPr>
            <w:tcW w:w="883" w:type="dxa"/>
          </w:tcPr>
          <w:p w14:paraId="0EC61F84" w14:textId="4F45984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-5.0</w:t>
            </w:r>
          </w:p>
        </w:tc>
        <w:tc>
          <w:tcPr>
            <w:tcW w:w="842" w:type="dxa"/>
          </w:tcPr>
          <w:p w14:paraId="61B3BB35" w14:textId="3BEFF5F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697</w:t>
            </w:r>
          </w:p>
        </w:tc>
        <w:tc>
          <w:tcPr>
            <w:tcW w:w="992" w:type="dxa"/>
          </w:tcPr>
          <w:p w14:paraId="4721B932" w14:textId="7FBD0A6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-49</w:t>
            </w:r>
          </w:p>
        </w:tc>
        <w:tc>
          <w:tcPr>
            <w:tcW w:w="1393" w:type="dxa"/>
          </w:tcPr>
          <w:p w14:paraId="1834B0F0" w14:textId="01A5A1B5"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3677E8B6" w14:textId="09E8DB6C" w:rsidTr="0010380E">
        <w:trPr>
          <w:jc w:val="center"/>
        </w:trPr>
        <w:tc>
          <w:tcPr>
            <w:tcW w:w="702" w:type="dxa"/>
          </w:tcPr>
          <w:p w14:paraId="2804E788" w14:textId="179462C2"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372" w:type="dxa"/>
          </w:tcPr>
          <w:p w14:paraId="5F3316CF" w14:textId="317A0FE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2014/02/15 - 13:16:00</w:t>
            </w:r>
          </w:p>
        </w:tc>
        <w:tc>
          <w:tcPr>
            <w:tcW w:w="1043" w:type="dxa"/>
          </w:tcPr>
          <w:p w14:paraId="45FEEB33" w14:textId="32C1D835"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4.3</w:t>
            </w:r>
          </w:p>
        </w:tc>
        <w:tc>
          <w:tcPr>
            <w:tcW w:w="816" w:type="dxa"/>
          </w:tcPr>
          <w:p w14:paraId="5F91E1DC" w14:textId="51902C5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16.2</w:t>
            </w:r>
          </w:p>
        </w:tc>
        <w:tc>
          <w:tcPr>
            <w:tcW w:w="883" w:type="dxa"/>
          </w:tcPr>
          <w:p w14:paraId="7A92A90F" w14:textId="2300E8B5"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-8.3</w:t>
            </w:r>
          </w:p>
        </w:tc>
        <w:tc>
          <w:tcPr>
            <w:tcW w:w="842" w:type="dxa"/>
          </w:tcPr>
          <w:p w14:paraId="676C931E" w14:textId="74EC33F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450</w:t>
            </w:r>
          </w:p>
        </w:tc>
        <w:tc>
          <w:tcPr>
            <w:tcW w:w="992" w:type="dxa"/>
          </w:tcPr>
          <w:p w14:paraId="4B54CAAD" w14:textId="24920D6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-27</w:t>
            </w:r>
          </w:p>
        </w:tc>
        <w:tc>
          <w:tcPr>
            <w:tcW w:w="1393" w:type="dxa"/>
          </w:tcPr>
          <w:p w14:paraId="45366546" w14:textId="0D78236E"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SWI</w:t>
            </w:r>
          </w:p>
        </w:tc>
      </w:tr>
      <w:tr w:rsidR="00E23116" w:rsidRPr="008B133B" w14:paraId="70CF493D" w14:textId="52D7FA42" w:rsidTr="0010380E">
        <w:trPr>
          <w:jc w:val="center"/>
        </w:trPr>
        <w:tc>
          <w:tcPr>
            <w:tcW w:w="702" w:type="dxa"/>
          </w:tcPr>
          <w:p w14:paraId="3019054E" w14:textId="5A712592"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2372" w:type="dxa"/>
          </w:tcPr>
          <w:p w14:paraId="4AED5FE5" w14:textId="0A103EA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2014/02/27 - 16:50:00</w:t>
            </w:r>
          </w:p>
        </w:tc>
        <w:tc>
          <w:tcPr>
            <w:tcW w:w="1043" w:type="dxa"/>
          </w:tcPr>
          <w:p w14:paraId="0F84B6E0" w14:textId="2C40E6A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5.5</w:t>
            </w:r>
          </w:p>
        </w:tc>
        <w:tc>
          <w:tcPr>
            <w:tcW w:w="816" w:type="dxa"/>
          </w:tcPr>
          <w:p w14:paraId="71686B51" w14:textId="50DCBDC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16.6</w:t>
            </w:r>
          </w:p>
        </w:tc>
        <w:tc>
          <w:tcPr>
            <w:tcW w:w="883" w:type="dxa"/>
          </w:tcPr>
          <w:p w14:paraId="4DE9E841" w14:textId="3F6853F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-12.7</w:t>
            </w:r>
          </w:p>
        </w:tc>
        <w:tc>
          <w:tcPr>
            <w:tcW w:w="842" w:type="dxa"/>
          </w:tcPr>
          <w:p w14:paraId="217FD9C3" w14:textId="206A86D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483</w:t>
            </w:r>
          </w:p>
        </w:tc>
        <w:tc>
          <w:tcPr>
            <w:tcW w:w="992" w:type="dxa"/>
          </w:tcPr>
          <w:p w14:paraId="40D1C0A4" w14:textId="31C4E5D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-99</w:t>
            </w:r>
          </w:p>
        </w:tc>
        <w:tc>
          <w:tcPr>
            <w:tcW w:w="1393" w:type="dxa"/>
          </w:tcPr>
          <w:p w14:paraId="42A888EC" w14:textId="54F3DEA5"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772D1E07" w14:textId="5699A27F" w:rsidTr="0010380E">
        <w:trPr>
          <w:jc w:val="center"/>
        </w:trPr>
        <w:tc>
          <w:tcPr>
            <w:tcW w:w="702" w:type="dxa"/>
          </w:tcPr>
          <w:p w14:paraId="06336976" w14:textId="45BA1AF6"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2372" w:type="dxa"/>
          </w:tcPr>
          <w:p w14:paraId="7D61785B" w14:textId="4F8C331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2014/04/18 - 02:00:00</w:t>
            </w:r>
          </w:p>
        </w:tc>
        <w:tc>
          <w:tcPr>
            <w:tcW w:w="1043" w:type="dxa"/>
          </w:tcPr>
          <w:p w14:paraId="1F532682" w14:textId="508FC69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4.2</w:t>
            </w:r>
          </w:p>
        </w:tc>
        <w:tc>
          <w:tcPr>
            <w:tcW w:w="816" w:type="dxa"/>
          </w:tcPr>
          <w:p w14:paraId="53F90EFC" w14:textId="36C1E678"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10.2</w:t>
            </w:r>
          </w:p>
        </w:tc>
        <w:tc>
          <w:tcPr>
            <w:tcW w:w="883" w:type="dxa"/>
          </w:tcPr>
          <w:p w14:paraId="14C0B783" w14:textId="47B3671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-6.7</w:t>
            </w:r>
          </w:p>
        </w:tc>
        <w:tc>
          <w:tcPr>
            <w:tcW w:w="842" w:type="dxa"/>
          </w:tcPr>
          <w:p w14:paraId="404CC786" w14:textId="488744A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506</w:t>
            </w:r>
          </w:p>
        </w:tc>
        <w:tc>
          <w:tcPr>
            <w:tcW w:w="992" w:type="dxa"/>
          </w:tcPr>
          <w:p w14:paraId="5C8F3C97" w14:textId="0861D6A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-13</w:t>
            </w:r>
          </w:p>
        </w:tc>
        <w:tc>
          <w:tcPr>
            <w:tcW w:w="1393" w:type="dxa"/>
          </w:tcPr>
          <w:p w14:paraId="5EFBB707" w14:textId="2AB135D0"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3206C575" w14:textId="79A98006" w:rsidTr="0010380E">
        <w:trPr>
          <w:jc w:val="center"/>
        </w:trPr>
        <w:tc>
          <w:tcPr>
            <w:tcW w:w="702" w:type="dxa"/>
          </w:tcPr>
          <w:p w14:paraId="6C41DCD0" w14:textId="66907415"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372" w:type="dxa"/>
          </w:tcPr>
          <w:p w14:paraId="35C11BA9" w14:textId="28F35E6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2014/06/07 - 16:52:00</w:t>
            </w:r>
          </w:p>
        </w:tc>
        <w:tc>
          <w:tcPr>
            <w:tcW w:w="1043" w:type="dxa"/>
          </w:tcPr>
          <w:p w14:paraId="4C4F0539" w14:textId="1B79552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4.5</w:t>
            </w:r>
          </w:p>
        </w:tc>
        <w:tc>
          <w:tcPr>
            <w:tcW w:w="816" w:type="dxa"/>
          </w:tcPr>
          <w:p w14:paraId="0E884BF4" w14:textId="18C5B5A8"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26.0</w:t>
            </w:r>
          </w:p>
        </w:tc>
        <w:tc>
          <w:tcPr>
            <w:tcW w:w="883" w:type="dxa"/>
          </w:tcPr>
          <w:p w14:paraId="1DD686DD" w14:textId="73D6AFB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-8.7</w:t>
            </w:r>
          </w:p>
        </w:tc>
        <w:tc>
          <w:tcPr>
            <w:tcW w:w="842" w:type="dxa"/>
          </w:tcPr>
          <w:p w14:paraId="4A00A11B" w14:textId="0E20F15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616</w:t>
            </w:r>
          </w:p>
        </w:tc>
        <w:tc>
          <w:tcPr>
            <w:tcW w:w="992" w:type="dxa"/>
          </w:tcPr>
          <w:p w14:paraId="153153F7" w14:textId="20D6ED2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-38</w:t>
            </w:r>
          </w:p>
        </w:tc>
        <w:tc>
          <w:tcPr>
            <w:tcW w:w="1393" w:type="dxa"/>
          </w:tcPr>
          <w:p w14:paraId="76A16960" w14:textId="6247A6B3"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SWI</w:t>
            </w:r>
          </w:p>
        </w:tc>
      </w:tr>
      <w:tr w:rsidR="00E23116" w:rsidRPr="008B133B" w14:paraId="4C1A7DAC" w14:textId="29548A2D" w:rsidTr="0010380E">
        <w:trPr>
          <w:jc w:val="center"/>
        </w:trPr>
        <w:tc>
          <w:tcPr>
            <w:tcW w:w="702" w:type="dxa"/>
          </w:tcPr>
          <w:p w14:paraId="59607CA3" w14:textId="0955FE94"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2372" w:type="dxa"/>
          </w:tcPr>
          <w:p w14:paraId="659A7119" w14:textId="1A294FF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2014/09/12 - 15:53:00</w:t>
            </w:r>
          </w:p>
        </w:tc>
        <w:tc>
          <w:tcPr>
            <w:tcW w:w="1043" w:type="dxa"/>
          </w:tcPr>
          <w:p w14:paraId="70F1BDE5" w14:textId="3DEC9AA8"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6.9</w:t>
            </w:r>
          </w:p>
        </w:tc>
        <w:tc>
          <w:tcPr>
            <w:tcW w:w="816" w:type="dxa"/>
          </w:tcPr>
          <w:p w14:paraId="050EF707" w14:textId="38F5EB2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31.7</w:t>
            </w:r>
          </w:p>
        </w:tc>
        <w:tc>
          <w:tcPr>
            <w:tcW w:w="883" w:type="dxa"/>
          </w:tcPr>
          <w:p w14:paraId="2A276C56" w14:textId="4D4B4C5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-9.5</w:t>
            </w:r>
          </w:p>
        </w:tc>
        <w:tc>
          <w:tcPr>
            <w:tcW w:w="842" w:type="dxa"/>
          </w:tcPr>
          <w:p w14:paraId="4573D9D6" w14:textId="5CBCE4F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730</w:t>
            </w:r>
          </w:p>
        </w:tc>
        <w:tc>
          <w:tcPr>
            <w:tcW w:w="992" w:type="dxa"/>
          </w:tcPr>
          <w:p w14:paraId="0878C23C" w14:textId="55A8FAD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-75</w:t>
            </w:r>
          </w:p>
        </w:tc>
        <w:tc>
          <w:tcPr>
            <w:tcW w:w="1393" w:type="dxa"/>
          </w:tcPr>
          <w:p w14:paraId="2B45B565" w14:textId="46F75C6C"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SWI</w:t>
            </w:r>
          </w:p>
        </w:tc>
      </w:tr>
      <w:tr w:rsidR="00E23116" w:rsidRPr="008B133B" w14:paraId="3E2DC642" w14:textId="0A7B5190" w:rsidTr="0010380E">
        <w:trPr>
          <w:jc w:val="center"/>
        </w:trPr>
        <w:tc>
          <w:tcPr>
            <w:tcW w:w="702" w:type="dxa"/>
          </w:tcPr>
          <w:p w14:paraId="0B6630DF" w14:textId="78B375DD"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2372" w:type="dxa"/>
          </w:tcPr>
          <w:p w14:paraId="6A6D8558" w14:textId="7964E1E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2014/12/21 - 19:11:00</w:t>
            </w:r>
          </w:p>
        </w:tc>
        <w:tc>
          <w:tcPr>
            <w:tcW w:w="1043" w:type="dxa"/>
          </w:tcPr>
          <w:p w14:paraId="06A172DD" w14:textId="2E3BBDB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7.0</w:t>
            </w:r>
          </w:p>
        </w:tc>
        <w:tc>
          <w:tcPr>
            <w:tcW w:w="816" w:type="dxa"/>
          </w:tcPr>
          <w:p w14:paraId="7AC03F5B" w14:textId="44EA5BD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16.7</w:t>
            </w:r>
          </w:p>
        </w:tc>
        <w:tc>
          <w:tcPr>
            <w:tcW w:w="883" w:type="dxa"/>
          </w:tcPr>
          <w:p w14:paraId="3C4B734E" w14:textId="6DD1333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-15.5</w:t>
            </w:r>
          </w:p>
        </w:tc>
        <w:tc>
          <w:tcPr>
            <w:tcW w:w="842" w:type="dxa"/>
          </w:tcPr>
          <w:p w14:paraId="35934AE2" w14:textId="0DA5EFF1"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429</w:t>
            </w:r>
          </w:p>
        </w:tc>
        <w:tc>
          <w:tcPr>
            <w:tcW w:w="992" w:type="dxa"/>
          </w:tcPr>
          <w:p w14:paraId="6EAC87E1" w14:textId="31F29DE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-51</w:t>
            </w:r>
          </w:p>
        </w:tc>
        <w:tc>
          <w:tcPr>
            <w:tcW w:w="1393" w:type="dxa"/>
          </w:tcPr>
          <w:p w14:paraId="37F4C845" w14:textId="05DABE1E"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06115A8A" w14:textId="44B3D96E" w:rsidTr="0010380E">
        <w:trPr>
          <w:jc w:val="center"/>
        </w:trPr>
        <w:tc>
          <w:tcPr>
            <w:tcW w:w="702" w:type="dxa"/>
          </w:tcPr>
          <w:p w14:paraId="6885A885" w14:textId="5E466B0E"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2372" w:type="dxa"/>
          </w:tcPr>
          <w:p w14:paraId="6A9EE462" w14:textId="621B9655"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2015/03/17 - 04:45:00</w:t>
            </w:r>
          </w:p>
        </w:tc>
        <w:tc>
          <w:tcPr>
            <w:tcW w:w="1043" w:type="dxa"/>
          </w:tcPr>
          <w:p w14:paraId="6CAC7D48" w14:textId="5763371C"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6.6</w:t>
            </w:r>
          </w:p>
        </w:tc>
        <w:tc>
          <w:tcPr>
            <w:tcW w:w="816" w:type="dxa"/>
          </w:tcPr>
          <w:p w14:paraId="304F32C3" w14:textId="14460D28"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31.5</w:t>
            </w:r>
          </w:p>
        </w:tc>
        <w:tc>
          <w:tcPr>
            <w:tcW w:w="883" w:type="dxa"/>
          </w:tcPr>
          <w:p w14:paraId="695B2333" w14:textId="5E738528"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-24.1</w:t>
            </w:r>
          </w:p>
        </w:tc>
        <w:tc>
          <w:tcPr>
            <w:tcW w:w="842" w:type="dxa"/>
          </w:tcPr>
          <w:p w14:paraId="68625CDA" w14:textId="10C8304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683</w:t>
            </w:r>
          </w:p>
        </w:tc>
        <w:tc>
          <w:tcPr>
            <w:tcW w:w="992" w:type="dxa"/>
          </w:tcPr>
          <w:p w14:paraId="209104AB" w14:textId="6AF0674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-223</w:t>
            </w:r>
          </w:p>
        </w:tc>
        <w:tc>
          <w:tcPr>
            <w:tcW w:w="1393" w:type="dxa"/>
          </w:tcPr>
          <w:p w14:paraId="42A92D0C" w14:textId="1AA17946"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0C2AA5DC" w14:textId="6F320843" w:rsidTr="0010380E">
        <w:trPr>
          <w:jc w:val="center"/>
        </w:trPr>
        <w:tc>
          <w:tcPr>
            <w:tcW w:w="702" w:type="dxa"/>
          </w:tcPr>
          <w:p w14:paraId="485CD14B" w14:textId="01C740C3"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2372" w:type="dxa"/>
          </w:tcPr>
          <w:p w14:paraId="2BD60DFA" w14:textId="4722152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2015/06/22 - 18:33:00</w:t>
            </w:r>
          </w:p>
        </w:tc>
        <w:tc>
          <w:tcPr>
            <w:tcW w:w="1043" w:type="dxa"/>
          </w:tcPr>
          <w:p w14:paraId="4DE30098" w14:textId="0193941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10.4</w:t>
            </w:r>
          </w:p>
        </w:tc>
        <w:tc>
          <w:tcPr>
            <w:tcW w:w="816" w:type="dxa"/>
          </w:tcPr>
          <w:p w14:paraId="189A99B8" w14:textId="15A47B3D"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37.7</w:t>
            </w:r>
          </w:p>
        </w:tc>
        <w:tc>
          <w:tcPr>
            <w:tcW w:w="883" w:type="dxa"/>
          </w:tcPr>
          <w:p w14:paraId="7E07DACB" w14:textId="6218A0E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-26.3</w:t>
            </w:r>
          </w:p>
        </w:tc>
        <w:tc>
          <w:tcPr>
            <w:tcW w:w="842" w:type="dxa"/>
          </w:tcPr>
          <w:p w14:paraId="0E618B5F" w14:textId="65E2EAF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742</w:t>
            </w:r>
          </w:p>
        </w:tc>
        <w:tc>
          <w:tcPr>
            <w:tcW w:w="992" w:type="dxa"/>
          </w:tcPr>
          <w:p w14:paraId="4F2C6519" w14:textId="4D5E05AA"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-204</w:t>
            </w:r>
          </w:p>
        </w:tc>
        <w:tc>
          <w:tcPr>
            <w:tcW w:w="1393" w:type="dxa"/>
          </w:tcPr>
          <w:p w14:paraId="6D73E98C" w14:textId="3FB62455"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51B61849" w14:textId="12D39FC4" w:rsidTr="0010380E">
        <w:trPr>
          <w:jc w:val="center"/>
        </w:trPr>
        <w:tc>
          <w:tcPr>
            <w:tcW w:w="702" w:type="dxa"/>
          </w:tcPr>
          <w:p w14:paraId="311CE0F4" w14:textId="7088E28E"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72" w:type="dxa"/>
          </w:tcPr>
          <w:p w14:paraId="3BEEB3DA" w14:textId="0A52655D"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2015/08/25 - 18:00:00</w:t>
            </w:r>
          </w:p>
        </w:tc>
        <w:tc>
          <w:tcPr>
            <w:tcW w:w="1043" w:type="dxa"/>
          </w:tcPr>
          <w:p w14:paraId="4F768969" w14:textId="1607555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4.2</w:t>
            </w:r>
          </w:p>
        </w:tc>
        <w:tc>
          <w:tcPr>
            <w:tcW w:w="816" w:type="dxa"/>
          </w:tcPr>
          <w:p w14:paraId="11826B79" w14:textId="32609E3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14.2</w:t>
            </w:r>
          </w:p>
        </w:tc>
        <w:tc>
          <w:tcPr>
            <w:tcW w:w="883" w:type="dxa"/>
          </w:tcPr>
          <w:p w14:paraId="5361AAC4" w14:textId="3FA1F6F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-13.1</w:t>
            </w:r>
          </w:p>
        </w:tc>
        <w:tc>
          <w:tcPr>
            <w:tcW w:w="842" w:type="dxa"/>
          </w:tcPr>
          <w:p w14:paraId="64E108AD" w14:textId="438B9BBF"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417</w:t>
            </w:r>
          </w:p>
        </w:tc>
        <w:tc>
          <w:tcPr>
            <w:tcW w:w="992" w:type="dxa"/>
          </w:tcPr>
          <w:p w14:paraId="2816CF22" w14:textId="5DE2D590"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-77</w:t>
            </w:r>
          </w:p>
        </w:tc>
        <w:tc>
          <w:tcPr>
            <w:tcW w:w="1393" w:type="dxa"/>
          </w:tcPr>
          <w:p w14:paraId="5BA4D813" w14:textId="1A25E854"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SWI</w:t>
            </w:r>
          </w:p>
        </w:tc>
      </w:tr>
      <w:tr w:rsidR="00E23116" w:rsidRPr="008B133B" w14:paraId="33C61251" w14:textId="5E0241BE" w:rsidTr="0010380E">
        <w:trPr>
          <w:jc w:val="center"/>
        </w:trPr>
        <w:tc>
          <w:tcPr>
            <w:tcW w:w="702" w:type="dxa"/>
          </w:tcPr>
          <w:p w14:paraId="5904BFB8" w14:textId="16008E2F"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2372" w:type="dxa"/>
          </w:tcPr>
          <w:p w14:paraId="263BCCD6" w14:textId="2CF234F4"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2015/11/06 - 18:18:00</w:t>
            </w:r>
          </w:p>
        </w:tc>
        <w:tc>
          <w:tcPr>
            <w:tcW w:w="1043" w:type="dxa"/>
          </w:tcPr>
          <w:p w14:paraId="5F2E0329" w14:textId="62E638D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4.0</w:t>
            </w:r>
          </w:p>
        </w:tc>
        <w:tc>
          <w:tcPr>
            <w:tcW w:w="816" w:type="dxa"/>
          </w:tcPr>
          <w:p w14:paraId="033C186F" w14:textId="351EDBB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19.4</w:t>
            </w:r>
          </w:p>
        </w:tc>
        <w:tc>
          <w:tcPr>
            <w:tcW w:w="883" w:type="dxa"/>
          </w:tcPr>
          <w:p w14:paraId="33821A50" w14:textId="7BE0700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-10.3</w:t>
            </w:r>
          </w:p>
        </w:tc>
        <w:tc>
          <w:tcPr>
            <w:tcW w:w="842" w:type="dxa"/>
          </w:tcPr>
          <w:p w14:paraId="21384D8D" w14:textId="6C37516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677</w:t>
            </w:r>
          </w:p>
        </w:tc>
        <w:tc>
          <w:tcPr>
            <w:tcW w:w="992" w:type="dxa"/>
          </w:tcPr>
          <w:p w14:paraId="0803E694" w14:textId="213ABC8E"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-96</w:t>
            </w:r>
          </w:p>
        </w:tc>
        <w:tc>
          <w:tcPr>
            <w:tcW w:w="1393" w:type="dxa"/>
          </w:tcPr>
          <w:p w14:paraId="17A104FF" w14:textId="777B132A"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w:t>
            </w:r>
          </w:p>
        </w:tc>
      </w:tr>
      <w:tr w:rsidR="00E23116" w:rsidRPr="008B133B" w14:paraId="6BF2B576" w14:textId="38EDEC19" w:rsidTr="0010380E">
        <w:trPr>
          <w:jc w:val="center"/>
        </w:trPr>
        <w:tc>
          <w:tcPr>
            <w:tcW w:w="702" w:type="dxa"/>
          </w:tcPr>
          <w:p w14:paraId="30530072" w14:textId="0217C7C4"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2372" w:type="dxa"/>
          </w:tcPr>
          <w:p w14:paraId="7B44DC4B" w14:textId="58D280A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2017/07/16 - 05:59:00</w:t>
            </w:r>
          </w:p>
        </w:tc>
        <w:tc>
          <w:tcPr>
            <w:tcW w:w="1043" w:type="dxa"/>
          </w:tcPr>
          <w:p w14:paraId="1BC42302" w14:textId="1E9DBE66"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6.7</w:t>
            </w:r>
          </w:p>
        </w:tc>
        <w:tc>
          <w:tcPr>
            <w:tcW w:w="816" w:type="dxa"/>
          </w:tcPr>
          <w:p w14:paraId="4E7FBDA5" w14:textId="249E1DBB"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23.7</w:t>
            </w:r>
          </w:p>
        </w:tc>
        <w:tc>
          <w:tcPr>
            <w:tcW w:w="883" w:type="dxa"/>
          </w:tcPr>
          <w:p w14:paraId="159B4C71" w14:textId="60E75E2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-20.4</w:t>
            </w:r>
          </w:p>
        </w:tc>
        <w:tc>
          <w:tcPr>
            <w:tcW w:w="842" w:type="dxa"/>
          </w:tcPr>
          <w:p w14:paraId="01D05B4E" w14:textId="271317F8"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625</w:t>
            </w:r>
          </w:p>
        </w:tc>
        <w:tc>
          <w:tcPr>
            <w:tcW w:w="992" w:type="dxa"/>
          </w:tcPr>
          <w:p w14:paraId="314B610E" w14:textId="228B41DD"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-72</w:t>
            </w:r>
          </w:p>
        </w:tc>
        <w:tc>
          <w:tcPr>
            <w:tcW w:w="1393" w:type="dxa"/>
          </w:tcPr>
          <w:p w14:paraId="1A874B55" w14:textId="3B4EA4E0"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r w:rsidR="00E23116" w:rsidRPr="008B133B" w14:paraId="4CEE8A15" w14:textId="5361C3F6" w:rsidTr="0010380E">
        <w:trPr>
          <w:jc w:val="center"/>
        </w:trPr>
        <w:tc>
          <w:tcPr>
            <w:tcW w:w="702" w:type="dxa"/>
          </w:tcPr>
          <w:p w14:paraId="5FD5511A" w14:textId="661BB214" w:rsidR="00E23116" w:rsidRPr="008B133B" w:rsidRDefault="00D634FF" w:rsidP="00E33BD6">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2372" w:type="dxa"/>
          </w:tcPr>
          <w:p w14:paraId="159531E8" w14:textId="36F10BF3"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2017/09/07 - 23:00:00</w:t>
            </w:r>
          </w:p>
        </w:tc>
        <w:tc>
          <w:tcPr>
            <w:tcW w:w="1043" w:type="dxa"/>
          </w:tcPr>
          <w:p w14:paraId="17A8547F" w14:textId="58643F98"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9.3</w:t>
            </w:r>
          </w:p>
        </w:tc>
        <w:tc>
          <w:tcPr>
            <w:tcW w:w="816" w:type="dxa"/>
          </w:tcPr>
          <w:p w14:paraId="2FBE3CFE" w14:textId="18E88DA7"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27.3</w:t>
            </w:r>
          </w:p>
        </w:tc>
        <w:tc>
          <w:tcPr>
            <w:tcW w:w="883" w:type="dxa"/>
          </w:tcPr>
          <w:p w14:paraId="3036A03C" w14:textId="2C8EF492"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-23.6</w:t>
            </w:r>
          </w:p>
        </w:tc>
        <w:tc>
          <w:tcPr>
            <w:tcW w:w="842" w:type="dxa"/>
          </w:tcPr>
          <w:p w14:paraId="3AADEDF9" w14:textId="034941A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821</w:t>
            </w:r>
          </w:p>
        </w:tc>
        <w:tc>
          <w:tcPr>
            <w:tcW w:w="992" w:type="dxa"/>
          </w:tcPr>
          <w:p w14:paraId="3D8F2A92" w14:textId="2C68A1D9" w:rsidR="00E23116" w:rsidRPr="008B133B" w:rsidRDefault="00E23116" w:rsidP="00E33BD6">
            <w:pPr>
              <w:jc w:val="center"/>
              <w:rPr>
                <w:rFonts w:ascii="Times New Roman" w:hAnsi="Times New Roman" w:cs="Times New Roman"/>
                <w:sz w:val="24"/>
                <w:szCs w:val="24"/>
                <w:lang w:val="en-US"/>
              </w:rPr>
            </w:pPr>
            <w:r w:rsidRPr="008B133B">
              <w:rPr>
                <w:rFonts w:ascii="Times New Roman" w:hAnsi="Times New Roman" w:cs="Times New Roman"/>
                <w:sz w:val="24"/>
                <w:szCs w:val="24"/>
              </w:rPr>
              <w:t>-142</w:t>
            </w:r>
          </w:p>
        </w:tc>
        <w:tc>
          <w:tcPr>
            <w:tcW w:w="1393" w:type="dxa"/>
          </w:tcPr>
          <w:p w14:paraId="68A7842A" w14:textId="5317EE5B" w:rsidR="00E23116" w:rsidRPr="008B133B" w:rsidRDefault="00383569" w:rsidP="00E33BD6">
            <w:pPr>
              <w:jc w:val="center"/>
              <w:rPr>
                <w:rFonts w:ascii="Times New Roman" w:hAnsi="Times New Roman" w:cs="Times New Roman"/>
                <w:sz w:val="24"/>
                <w:szCs w:val="24"/>
              </w:rPr>
            </w:pPr>
            <w:r>
              <w:rPr>
                <w:rFonts w:ascii="Times New Roman" w:hAnsi="Times New Roman" w:cs="Times New Roman"/>
                <w:sz w:val="24"/>
                <w:szCs w:val="24"/>
                <w:lang w:val="en-US"/>
              </w:rPr>
              <w:t>CAS/SWI</w:t>
            </w:r>
          </w:p>
        </w:tc>
      </w:tr>
    </w:tbl>
    <w:p w14:paraId="30BF72BC" w14:textId="77777777" w:rsidR="004818BF" w:rsidRDefault="004818BF" w:rsidP="00A30A40">
      <w:pPr>
        <w:rPr>
          <w:rFonts w:ascii="Times New Roman" w:hAnsi="Times New Roman" w:cs="Times New Roman"/>
          <w:sz w:val="24"/>
          <w:szCs w:val="24"/>
          <w:lang w:val="en-US"/>
        </w:rPr>
      </w:pPr>
    </w:p>
    <w:p w14:paraId="708AD420" w14:textId="57CDED85" w:rsidR="00A30A40" w:rsidRPr="00024247" w:rsidRDefault="00A30A40" w:rsidP="00A30A40">
      <w:pPr>
        <w:rPr>
          <w:rFonts w:ascii="Times New Roman" w:hAnsi="Times New Roman" w:cs="Times New Roman"/>
          <w:b/>
          <w:sz w:val="24"/>
          <w:szCs w:val="24"/>
          <w:lang w:val="en-US"/>
        </w:rPr>
      </w:pPr>
      <w:r w:rsidRPr="00024247">
        <w:rPr>
          <w:rFonts w:ascii="Times New Roman" w:hAnsi="Times New Roman" w:cs="Times New Roman"/>
          <w:b/>
          <w:sz w:val="24"/>
          <w:szCs w:val="24"/>
          <w:lang w:val="en-US"/>
        </w:rPr>
        <w:t>References</w:t>
      </w:r>
    </w:p>
    <w:p w14:paraId="47A3576C" w14:textId="7CAE0252" w:rsidR="00615C32" w:rsidRDefault="00F677B5" w:rsidP="00F677B5">
      <w:pPr>
        <w:spacing w:after="0"/>
        <w:rPr>
          <w:rFonts w:ascii="Times New Roman" w:hAnsi="Times New Roman" w:cs="Times New Roman"/>
          <w:sz w:val="24"/>
          <w:szCs w:val="24"/>
          <w:lang w:val="en-US"/>
        </w:rPr>
      </w:pPr>
      <w:r w:rsidRPr="00F677B5">
        <w:rPr>
          <w:rFonts w:ascii="Times New Roman" w:hAnsi="Times New Roman" w:cs="Times New Roman"/>
          <w:sz w:val="24"/>
          <w:szCs w:val="24"/>
          <w:lang w:val="pl-PL"/>
        </w:rPr>
        <w:t xml:space="preserve">Berlinski, J., Pankanin, G., Kubicki, M., 2007. </w:t>
      </w:r>
      <w:r w:rsidRPr="00F677B5">
        <w:rPr>
          <w:rFonts w:ascii="Times New Roman" w:hAnsi="Times New Roman" w:cs="Times New Roman"/>
          <w:sz w:val="24"/>
          <w:szCs w:val="24"/>
          <w:lang w:val="en-US"/>
        </w:rPr>
        <w:t>Large scale monitoring of</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troposphere electric field</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 xml:space="preserve"> </w:t>
      </w:r>
      <w:r w:rsidRPr="00285B89">
        <w:rPr>
          <w:rFonts w:ascii="Times New Roman" w:hAnsi="Times New Roman" w:cs="Times New Roman"/>
          <w:sz w:val="24"/>
          <w:szCs w:val="24"/>
          <w:lang w:val="en-US"/>
        </w:rPr>
        <w:t>Proceedings of the 13th International Conference on Atmospheric Electricity, Beijing, China, August 13</w:t>
      </w:r>
      <w:r w:rsidR="00285B89">
        <w:rPr>
          <w:rFonts w:ascii="Times New Roman" w:hAnsi="Times New Roman" w:cs="Times New Roman"/>
          <w:sz w:val="24"/>
          <w:szCs w:val="24"/>
          <w:lang w:val="en-US"/>
        </w:rPr>
        <w:t>-</w:t>
      </w:r>
      <w:r w:rsidRPr="00285B89">
        <w:rPr>
          <w:rFonts w:ascii="Times New Roman" w:hAnsi="Times New Roman" w:cs="Times New Roman"/>
          <w:sz w:val="24"/>
          <w:szCs w:val="24"/>
          <w:lang w:val="en-US"/>
        </w:rPr>
        <w:t>18, 2007 (Beijing: International Conference on Atmospheric Electricity), 124</w:t>
      </w:r>
      <w:r w:rsidR="00285B89">
        <w:rPr>
          <w:rFonts w:ascii="Times New Roman" w:hAnsi="Times New Roman" w:cs="Times New Roman"/>
          <w:sz w:val="24"/>
          <w:szCs w:val="24"/>
          <w:lang w:val="en-US"/>
        </w:rPr>
        <w:t>-</w:t>
      </w:r>
      <w:r w:rsidRPr="00285B89">
        <w:rPr>
          <w:rFonts w:ascii="Times New Roman" w:hAnsi="Times New Roman" w:cs="Times New Roman"/>
          <w:sz w:val="24"/>
          <w:szCs w:val="24"/>
          <w:lang w:val="en-US"/>
        </w:rPr>
        <w:t>126.</w:t>
      </w:r>
    </w:p>
    <w:p w14:paraId="3A9BEE56" w14:textId="0B133E79" w:rsidR="00CD31BE" w:rsidRDefault="00CD31BE" w:rsidP="00F677B5">
      <w:pPr>
        <w:spacing w:after="0"/>
        <w:rPr>
          <w:rFonts w:ascii="Times New Roman" w:hAnsi="Times New Roman" w:cs="Times New Roman"/>
          <w:sz w:val="24"/>
          <w:szCs w:val="24"/>
          <w:lang w:val="en-US"/>
        </w:rPr>
      </w:pPr>
    </w:p>
    <w:p w14:paraId="7C506AA4" w14:textId="6B32F9E8" w:rsidR="00CD31BE" w:rsidRDefault="00CD31BE" w:rsidP="00F677B5">
      <w:pPr>
        <w:spacing w:after="0"/>
        <w:rPr>
          <w:rFonts w:ascii="Times New Roman" w:hAnsi="Times New Roman" w:cs="Times New Roman"/>
          <w:color w:val="FF0000"/>
          <w:sz w:val="24"/>
          <w:szCs w:val="24"/>
          <w:lang w:val="en-US"/>
        </w:rPr>
      </w:pPr>
      <w:r w:rsidRPr="00CD31BE">
        <w:rPr>
          <w:rFonts w:ascii="Times New Roman" w:hAnsi="Times New Roman" w:cs="Times New Roman"/>
          <w:color w:val="FF0000"/>
          <w:sz w:val="24"/>
          <w:szCs w:val="24"/>
          <w:lang w:val="en-US"/>
        </w:rPr>
        <w:t>Cane, H.V., 2000. Coronal Mass Ejections and Forbush Decreases. Space in Science Reviews, 93, 55.</w:t>
      </w:r>
    </w:p>
    <w:p w14:paraId="1DAA37FD" w14:textId="26329E62" w:rsidR="000F5981" w:rsidRDefault="000F5981" w:rsidP="00F677B5">
      <w:pPr>
        <w:spacing w:after="0"/>
        <w:rPr>
          <w:rFonts w:ascii="Times New Roman" w:hAnsi="Times New Roman" w:cs="Times New Roman"/>
          <w:color w:val="FF0000"/>
          <w:sz w:val="24"/>
          <w:szCs w:val="24"/>
          <w:lang w:val="en-US"/>
        </w:rPr>
      </w:pPr>
    </w:p>
    <w:p w14:paraId="7EF2D549" w14:textId="79E3B3F6" w:rsidR="000F5981" w:rsidRPr="00CD31BE" w:rsidRDefault="000F5981" w:rsidP="000F5981">
      <w:pPr>
        <w:spacing w:after="0"/>
        <w:rPr>
          <w:rFonts w:ascii="Times New Roman" w:hAnsi="Times New Roman" w:cs="Times New Roman"/>
          <w:color w:val="FF0000"/>
          <w:sz w:val="24"/>
          <w:szCs w:val="24"/>
          <w:lang w:val="en-US"/>
        </w:rPr>
      </w:pPr>
      <w:r w:rsidRPr="000F5981">
        <w:rPr>
          <w:rFonts w:ascii="Times New Roman" w:hAnsi="Times New Roman" w:cs="Times New Roman"/>
          <w:color w:val="FF0000"/>
          <w:sz w:val="24"/>
          <w:szCs w:val="24"/>
          <w:lang w:val="en-US"/>
        </w:rPr>
        <w:t>Cobb, W. E.</w:t>
      </w:r>
      <w:r>
        <w:rPr>
          <w:rFonts w:ascii="Times New Roman" w:hAnsi="Times New Roman" w:cs="Times New Roman"/>
          <w:color w:val="FF0000"/>
          <w:sz w:val="24"/>
          <w:szCs w:val="24"/>
          <w:lang w:val="en-US"/>
        </w:rPr>
        <w:t xml:space="preserve">, </w:t>
      </w:r>
      <w:r w:rsidRPr="000F5981">
        <w:rPr>
          <w:rFonts w:ascii="Times New Roman" w:hAnsi="Times New Roman" w:cs="Times New Roman"/>
          <w:color w:val="FF0000"/>
          <w:sz w:val="24"/>
          <w:szCs w:val="24"/>
          <w:lang w:val="en-US"/>
        </w:rPr>
        <w:t>1967. Evidence of a solar influence on the atmospheric electric elements at Mauna Loa observatory. Monthly Weather Review,</w:t>
      </w:r>
      <w:r>
        <w:rPr>
          <w:rFonts w:ascii="Times New Roman" w:hAnsi="Times New Roman" w:cs="Times New Roman"/>
          <w:color w:val="FF0000"/>
          <w:sz w:val="24"/>
          <w:szCs w:val="24"/>
          <w:lang w:val="en-US"/>
        </w:rPr>
        <w:t xml:space="preserve"> </w:t>
      </w:r>
      <w:r w:rsidRPr="000F5981">
        <w:rPr>
          <w:rFonts w:ascii="Times New Roman" w:hAnsi="Times New Roman" w:cs="Times New Roman"/>
          <w:color w:val="FF0000"/>
          <w:sz w:val="24"/>
          <w:szCs w:val="24"/>
          <w:lang w:val="en-US"/>
        </w:rPr>
        <w:t xml:space="preserve">95(12), 905–911. </w:t>
      </w:r>
    </w:p>
    <w:p w14:paraId="4D7C57D0" w14:textId="578A6116" w:rsidR="00F677B5" w:rsidRDefault="00F677B5" w:rsidP="00F677B5">
      <w:pPr>
        <w:spacing w:after="0"/>
        <w:rPr>
          <w:rFonts w:ascii="Times New Roman" w:hAnsi="Times New Roman" w:cs="Times New Roman"/>
          <w:sz w:val="24"/>
          <w:szCs w:val="24"/>
          <w:lang w:val="en-US"/>
        </w:rPr>
      </w:pPr>
    </w:p>
    <w:p w14:paraId="72BB6646" w14:textId="40256A56" w:rsidR="00E57545" w:rsidRDefault="00E57545" w:rsidP="00F677B5">
      <w:pPr>
        <w:spacing w:after="0"/>
        <w:rPr>
          <w:rFonts w:ascii="Times New Roman" w:hAnsi="Times New Roman" w:cs="Times New Roman"/>
          <w:sz w:val="24"/>
          <w:szCs w:val="24"/>
          <w:lang w:val="en-US"/>
        </w:rPr>
      </w:pPr>
      <w:r w:rsidRPr="00A56E7F">
        <w:rPr>
          <w:rFonts w:ascii="Times New Roman" w:hAnsi="Times New Roman" w:cs="Times New Roman"/>
          <w:sz w:val="24"/>
          <w:szCs w:val="24"/>
          <w:lang w:val="en-US"/>
        </w:rPr>
        <w:t xml:space="preserve">Dorman, L.I., 2004. </w:t>
      </w:r>
      <w:r w:rsidRPr="005A7D8E">
        <w:rPr>
          <w:rFonts w:ascii="Times New Roman" w:hAnsi="Times New Roman" w:cs="Times New Roman"/>
          <w:sz w:val="24"/>
          <w:szCs w:val="24"/>
          <w:lang w:val="en-US"/>
        </w:rPr>
        <w:t>Cosmic rays</w:t>
      </w:r>
      <w:r w:rsidR="005A7D8E" w:rsidRPr="005A7D8E">
        <w:rPr>
          <w:rFonts w:ascii="Times New Roman" w:hAnsi="Times New Roman" w:cs="Times New Roman"/>
          <w:sz w:val="24"/>
          <w:szCs w:val="24"/>
          <w:lang w:val="en-US"/>
        </w:rPr>
        <w:t xml:space="preserve"> in the E</w:t>
      </w:r>
      <w:r w:rsidR="005A7D8E">
        <w:rPr>
          <w:rFonts w:ascii="Times New Roman" w:hAnsi="Times New Roman" w:cs="Times New Roman"/>
          <w:sz w:val="24"/>
          <w:szCs w:val="24"/>
          <w:lang w:val="en-US"/>
        </w:rPr>
        <w:t>arth’s Atmosphere and underground. Astrophysics and Space Science Libra</w:t>
      </w:r>
      <w:r w:rsidR="00A55155">
        <w:rPr>
          <w:rFonts w:ascii="Times New Roman" w:hAnsi="Times New Roman" w:cs="Times New Roman"/>
          <w:sz w:val="24"/>
          <w:szCs w:val="24"/>
          <w:lang w:val="en-US"/>
        </w:rPr>
        <w:t>r</w:t>
      </w:r>
      <w:r w:rsidR="005A7D8E">
        <w:rPr>
          <w:rFonts w:ascii="Times New Roman" w:hAnsi="Times New Roman" w:cs="Times New Roman"/>
          <w:sz w:val="24"/>
          <w:szCs w:val="24"/>
          <w:lang w:val="en-US"/>
        </w:rPr>
        <w:t>y, V</w:t>
      </w:r>
      <w:r w:rsidR="00A55155">
        <w:rPr>
          <w:rFonts w:ascii="Times New Roman" w:hAnsi="Times New Roman" w:cs="Times New Roman"/>
          <w:sz w:val="24"/>
          <w:szCs w:val="24"/>
          <w:lang w:val="en-US"/>
        </w:rPr>
        <w:t xml:space="preserve">ol </w:t>
      </w:r>
      <w:r w:rsidR="005A7D8E">
        <w:rPr>
          <w:rFonts w:ascii="Times New Roman" w:hAnsi="Times New Roman" w:cs="Times New Roman"/>
          <w:sz w:val="24"/>
          <w:szCs w:val="24"/>
          <w:lang w:val="en-US"/>
        </w:rPr>
        <w:t>303</w:t>
      </w:r>
      <w:r w:rsidR="00A55155">
        <w:rPr>
          <w:rFonts w:ascii="Times New Roman" w:hAnsi="Times New Roman" w:cs="Times New Roman"/>
          <w:sz w:val="24"/>
          <w:szCs w:val="24"/>
          <w:lang w:val="en-US"/>
        </w:rPr>
        <w:t>, Dordrecht: Kluwer Academic Publishers.</w:t>
      </w:r>
    </w:p>
    <w:p w14:paraId="766D382F" w14:textId="57116633" w:rsidR="005C068D" w:rsidRDefault="005C068D" w:rsidP="00F677B5">
      <w:pPr>
        <w:spacing w:after="0"/>
        <w:rPr>
          <w:rFonts w:ascii="Times New Roman" w:hAnsi="Times New Roman" w:cs="Times New Roman"/>
          <w:sz w:val="24"/>
          <w:szCs w:val="24"/>
          <w:lang w:val="en-US"/>
        </w:rPr>
      </w:pPr>
    </w:p>
    <w:p w14:paraId="518A8792" w14:textId="054C980D" w:rsidR="005C068D" w:rsidRPr="00BE4B85" w:rsidRDefault="005C068D" w:rsidP="005C068D">
      <w:pPr>
        <w:spacing w:after="0"/>
        <w:rPr>
          <w:rFonts w:ascii="Times New Roman" w:hAnsi="Times New Roman" w:cs="Times New Roman"/>
          <w:color w:val="FF0000"/>
          <w:sz w:val="24"/>
          <w:szCs w:val="24"/>
          <w:lang w:val="en-US"/>
        </w:rPr>
      </w:pPr>
      <w:r w:rsidRPr="00BE4B85">
        <w:rPr>
          <w:rFonts w:ascii="Times New Roman" w:hAnsi="Times New Roman" w:cs="Times New Roman"/>
          <w:color w:val="FF0000"/>
          <w:sz w:val="24"/>
          <w:szCs w:val="24"/>
          <w:lang w:val="en-US"/>
        </w:rPr>
        <w:t>Elhalel, G., Yair, Y., Nicoll, K., Price, C., Reuveni, Y., Harrison, R. G.</w:t>
      </w:r>
      <w:r w:rsidR="00BE4B85" w:rsidRPr="00BE4B85">
        <w:rPr>
          <w:rFonts w:ascii="Times New Roman" w:hAnsi="Times New Roman" w:cs="Times New Roman"/>
          <w:color w:val="FF0000"/>
          <w:sz w:val="24"/>
          <w:szCs w:val="24"/>
          <w:lang w:val="en-US"/>
        </w:rPr>
        <w:t>,</w:t>
      </w:r>
      <w:r w:rsidRPr="00BE4B85">
        <w:rPr>
          <w:rFonts w:ascii="Times New Roman" w:hAnsi="Times New Roman" w:cs="Times New Roman"/>
          <w:color w:val="FF0000"/>
          <w:sz w:val="24"/>
          <w:szCs w:val="24"/>
          <w:lang w:val="en-US"/>
        </w:rPr>
        <w:t xml:space="preserve"> 2014. Influence of short-term solar disturbances on the fair weather conduction current. Journal of Space</w:t>
      </w:r>
      <w:r w:rsidR="00BE4B85" w:rsidRPr="00BE4B85">
        <w:rPr>
          <w:rFonts w:ascii="Times New Roman" w:hAnsi="Times New Roman" w:cs="Times New Roman"/>
          <w:color w:val="FF0000"/>
          <w:sz w:val="24"/>
          <w:szCs w:val="24"/>
          <w:lang w:val="en-US"/>
        </w:rPr>
        <w:t xml:space="preserve"> </w:t>
      </w:r>
      <w:r w:rsidRPr="00BE4B85">
        <w:rPr>
          <w:rFonts w:ascii="Times New Roman" w:hAnsi="Times New Roman" w:cs="Times New Roman"/>
          <w:color w:val="FF0000"/>
          <w:sz w:val="24"/>
          <w:szCs w:val="24"/>
          <w:lang w:val="en-US"/>
        </w:rPr>
        <w:t>Weather and Space Climate, 4, A26.</w:t>
      </w:r>
    </w:p>
    <w:p w14:paraId="7DBEF533" w14:textId="21D1B252" w:rsidR="000A201B" w:rsidRDefault="000A201B" w:rsidP="00F677B5">
      <w:pPr>
        <w:spacing w:after="0"/>
        <w:rPr>
          <w:rFonts w:ascii="Times New Roman" w:hAnsi="Times New Roman" w:cs="Times New Roman"/>
          <w:sz w:val="24"/>
          <w:szCs w:val="24"/>
          <w:lang w:val="en-US"/>
        </w:rPr>
      </w:pPr>
    </w:p>
    <w:p w14:paraId="04B2B2F5" w14:textId="0DC8E703" w:rsidR="000A201B" w:rsidRDefault="000A201B" w:rsidP="00F677B5">
      <w:pPr>
        <w:spacing w:after="0"/>
        <w:rPr>
          <w:rFonts w:ascii="Times New Roman" w:hAnsi="Times New Roman" w:cs="Times New Roman"/>
          <w:sz w:val="24"/>
          <w:szCs w:val="24"/>
          <w:lang w:val="en-US"/>
        </w:rPr>
      </w:pPr>
      <w:r>
        <w:rPr>
          <w:rFonts w:ascii="Times New Roman" w:hAnsi="Times New Roman" w:cs="Times New Roman"/>
          <w:sz w:val="24"/>
          <w:szCs w:val="24"/>
          <w:lang w:val="en-US"/>
        </w:rPr>
        <w:t>Engfer, D., Tinsley, B.A., 1999. An investigation of short-term solar wind modulation of atmospheric electricity at Mauna Loa Observatory. Journal of Atmospheric and Solar-Terrestrial Physics, 61, 943-953.</w:t>
      </w:r>
    </w:p>
    <w:p w14:paraId="6F531EAD" w14:textId="4A1E5E13" w:rsidR="005D2BA8" w:rsidRDefault="005D2BA8" w:rsidP="00F677B5">
      <w:pPr>
        <w:spacing w:after="0"/>
        <w:rPr>
          <w:rFonts w:ascii="Times New Roman" w:hAnsi="Times New Roman" w:cs="Times New Roman"/>
          <w:sz w:val="24"/>
          <w:szCs w:val="24"/>
          <w:lang w:val="en-US"/>
        </w:rPr>
      </w:pPr>
    </w:p>
    <w:p w14:paraId="0A0BEA0E" w14:textId="39B183C6" w:rsidR="003A0150" w:rsidRPr="003A0150" w:rsidRDefault="003A0150" w:rsidP="003A0150">
      <w:pPr>
        <w:spacing w:after="0"/>
        <w:rPr>
          <w:rFonts w:ascii="Times New Roman" w:hAnsi="Times New Roman" w:cs="Times New Roman"/>
          <w:color w:val="FF0000"/>
          <w:sz w:val="24"/>
          <w:szCs w:val="24"/>
          <w:lang w:val="en-US"/>
        </w:rPr>
      </w:pPr>
      <w:r w:rsidRPr="003A0150">
        <w:rPr>
          <w:rFonts w:ascii="Times New Roman" w:hAnsi="Times New Roman" w:cs="Times New Roman"/>
          <w:color w:val="FF0000"/>
          <w:sz w:val="24"/>
          <w:szCs w:val="24"/>
          <w:lang w:val="en-US"/>
        </w:rPr>
        <w:t>Farrell, W. M., Desch, M. D., 2002. Solar proton events and the fair weather field at ground. Geophysical Research Letters, 29(9), 1323.</w:t>
      </w:r>
    </w:p>
    <w:p w14:paraId="65718CCB" w14:textId="77777777" w:rsidR="003A0150" w:rsidRDefault="003A0150" w:rsidP="00F677B5">
      <w:pPr>
        <w:spacing w:after="0"/>
        <w:rPr>
          <w:rFonts w:ascii="Times New Roman" w:hAnsi="Times New Roman" w:cs="Times New Roman"/>
          <w:sz w:val="24"/>
          <w:szCs w:val="24"/>
          <w:lang w:val="en-US"/>
        </w:rPr>
      </w:pPr>
    </w:p>
    <w:p w14:paraId="6456C7A9" w14:textId="5B71D25B" w:rsidR="005D2BA8" w:rsidRPr="005D2BA8" w:rsidRDefault="005D2BA8" w:rsidP="00F677B5">
      <w:pPr>
        <w:spacing w:after="0"/>
        <w:rPr>
          <w:rFonts w:ascii="Times New Roman" w:hAnsi="Times New Roman" w:cs="Times New Roman"/>
          <w:color w:val="FF0000"/>
          <w:sz w:val="24"/>
          <w:szCs w:val="24"/>
          <w:lang w:val="en-US"/>
        </w:rPr>
      </w:pPr>
      <w:r w:rsidRPr="005D2BA8">
        <w:rPr>
          <w:rFonts w:ascii="Times New Roman" w:hAnsi="Times New Roman" w:cs="Times New Roman"/>
          <w:color w:val="FF0000"/>
          <w:sz w:val="24"/>
          <w:szCs w:val="24"/>
          <w:lang w:val="en-US"/>
        </w:rPr>
        <w:t xml:space="preserve">Gray, L.J., Beer, J., Geller, J., Haigh, J.D., Lockwood, M., Matthes, K., Cubasch, U., Fleitmann, D., Harrison, G., Hood, L., Luterbacher, J., Meehl, G.A., Shindell, D., van Geel, B., White, W., 2010. Solar influences on climate. Reviews of Geophysics, 48, </w:t>
      </w:r>
      <w:r>
        <w:rPr>
          <w:rFonts w:ascii="Times New Roman" w:hAnsi="Times New Roman" w:cs="Times New Roman"/>
          <w:color w:val="FF0000"/>
          <w:sz w:val="24"/>
          <w:szCs w:val="24"/>
          <w:lang w:val="en-US"/>
        </w:rPr>
        <w:t>RG</w:t>
      </w:r>
      <w:r w:rsidRPr="005D2BA8">
        <w:rPr>
          <w:rFonts w:ascii="Times New Roman" w:hAnsi="Times New Roman" w:cs="Times New Roman"/>
          <w:color w:val="FF0000"/>
          <w:sz w:val="24"/>
          <w:szCs w:val="24"/>
          <w:lang w:val="en-US"/>
        </w:rPr>
        <w:t>4</w:t>
      </w:r>
      <w:r>
        <w:rPr>
          <w:rFonts w:ascii="Times New Roman" w:hAnsi="Times New Roman" w:cs="Times New Roman"/>
          <w:color w:val="FF0000"/>
          <w:sz w:val="24"/>
          <w:szCs w:val="24"/>
          <w:lang w:val="en-US"/>
        </w:rPr>
        <w:t>001</w:t>
      </w:r>
      <w:r w:rsidRPr="005D2BA8">
        <w:rPr>
          <w:rFonts w:ascii="Times New Roman" w:hAnsi="Times New Roman" w:cs="Times New Roman"/>
          <w:color w:val="FF0000"/>
          <w:sz w:val="24"/>
          <w:szCs w:val="24"/>
          <w:lang w:val="en-US"/>
        </w:rPr>
        <w:t xml:space="preserve">. </w:t>
      </w:r>
    </w:p>
    <w:p w14:paraId="43757B7A" w14:textId="386807AB" w:rsidR="002E3E46" w:rsidRDefault="002E3E46" w:rsidP="00F677B5">
      <w:pPr>
        <w:spacing w:after="0"/>
        <w:rPr>
          <w:rFonts w:ascii="Times New Roman" w:hAnsi="Times New Roman" w:cs="Times New Roman"/>
          <w:sz w:val="24"/>
          <w:szCs w:val="24"/>
          <w:lang w:val="en-US"/>
        </w:rPr>
      </w:pPr>
    </w:p>
    <w:p w14:paraId="09FAEE43" w14:textId="4FFDF577" w:rsidR="00280193" w:rsidRPr="00280193" w:rsidRDefault="00280193" w:rsidP="00F677B5">
      <w:pPr>
        <w:spacing w:after="0"/>
        <w:rPr>
          <w:rFonts w:ascii="Times New Roman" w:hAnsi="Times New Roman" w:cs="Times New Roman"/>
          <w:color w:val="FF0000"/>
          <w:sz w:val="24"/>
          <w:szCs w:val="24"/>
          <w:lang w:val="en-US"/>
        </w:rPr>
      </w:pPr>
      <w:r w:rsidRPr="00280193">
        <w:rPr>
          <w:rFonts w:ascii="Times New Roman" w:hAnsi="Times New Roman" w:cs="Times New Roman"/>
          <w:color w:val="FF0000"/>
          <w:sz w:val="24"/>
          <w:szCs w:val="24"/>
          <w:lang w:val="en-US"/>
        </w:rPr>
        <w:t>Golubenko, K., Rozanov, E., Mironova, I., Karagodin, A., Usoskin, I., 2020. Natural sources of ionization and their impact on atmospheric electricity. Geophysical Research Letters, 47, e2020GL088619.</w:t>
      </w:r>
    </w:p>
    <w:p w14:paraId="7AC7BB26" w14:textId="77777777" w:rsidR="00280193" w:rsidRPr="00280193" w:rsidRDefault="00280193" w:rsidP="00F677B5">
      <w:pPr>
        <w:spacing w:after="0"/>
        <w:rPr>
          <w:rFonts w:ascii="Times New Roman" w:hAnsi="Times New Roman" w:cs="Times New Roman"/>
          <w:sz w:val="24"/>
          <w:szCs w:val="24"/>
          <w:lang w:val="en-US"/>
        </w:rPr>
      </w:pPr>
    </w:p>
    <w:p w14:paraId="0C58651F" w14:textId="333F409F" w:rsidR="002E3E46" w:rsidRPr="005A7D8E" w:rsidRDefault="002E3E46" w:rsidP="00F677B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Harrison, R.G., Ambaum, M.H.P., </w:t>
      </w:r>
      <w:r w:rsidR="00CA1E76">
        <w:rPr>
          <w:rFonts w:ascii="Times New Roman" w:hAnsi="Times New Roman" w:cs="Times New Roman"/>
          <w:sz w:val="24"/>
          <w:szCs w:val="24"/>
          <w:lang w:val="en-US"/>
        </w:rPr>
        <w:t>2010. Observing Forbush decreases in cloud at Shetland. Journal of Atmospheric and Solar-Terrestrial Physics, 72, 1408-1414.</w:t>
      </w:r>
    </w:p>
    <w:p w14:paraId="3D24AE46" w14:textId="433E9B5B" w:rsidR="001C36BF" w:rsidRDefault="001C36BF" w:rsidP="004D34B5">
      <w:pPr>
        <w:spacing w:after="0"/>
        <w:rPr>
          <w:rFonts w:ascii="Times New Roman" w:hAnsi="Times New Roman" w:cs="Times New Roman"/>
          <w:sz w:val="24"/>
          <w:szCs w:val="24"/>
          <w:lang w:val="en-US"/>
        </w:rPr>
      </w:pPr>
    </w:p>
    <w:p w14:paraId="0AFE79F1" w14:textId="7502D789" w:rsidR="001C36BF" w:rsidRPr="001C36BF" w:rsidRDefault="001C36BF" w:rsidP="001C36BF">
      <w:pPr>
        <w:spacing w:after="0"/>
        <w:rPr>
          <w:rFonts w:ascii="Times New Roman" w:hAnsi="Times New Roman" w:cs="Times New Roman"/>
          <w:color w:val="FF0000"/>
          <w:sz w:val="24"/>
          <w:szCs w:val="24"/>
          <w:lang w:val="en-US"/>
        </w:rPr>
      </w:pPr>
      <w:r w:rsidRPr="001C36BF">
        <w:rPr>
          <w:rFonts w:ascii="Times New Roman" w:hAnsi="Times New Roman" w:cs="Times New Roman"/>
          <w:color w:val="FF0000"/>
          <w:sz w:val="24"/>
          <w:szCs w:val="24"/>
          <w:lang w:val="en-US"/>
        </w:rPr>
        <w:t>Holzworth, R., Mozer, F. S., 1979. Direct evidence of solar flare modification of stratospheric electric field. Journal of Geophysical Research, 84 (A6), 2559–2566.</w:t>
      </w:r>
    </w:p>
    <w:p w14:paraId="3671BBD7" w14:textId="77777777" w:rsidR="001C36BF" w:rsidRPr="001C36BF" w:rsidRDefault="001C36BF" w:rsidP="001C36BF">
      <w:pPr>
        <w:spacing w:after="0"/>
        <w:rPr>
          <w:rFonts w:ascii="Times New Roman" w:hAnsi="Times New Roman" w:cs="Times New Roman"/>
          <w:color w:val="FF0000"/>
          <w:sz w:val="24"/>
          <w:szCs w:val="24"/>
          <w:lang w:val="en-US"/>
        </w:rPr>
      </w:pPr>
    </w:p>
    <w:p w14:paraId="53DAC96D" w14:textId="593CD1CD" w:rsidR="001C36BF" w:rsidRPr="001C36BF" w:rsidRDefault="001C36BF" w:rsidP="001C36BF">
      <w:pPr>
        <w:spacing w:after="0"/>
        <w:rPr>
          <w:rFonts w:ascii="Times New Roman" w:hAnsi="Times New Roman" w:cs="Times New Roman"/>
          <w:color w:val="FF0000"/>
          <w:sz w:val="24"/>
          <w:szCs w:val="24"/>
          <w:lang w:val="en-US"/>
        </w:rPr>
      </w:pPr>
      <w:r w:rsidRPr="001C36BF">
        <w:rPr>
          <w:rFonts w:ascii="Times New Roman" w:hAnsi="Times New Roman" w:cs="Times New Roman"/>
          <w:color w:val="FF0000"/>
          <w:sz w:val="24"/>
          <w:szCs w:val="24"/>
          <w:lang w:val="en-US"/>
        </w:rPr>
        <w:t>Holzworth, R. H., Norville, K. W., Williamson, P. R., 1987. Solar flares perturbations in stratospheric current systems. Geophysical Research Letters, 14(8), 852–855.</w:t>
      </w:r>
    </w:p>
    <w:p w14:paraId="2065C218" w14:textId="7AD3E68F" w:rsidR="00C11828" w:rsidRDefault="00C11828" w:rsidP="004D34B5">
      <w:pPr>
        <w:spacing w:after="0"/>
        <w:rPr>
          <w:rFonts w:ascii="Times New Roman" w:hAnsi="Times New Roman" w:cs="Times New Roman"/>
          <w:sz w:val="24"/>
          <w:szCs w:val="24"/>
          <w:lang w:val="en-US"/>
        </w:rPr>
      </w:pPr>
    </w:p>
    <w:p w14:paraId="64ACF594" w14:textId="16F4BC45" w:rsidR="00C11828" w:rsidRPr="00C11828" w:rsidRDefault="00C11828" w:rsidP="00C11828">
      <w:pPr>
        <w:spacing w:after="0"/>
        <w:rPr>
          <w:rFonts w:ascii="Times New Roman" w:hAnsi="Times New Roman" w:cs="Times New Roman"/>
          <w:sz w:val="24"/>
          <w:szCs w:val="24"/>
          <w:lang w:val="en-US"/>
        </w:rPr>
      </w:pPr>
      <w:r w:rsidRPr="00C11828">
        <w:rPr>
          <w:rFonts w:ascii="Times New Roman" w:hAnsi="Times New Roman" w:cs="Times New Roman"/>
          <w:sz w:val="24"/>
          <w:szCs w:val="24"/>
          <w:lang w:val="en-US"/>
        </w:rPr>
        <w:t>Imyanitov, I. M. and Chubarina, Ye.V., 1967</w:t>
      </w:r>
      <w:r>
        <w:rPr>
          <w:rFonts w:ascii="Times New Roman" w:hAnsi="Times New Roman" w:cs="Times New Roman"/>
          <w:sz w:val="24"/>
          <w:szCs w:val="24"/>
          <w:lang w:val="en-US"/>
        </w:rPr>
        <w:t>.</w:t>
      </w:r>
      <w:r w:rsidRPr="00C11828">
        <w:rPr>
          <w:rFonts w:ascii="Times New Roman" w:hAnsi="Times New Roman" w:cs="Times New Roman"/>
          <w:sz w:val="24"/>
          <w:szCs w:val="24"/>
          <w:lang w:val="en-US"/>
        </w:rPr>
        <w:t xml:space="preserve"> Electricity of free atmosphere, Technical Translation from Russian, NASA, Washington, TT F-425</w:t>
      </w:r>
    </w:p>
    <w:p w14:paraId="5A561F62" w14:textId="77777777" w:rsidR="00C11828" w:rsidRPr="00C11828" w:rsidRDefault="00C11828" w:rsidP="00C11828">
      <w:pPr>
        <w:spacing w:after="0"/>
        <w:rPr>
          <w:rFonts w:ascii="Times New Roman" w:hAnsi="Times New Roman" w:cs="Times New Roman"/>
          <w:sz w:val="24"/>
          <w:szCs w:val="24"/>
          <w:lang w:val="en-US"/>
        </w:rPr>
      </w:pPr>
    </w:p>
    <w:p w14:paraId="2E4105F8" w14:textId="5B1D340F" w:rsidR="00C11828" w:rsidRPr="004D18E5" w:rsidRDefault="00C11828" w:rsidP="00C11828">
      <w:pPr>
        <w:spacing w:after="0"/>
        <w:rPr>
          <w:rFonts w:ascii="Times New Roman" w:hAnsi="Times New Roman" w:cs="Times New Roman"/>
          <w:sz w:val="24"/>
          <w:szCs w:val="24"/>
          <w:lang w:val="pl-PL"/>
        </w:rPr>
      </w:pPr>
      <w:r w:rsidRPr="00C11828">
        <w:rPr>
          <w:rFonts w:ascii="Times New Roman" w:hAnsi="Times New Roman" w:cs="Times New Roman"/>
          <w:sz w:val="24"/>
          <w:szCs w:val="24"/>
          <w:lang w:val="pl-PL"/>
        </w:rPr>
        <w:t xml:space="preserve">Kleimenova, N., Kozyreva, O., Kubicki, M., Michnowski, S., 2009. </w:t>
      </w:r>
      <w:r w:rsidRPr="00C11828">
        <w:rPr>
          <w:rFonts w:ascii="Times New Roman" w:hAnsi="Times New Roman" w:cs="Times New Roman"/>
          <w:sz w:val="24"/>
          <w:szCs w:val="24"/>
          <w:lang w:val="en-US"/>
        </w:rPr>
        <w:t xml:space="preserve">Variations of mid-latitude atmospheric electric field (Ez) associated with geomagnetic disturbances and Forbush decreases of cosmic rays, Publs. </w:t>
      </w:r>
      <w:r w:rsidRPr="004D18E5">
        <w:rPr>
          <w:rFonts w:ascii="Times New Roman" w:hAnsi="Times New Roman" w:cs="Times New Roman"/>
          <w:sz w:val="24"/>
          <w:szCs w:val="24"/>
          <w:lang w:val="pl-PL"/>
        </w:rPr>
        <w:t>Inst. Geophys. Pol. Acad. Sci., 412, D-73, 55-64</w:t>
      </w:r>
    </w:p>
    <w:p w14:paraId="047B8B09" w14:textId="52E6C955" w:rsidR="004D34B5" w:rsidRDefault="004D34B5" w:rsidP="00F677B5">
      <w:pPr>
        <w:spacing w:after="0"/>
        <w:rPr>
          <w:rFonts w:ascii="Times New Roman" w:hAnsi="Times New Roman" w:cs="Times New Roman"/>
          <w:sz w:val="24"/>
          <w:szCs w:val="24"/>
          <w:lang w:val="pl-PL"/>
        </w:rPr>
      </w:pPr>
    </w:p>
    <w:p w14:paraId="7AC6AC0D" w14:textId="099AE172" w:rsidR="001C36BF" w:rsidRPr="001C36BF" w:rsidRDefault="001C36BF" w:rsidP="001C36BF">
      <w:pPr>
        <w:spacing w:after="0"/>
        <w:rPr>
          <w:rFonts w:ascii="Times New Roman" w:hAnsi="Times New Roman" w:cs="Times New Roman"/>
          <w:color w:val="FF0000"/>
          <w:sz w:val="24"/>
          <w:szCs w:val="24"/>
          <w:lang w:val="en-US"/>
        </w:rPr>
      </w:pPr>
      <w:r w:rsidRPr="001C36BF">
        <w:rPr>
          <w:rFonts w:ascii="Times New Roman" w:hAnsi="Times New Roman" w:cs="Times New Roman"/>
          <w:color w:val="FF0000"/>
          <w:sz w:val="24"/>
          <w:szCs w:val="24"/>
          <w:lang w:val="en-US"/>
        </w:rPr>
        <w:t>Kokorowski, M., Sample, J. G., Holzworth, R. H., Bering, E. A., Bale, S. D., Blake, J. B., et al., 2006. Rapid fluctuations of stratospheric electric field following a solar energetic particle event. Geophysical Research Letters, 33, L20105.</w:t>
      </w:r>
    </w:p>
    <w:p w14:paraId="0AF9D483" w14:textId="77777777" w:rsidR="001C36BF" w:rsidRPr="001C36BF" w:rsidRDefault="001C36BF" w:rsidP="00F677B5">
      <w:pPr>
        <w:spacing w:after="0"/>
        <w:rPr>
          <w:rFonts w:ascii="Times New Roman" w:hAnsi="Times New Roman" w:cs="Times New Roman"/>
          <w:sz w:val="24"/>
          <w:szCs w:val="24"/>
          <w:lang w:val="en-US"/>
        </w:rPr>
      </w:pPr>
    </w:p>
    <w:p w14:paraId="68CEF149" w14:textId="559E1DAC" w:rsidR="00F677B5" w:rsidRDefault="00F677B5" w:rsidP="00F677B5">
      <w:pPr>
        <w:spacing w:after="0"/>
        <w:rPr>
          <w:rFonts w:ascii="Times New Roman" w:hAnsi="Times New Roman" w:cs="Times New Roman"/>
          <w:sz w:val="24"/>
          <w:szCs w:val="24"/>
          <w:lang w:val="en-US"/>
        </w:rPr>
      </w:pPr>
      <w:r w:rsidRPr="004D18E5">
        <w:rPr>
          <w:rFonts w:ascii="Times New Roman" w:hAnsi="Times New Roman" w:cs="Times New Roman"/>
          <w:sz w:val="24"/>
          <w:szCs w:val="24"/>
          <w:lang w:val="pl-PL"/>
        </w:rPr>
        <w:t xml:space="preserve">Kubicki, M., Odzimek, A., Neska, M., 2016. </w:t>
      </w:r>
      <w:r w:rsidRPr="00F677B5">
        <w:rPr>
          <w:rFonts w:ascii="Times New Roman" w:hAnsi="Times New Roman" w:cs="Times New Roman"/>
          <w:sz w:val="24"/>
          <w:szCs w:val="24"/>
          <w:lang w:val="en-US"/>
        </w:rPr>
        <w:t>Relationship of ground-level</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aerosol</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concentration and atmospheric electric field at three observation sites in</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the Arctic, Antarctic and Europe. Atmospheric Research, 178</w:t>
      </w:r>
      <w:r w:rsidR="00287F95">
        <w:rPr>
          <w:rFonts w:ascii="Times New Roman" w:hAnsi="Times New Roman" w:cs="Times New Roman"/>
          <w:sz w:val="24"/>
          <w:szCs w:val="24"/>
          <w:lang w:val="en-US"/>
        </w:rPr>
        <w:t>-</w:t>
      </w:r>
      <w:r w:rsidRPr="00F677B5">
        <w:rPr>
          <w:rFonts w:ascii="Times New Roman" w:hAnsi="Times New Roman" w:cs="Times New Roman"/>
          <w:sz w:val="24"/>
          <w:szCs w:val="24"/>
          <w:lang w:val="en-US"/>
        </w:rPr>
        <w:t>179</w:t>
      </w:r>
      <w:r w:rsidR="00287F95">
        <w:rPr>
          <w:rFonts w:ascii="Times New Roman" w:hAnsi="Times New Roman" w:cs="Times New Roman"/>
          <w:sz w:val="24"/>
          <w:szCs w:val="24"/>
          <w:lang w:val="en-US"/>
        </w:rPr>
        <w:t>, 329-346.</w:t>
      </w:r>
    </w:p>
    <w:p w14:paraId="2DE53982" w14:textId="4DDC0AE4" w:rsidR="00AD4608" w:rsidRDefault="00AD4608" w:rsidP="00F677B5">
      <w:pPr>
        <w:spacing w:after="0"/>
        <w:rPr>
          <w:rFonts w:ascii="Times New Roman" w:hAnsi="Times New Roman" w:cs="Times New Roman"/>
          <w:sz w:val="24"/>
          <w:szCs w:val="24"/>
          <w:lang w:val="en-US"/>
        </w:rPr>
      </w:pPr>
    </w:p>
    <w:p w14:paraId="0D9A9E6E" w14:textId="12F00942" w:rsidR="00AD4608" w:rsidRPr="00AD4608" w:rsidRDefault="00AD4608" w:rsidP="00F677B5">
      <w:pPr>
        <w:spacing w:after="0"/>
        <w:rPr>
          <w:rFonts w:ascii="Times New Roman" w:hAnsi="Times New Roman" w:cs="Times New Roman"/>
          <w:color w:val="FF0000"/>
          <w:sz w:val="24"/>
          <w:szCs w:val="24"/>
          <w:lang w:val="en-US"/>
        </w:rPr>
      </w:pPr>
      <w:r w:rsidRPr="00AD4608">
        <w:rPr>
          <w:rFonts w:ascii="Times New Roman" w:hAnsi="Times New Roman" w:cs="Times New Roman"/>
          <w:color w:val="FF0000"/>
          <w:sz w:val="24"/>
          <w:szCs w:val="24"/>
          <w:lang w:val="en-US"/>
        </w:rPr>
        <w:t xml:space="preserve">Lilensten, J., Dudok de Wit, T., Matthes, K., 2016. Earth’s climate response to a Changing Sun. EDP Sciences, Paris. </w:t>
      </w:r>
    </w:p>
    <w:p w14:paraId="0D69F1D4" w14:textId="346F0677" w:rsidR="00CD31BE" w:rsidRDefault="00CD31BE" w:rsidP="00F677B5">
      <w:pPr>
        <w:spacing w:after="0"/>
        <w:rPr>
          <w:rFonts w:ascii="Times New Roman" w:hAnsi="Times New Roman" w:cs="Times New Roman"/>
          <w:sz w:val="24"/>
          <w:szCs w:val="24"/>
          <w:lang w:val="en-US"/>
        </w:rPr>
      </w:pPr>
    </w:p>
    <w:p w14:paraId="2257E2C4" w14:textId="7DFFB50A" w:rsidR="00CD31BE" w:rsidRDefault="00CD31BE" w:rsidP="00F677B5">
      <w:pPr>
        <w:spacing w:after="0"/>
        <w:rPr>
          <w:rFonts w:ascii="Times New Roman" w:hAnsi="Times New Roman" w:cs="Times New Roman"/>
          <w:color w:val="FF0000"/>
          <w:sz w:val="24"/>
          <w:szCs w:val="24"/>
          <w:lang w:val="en-US"/>
        </w:rPr>
      </w:pPr>
      <w:r w:rsidRPr="00CD31BE">
        <w:rPr>
          <w:rFonts w:ascii="Times New Roman" w:hAnsi="Times New Roman" w:cs="Times New Roman"/>
          <w:color w:val="FF0000"/>
          <w:sz w:val="24"/>
          <w:szCs w:val="24"/>
          <w:lang w:val="en-US"/>
        </w:rPr>
        <w:t>Poluianov, S.V., Usoskin, I.G., Mishev, A.L., Shea, M.A., Smart, D.F., 2017. GLE and Sub-GLE redefinition in the light of High-Altitude Polar Neutron Monitors. Solar Physics, 292, 176.</w:t>
      </w:r>
    </w:p>
    <w:p w14:paraId="55D14135" w14:textId="57BF82C4" w:rsidR="00986ABC" w:rsidRDefault="00986ABC" w:rsidP="00F677B5">
      <w:pPr>
        <w:spacing w:after="0"/>
        <w:rPr>
          <w:rFonts w:ascii="Times New Roman" w:hAnsi="Times New Roman" w:cs="Times New Roman"/>
          <w:color w:val="FF0000"/>
          <w:sz w:val="24"/>
          <w:szCs w:val="24"/>
          <w:lang w:val="en-US"/>
        </w:rPr>
      </w:pPr>
    </w:p>
    <w:p w14:paraId="69088459" w14:textId="7B2E5B4F" w:rsidR="00986ABC" w:rsidRPr="00963A90" w:rsidRDefault="00963A90" w:rsidP="00F677B5">
      <w:pPr>
        <w:spacing w:after="0"/>
        <w:rPr>
          <w:rFonts w:ascii="Times New Roman" w:hAnsi="Times New Roman" w:cs="Times New Roman"/>
          <w:color w:val="FF0000"/>
          <w:sz w:val="24"/>
          <w:szCs w:val="24"/>
          <w:lang w:val="en-US"/>
        </w:rPr>
      </w:pPr>
      <w:r w:rsidRPr="00963A90">
        <w:rPr>
          <w:rFonts w:ascii="Times New Roman" w:hAnsi="Times New Roman" w:cs="Times New Roman"/>
          <w:color w:val="FF0000"/>
          <w:sz w:val="24"/>
          <w:szCs w:val="24"/>
          <w:lang w:val="pl-PL"/>
        </w:rPr>
        <w:t xml:space="preserve">Makino, M., Ogawa, T., 1984. </w:t>
      </w:r>
      <w:r w:rsidRPr="00963A90">
        <w:rPr>
          <w:rFonts w:ascii="Times New Roman" w:hAnsi="Times New Roman" w:cs="Times New Roman"/>
          <w:color w:val="FF0000"/>
          <w:sz w:val="24"/>
          <w:szCs w:val="24"/>
          <w:lang w:val="en-US"/>
        </w:rPr>
        <w:t>Responses of atmospheric electric f</w:t>
      </w:r>
      <w:r>
        <w:rPr>
          <w:rFonts w:ascii="Times New Roman" w:hAnsi="Times New Roman" w:cs="Times New Roman"/>
          <w:color w:val="FF0000"/>
          <w:sz w:val="24"/>
          <w:szCs w:val="24"/>
          <w:lang w:val="en-US"/>
        </w:rPr>
        <w:t xml:space="preserve">ield and air-earth current to variation of conductivity profiles. </w:t>
      </w:r>
      <w:r w:rsidRPr="001C36BF">
        <w:rPr>
          <w:rFonts w:ascii="Times New Roman" w:hAnsi="Times New Roman" w:cs="Times New Roman"/>
          <w:color w:val="FF0000"/>
          <w:sz w:val="24"/>
          <w:szCs w:val="24"/>
          <w:lang w:val="en-US"/>
        </w:rPr>
        <w:t>Journal of Atmospheric and Solar-Terrestrial Physics,</w:t>
      </w:r>
      <w:r>
        <w:rPr>
          <w:rFonts w:ascii="Times New Roman" w:hAnsi="Times New Roman" w:cs="Times New Roman"/>
          <w:color w:val="FF0000"/>
          <w:sz w:val="24"/>
          <w:szCs w:val="24"/>
          <w:lang w:val="en-US"/>
        </w:rPr>
        <w:t xml:space="preserve"> 46 (5), 431-445.</w:t>
      </w:r>
    </w:p>
    <w:p w14:paraId="2113D1A3" w14:textId="105E2AC4" w:rsidR="00287F95" w:rsidRPr="00963A90" w:rsidRDefault="00287F95" w:rsidP="00F677B5">
      <w:pPr>
        <w:spacing w:after="0"/>
        <w:rPr>
          <w:rFonts w:ascii="Times New Roman" w:hAnsi="Times New Roman" w:cs="Times New Roman"/>
          <w:sz w:val="24"/>
          <w:szCs w:val="24"/>
          <w:lang w:val="en-US"/>
        </w:rPr>
      </w:pPr>
    </w:p>
    <w:p w14:paraId="079B5ECC" w14:textId="421E2008" w:rsidR="00287F95" w:rsidRDefault="00287F95" w:rsidP="00F677B5">
      <w:pPr>
        <w:spacing w:after="0"/>
        <w:rPr>
          <w:rFonts w:ascii="Times New Roman" w:hAnsi="Times New Roman" w:cs="Times New Roman"/>
          <w:sz w:val="24"/>
          <w:szCs w:val="24"/>
          <w:lang w:val="en-US"/>
        </w:rPr>
      </w:pPr>
      <w:r w:rsidRPr="00287F95">
        <w:rPr>
          <w:rFonts w:ascii="Times New Roman" w:hAnsi="Times New Roman" w:cs="Times New Roman"/>
          <w:sz w:val="24"/>
          <w:szCs w:val="24"/>
          <w:lang w:val="en-US"/>
        </w:rPr>
        <w:t>Märcz, F., 1987</w:t>
      </w:r>
      <w:r>
        <w:rPr>
          <w:rFonts w:ascii="Times New Roman" w:hAnsi="Times New Roman" w:cs="Times New Roman"/>
          <w:sz w:val="24"/>
          <w:szCs w:val="24"/>
          <w:lang w:val="en-US"/>
        </w:rPr>
        <w:t>.</w:t>
      </w:r>
      <w:r w:rsidRPr="00287F95">
        <w:rPr>
          <w:rFonts w:ascii="Times New Roman" w:hAnsi="Times New Roman" w:cs="Times New Roman"/>
          <w:sz w:val="24"/>
          <w:szCs w:val="24"/>
          <w:lang w:val="en-US"/>
        </w:rPr>
        <w:t xml:space="preserve"> Atmospheric electric potential gradient following selected solar flare events, Publs. Inst. Geoph. Pol. Acad. Sci., 198, D-26, 85-96</w:t>
      </w:r>
    </w:p>
    <w:p w14:paraId="2737D11E" w14:textId="235E306C" w:rsidR="000A201B" w:rsidRDefault="000A201B" w:rsidP="00F677B5">
      <w:pPr>
        <w:spacing w:after="0"/>
        <w:rPr>
          <w:rFonts w:ascii="Times New Roman" w:hAnsi="Times New Roman" w:cs="Times New Roman"/>
          <w:sz w:val="24"/>
          <w:szCs w:val="24"/>
          <w:lang w:val="en-US"/>
        </w:rPr>
      </w:pPr>
    </w:p>
    <w:p w14:paraId="6F746A1F" w14:textId="79D3BAEC" w:rsidR="000A201B" w:rsidRDefault="000A201B" w:rsidP="00F677B5">
      <w:pPr>
        <w:spacing w:after="0"/>
        <w:rPr>
          <w:rFonts w:ascii="Times New Roman" w:hAnsi="Times New Roman" w:cs="Times New Roman"/>
          <w:sz w:val="24"/>
          <w:szCs w:val="24"/>
          <w:lang w:val="en-US"/>
        </w:rPr>
      </w:pPr>
      <w:r>
        <w:rPr>
          <w:rFonts w:ascii="Times New Roman" w:hAnsi="Times New Roman" w:cs="Times New Roman"/>
          <w:sz w:val="24"/>
          <w:szCs w:val="24"/>
          <w:lang w:val="en-US"/>
        </w:rPr>
        <w:t>M</w:t>
      </w:r>
      <w:r w:rsidR="00287F95" w:rsidRPr="00287F95">
        <w:rPr>
          <w:rFonts w:ascii="Times New Roman" w:hAnsi="Times New Roman" w:cs="Times New Roman"/>
          <w:sz w:val="24"/>
          <w:szCs w:val="24"/>
          <w:lang w:val="en-US"/>
        </w:rPr>
        <w:t>ä</w:t>
      </w:r>
      <w:r>
        <w:rPr>
          <w:rFonts w:ascii="Times New Roman" w:hAnsi="Times New Roman" w:cs="Times New Roman"/>
          <w:sz w:val="24"/>
          <w:szCs w:val="24"/>
          <w:lang w:val="en-US"/>
        </w:rPr>
        <w:t>rcz, F., 1997. Short-term changes in atmospheric electricity associated with Forbush decreases. Journal of Atmospheric and Solar-Terrestrial Physics, 59, 9, 975-982.</w:t>
      </w:r>
    </w:p>
    <w:p w14:paraId="4AB6F495" w14:textId="67D1D3EA" w:rsidR="00E06FF6" w:rsidRDefault="00E06FF6" w:rsidP="00F677B5">
      <w:pPr>
        <w:spacing w:after="0"/>
        <w:rPr>
          <w:rFonts w:ascii="Times New Roman" w:hAnsi="Times New Roman" w:cs="Times New Roman"/>
          <w:sz w:val="24"/>
          <w:szCs w:val="24"/>
          <w:lang w:val="en-US"/>
        </w:rPr>
      </w:pPr>
    </w:p>
    <w:p w14:paraId="77BBA566" w14:textId="6671DE1F" w:rsidR="00E06FF6" w:rsidRDefault="00E06FF6" w:rsidP="00F677B5">
      <w:pPr>
        <w:spacing w:after="0"/>
        <w:rPr>
          <w:rFonts w:ascii="Times New Roman" w:hAnsi="Times New Roman" w:cs="Times New Roman"/>
          <w:sz w:val="24"/>
          <w:szCs w:val="24"/>
          <w:lang w:val="en-US"/>
        </w:rPr>
      </w:pPr>
      <w:r w:rsidRPr="004242B7">
        <w:rPr>
          <w:rFonts w:ascii="Times New Roman" w:hAnsi="Times New Roman" w:cs="Times New Roman"/>
          <w:sz w:val="24"/>
          <w:szCs w:val="24"/>
          <w:lang w:val="en-US"/>
        </w:rPr>
        <w:t xml:space="preserve">Mironova, I.A., Aplin, K.A., </w:t>
      </w:r>
      <w:r w:rsidR="004242B7" w:rsidRPr="004242B7">
        <w:rPr>
          <w:rFonts w:ascii="Times New Roman" w:hAnsi="Times New Roman" w:cs="Times New Roman"/>
          <w:sz w:val="24"/>
          <w:szCs w:val="24"/>
          <w:lang w:val="en-US"/>
        </w:rPr>
        <w:t>Arnold, F., Bazilevskaya, GA., Harrison, R.G</w:t>
      </w:r>
      <w:r w:rsidR="004242B7">
        <w:rPr>
          <w:rFonts w:ascii="Times New Roman" w:hAnsi="Times New Roman" w:cs="Times New Roman"/>
          <w:sz w:val="24"/>
          <w:szCs w:val="24"/>
          <w:lang w:val="en-US"/>
        </w:rPr>
        <w:t xml:space="preserve">., Krivolutsky, A. A., Nicoll, K.A., Rozanov, E.V., Turunen, E., Usoskin, I.G., 2015. Energetic particle influence on the Earth’s Atmosphere. Space Science Reviews, 194: 1-96. </w:t>
      </w:r>
    </w:p>
    <w:p w14:paraId="39633C54" w14:textId="2F0E4007" w:rsidR="00BE4B85" w:rsidRDefault="00BE4B85" w:rsidP="00F677B5">
      <w:pPr>
        <w:spacing w:after="0"/>
        <w:rPr>
          <w:rFonts w:ascii="Times New Roman" w:hAnsi="Times New Roman" w:cs="Times New Roman"/>
          <w:sz w:val="24"/>
          <w:szCs w:val="24"/>
          <w:lang w:val="en-US"/>
        </w:rPr>
      </w:pPr>
    </w:p>
    <w:p w14:paraId="50BB1A65" w14:textId="7AF3B55C" w:rsidR="00BE4B85" w:rsidRPr="00BE4B85" w:rsidRDefault="00BE4B85" w:rsidP="00BE4B85">
      <w:pPr>
        <w:spacing w:after="0"/>
        <w:rPr>
          <w:rFonts w:ascii="Times New Roman" w:hAnsi="Times New Roman" w:cs="Times New Roman"/>
          <w:color w:val="FF0000"/>
          <w:sz w:val="24"/>
          <w:szCs w:val="24"/>
          <w:lang w:val="en-US"/>
        </w:rPr>
      </w:pPr>
      <w:r w:rsidRPr="00BE4B85">
        <w:rPr>
          <w:rFonts w:ascii="Times New Roman" w:hAnsi="Times New Roman" w:cs="Times New Roman"/>
          <w:color w:val="FF0000"/>
          <w:sz w:val="24"/>
          <w:szCs w:val="24"/>
          <w:lang w:val="en-US"/>
        </w:rPr>
        <w:t>Nicoll, K.A., Harrison, R.G., 2014. Detection of lower tropospheric responses to solar energetic particles at midlatitudes. Physical Review Letters, 112(22), 225,001 (1-5).</w:t>
      </w:r>
    </w:p>
    <w:p w14:paraId="13C10625" w14:textId="6F1585A4" w:rsidR="004A2612" w:rsidRPr="004242B7" w:rsidRDefault="004A2612" w:rsidP="00F677B5">
      <w:pPr>
        <w:spacing w:after="0"/>
        <w:rPr>
          <w:rFonts w:ascii="Times New Roman" w:hAnsi="Times New Roman" w:cs="Times New Roman"/>
          <w:sz w:val="24"/>
          <w:szCs w:val="24"/>
          <w:lang w:val="en-US"/>
        </w:rPr>
      </w:pPr>
    </w:p>
    <w:p w14:paraId="27B4DA5E" w14:textId="3B90DE75" w:rsidR="004A2612" w:rsidRDefault="004A2612" w:rsidP="004A2612">
      <w:pPr>
        <w:spacing w:after="0"/>
        <w:rPr>
          <w:rFonts w:ascii="Times New Roman" w:hAnsi="Times New Roman" w:cs="Times New Roman"/>
          <w:sz w:val="24"/>
          <w:szCs w:val="24"/>
          <w:lang w:val="en-US"/>
        </w:rPr>
      </w:pPr>
      <w:r w:rsidRPr="004A2612">
        <w:rPr>
          <w:rFonts w:ascii="Times New Roman" w:hAnsi="Times New Roman" w:cs="Times New Roman"/>
          <w:sz w:val="24"/>
          <w:szCs w:val="24"/>
          <w:lang w:val="en-US"/>
        </w:rPr>
        <w:t>Nicoll, K. A.,</w:t>
      </w:r>
      <w:r>
        <w:rPr>
          <w:rFonts w:ascii="Times New Roman" w:hAnsi="Times New Roman" w:cs="Times New Roman"/>
          <w:sz w:val="24"/>
          <w:szCs w:val="24"/>
          <w:lang w:val="en-US"/>
        </w:rPr>
        <w:t xml:space="preserve"> </w:t>
      </w:r>
      <w:r w:rsidRPr="004A2612">
        <w:rPr>
          <w:rFonts w:ascii="Times New Roman" w:hAnsi="Times New Roman" w:cs="Times New Roman"/>
          <w:sz w:val="24"/>
          <w:szCs w:val="24"/>
          <w:lang w:val="en-US"/>
        </w:rPr>
        <w:t>Harrison, R. G. (2016). Stratiform cloud electrification:</w:t>
      </w:r>
      <w:r>
        <w:rPr>
          <w:rFonts w:ascii="Times New Roman" w:hAnsi="Times New Roman" w:cs="Times New Roman"/>
          <w:sz w:val="24"/>
          <w:szCs w:val="24"/>
          <w:lang w:val="en-US"/>
        </w:rPr>
        <w:t xml:space="preserve"> </w:t>
      </w:r>
      <w:r w:rsidRPr="004A2612">
        <w:rPr>
          <w:rFonts w:ascii="Times New Roman" w:hAnsi="Times New Roman" w:cs="Times New Roman"/>
          <w:sz w:val="24"/>
          <w:szCs w:val="24"/>
          <w:lang w:val="en-US"/>
        </w:rPr>
        <w:t>comparison of theory with multiple in-cloud measurements. Q</w:t>
      </w:r>
      <w:r>
        <w:rPr>
          <w:rFonts w:ascii="Times New Roman" w:hAnsi="Times New Roman" w:cs="Times New Roman"/>
          <w:sz w:val="24"/>
          <w:szCs w:val="24"/>
          <w:lang w:val="en-US"/>
        </w:rPr>
        <w:t>uarterly</w:t>
      </w:r>
      <w:r w:rsidRPr="004A2612">
        <w:rPr>
          <w:rFonts w:ascii="Times New Roman" w:hAnsi="Times New Roman" w:cs="Times New Roman"/>
          <w:sz w:val="24"/>
          <w:szCs w:val="24"/>
          <w:lang w:val="en-US"/>
        </w:rPr>
        <w:t xml:space="preserve"> J</w:t>
      </w:r>
      <w:r>
        <w:rPr>
          <w:rFonts w:ascii="Times New Roman" w:hAnsi="Times New Roman" w:cs="Times New Roman"/>
          <w:sz w:val="24"/>
          <w:szCs w:val="24"/>
          <w:lang w:val="en-US"/>
        </w:rPr>
        <w:t>ournal</w:t>
      </w:r>
      <w:r w:rsidRPr="004A26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the </w:t>
      </w:r>
      <w:r w:rsidRPr="004A2612">
        <w:rPr>
          <w:rFonts w:ascii="Times New Roman" w:hAnsi="Times New Roman" w:cs="Times New Roman"/>
          <w:sz w:val="24"/>
          <w:szCs w:val="24"/>
          <w:lang w:val="en-US"/>
        </w:rPr>
        <w:t>R</w:t>
      </w:r>
      <w:r>
        <w:rPr>
          <w:rFonts w:ascii="Times New Roman" w:hAnsi="Times New Roman" w:cs="Times New Roman"/>
          <w:sz w:val="24"/>
          <w:szCs w:val="24"/>
          <w:lang w:val="en-US"/>
        </w:rPr>
        <w:t xml:space="preserve">oyal </w:t>
      </w:r>
      <w:r w:rsidRPr="004A2612">
        <w:rPr>
          <w:rFonts w:ascii="Times New Roman" w:hAnsi="Times New Roman" w:cs="Times New Roman"/>
          <w:sz w:val="24"/>
          <w:szCs w:val="24"/>
          <w:lang w:val="en-US"/>
        </w:rPr>
        <w:t>Meteorol</w:t>
      </w:r>
      <w:r>
        <w:rPr>
          <w:rFonts w:ascii="Times New Roman" w:hAnsi="Times New Roman" w:cs="Times New Roman"/>
          <w:sz w:val="24"/>
          <w:szCs w:val="24"/>
          <w:lang w:val="en-US"/>
        </w:rPr>
        <w:t>ogical</w:t>
      </w:r>
      <w:r w:rsidRPr="004A2612">
        <w:rPr>
          <w:rFonts w:ascii="Times New Roman" w:hAnsi="Times New Roman" w:cs="Times New Roman"/>
          <w:sz w:val="24"/>
          <w:szCs w:val="24"/>
          <w:lang w:val="en-US"/>
        </w:rPr>
        <w:t xml:space="preserve"> Soc</w:t>
      </w:r>
      <w:r>
        <w:rPr>
          <w:rFonts w:ascii="Times New Roman" w:hAnsi="Times New Roman" w:cs="Times New Roman"/>
          <w:sz w:val="24"/>
          <w:szCs w:val="24"/>
          <w:lang w:val="en-US"/>
        </w:rPr>
        <w:t>iety,</w:t>
      </w:r>
      <w:r w:rsidRPr="004A2612">
        <w:rPr>
          <w:rFonts w:ascii="Times New Roman" w:hAnsi="Times New Roman" w:cs="Times New Roman"/>
          <w:sz w:val="24"/>
          <w:szCs w:val="24"/>
          <w:lang w:val="en-US"/>
        </w:rPr>
        <w:t xml:space="preserve"> 142 (700), 2679–2691.</w:t>
      </w:r>
    </w:p>
    <w:p w14:paraId="6DAC1F37" w14:textId="422798E0" w:rsidR="00EF2E03" w:rsidRDefault="00EF2E03" w:rsidP="00F677B5">
      <w:pPr>
        <w:spacing w:after="0"/>
        <w:rPr>
          <w:rFonts w:ascii="Times New Roman" w:hAnsi="Times New Roman" w:cs="Times New Roman"/>
          <w:sz w:val="24"/>
          <w:szCs w:val="24"/>
          <w:lang w:val="en-US"/>
        </w:rPr>
      </w:pPr>
    </w:p>
    <w:p w14:paraId="141DD3AC" w14:textId="44BB1533" w:rsidR="00F10C9B" w:rsidRPr="00F10C9B" w:rsidRDefault="00F10C9B" w:rsidP="00F10C9B">
      <w:pPr>
        <w:spacing w:after="0"/>
        <w:rPr>
          <w:rFonts w:ascii="Times New Roman" w:hAnsi="Times New Roman" w:cs="Times New Roman"/>
          <w:sz w:val="24"/>
          <w:szCs w:val="24"/>
          <w:lang w:val="en-US"/>
        </w:rPr>
      </w:pPr>
      <w:r w:rsidRPr="00F10C9B">
        <w:rPr>
          <w:rFonts w:ascii="Times New Roman" w:hAnsi="Times New Roman" w:cs="Times New Roman"/>
          <w:sz w:val="24"/>
          <w:szCs w:val="24"/>
          <w:lang w:val="en-US"/>
        </w:rPr>
        <w:t>Okike, O., 2019. Investigation of Forbush Decreases and Other</w:t>
      </w:r>
      <w:r>
        <w:rPr>
          <w:rFonts w:ascii="Times New Roman" w:hAnsi="Times New Roman" w:cs="Times New Roman"/>
          <w:sz w:val="24"/>
          <w:szCs w:val="24"/>
          <w:lang w:val="en-US"/>
        </w:rPr>
        <w:t xml:space="preserve"> </w:t>
      </w:r>
      <w:r w:rsidRPr="00F10C9B">
        <w:rPr>
          <w:rFonts w:ascii="Times New Roman" w:hAnsi="Times New Roman" w:cs="Times New Roman"/>
          <w:sz w:val="24"/>
          <w:szCs w:val="24"/>
          <w:lang w:val="en-US"/>
        </w:rPr>
        <w:t>Solar/Geophysical Agents Associated With</w:t>
      </w:r>
      <w:r>
        <w:rPr>
          <w:rFonts w:ascii="Times New Roman" w:hAnsi="Times New Roman" w:cs="Times New Roman"/>
          <w:sz w:val="24"/>
          <w:szCs w:val="24"/>
          <w:lang w:val="en-US"/>
        </w:rPr>
        <w:t xml:space="preserve"> </w:t>
      </w:r>
      <w:r w:rsidRPr="00F10C9B">
        <w:rPr>
          <w:rFonts w:ascii="Times New Roman" w:hAnsi="Times New Roman" w:cs="Times New Roman"/>
          <w:sz w:val="24"/>
          <w:szCs w:val="24"/>
          <w:lang w:val="en-US"/>
        </w:rPr>
        <w:t>Lightning Over the U.S. Latitude Band</w:t>
      </w:r>
      <w:r>
        <w:rPr>
          <w:rFonts w:ascii="Times New Roman" w:hAnsi="Times New Roman" w:cs="Times New Roman"/>
          <w:sz w:val="24"/>
          <w:szCs w:val="24"/>
          <w:lang w:val="en-US"/>
        </w:rPr>
        <w:t xml:space="preserve"> </w:t>
      </w:r>
      <w:r w:rsidRPr="00F10C9B">
        <w:rPr>
          <w:rFonts w:ascii="Times New Roman" w:hAnsi="Times New Roman" w:cs="Times New Roman"/>
          <w:sz w:val="24"/>
          <w:szCs w:val="24"/>
          <w:lang w:val="en-US"/>
        </w:rPr>
        <w:t>and the Continental Africa</w:t>
      </w:r>
      <w:r>
        <w:rPr>
          <w:rFonts w:ascii="Times New Roman" w:hAnsi="Times New Roman" w:cs="Times New Roman"/>
          <w:sz w:val="24"/>
          <w:szCs w:val="24"/>
          <w:lang w:val="en-US"/>
        </w:rPr>
        <w:t>. Journal of Geophysical Research: Space Physics, 124.</w:t>
      </w:r>
    </w:p>
    <w:p w14:paraId="302B27A4" w14:textId="51C3313B" w:rsidR="009E0611" w:rsidRPr="00F10C9B" w:rsidRDefault="009E0611" w:rsidP="00F677B5">
      <w:pPr>
        <w:spacing w:after="0"/>
        <w:rPr>
          <w:rFonts w:ascii="Times New Roman" w:hAnsi="Times New Roman" w:cs="Times New Roman"/>
          <w:sz w:val="24"/>
          <w:szCs w:val="24"/>
          <w:lang w:val="en-US"/>
        </w:rPr>
      </w:pPr>
    </w:p>
    <w:p w14:paraId="48447342" w14:textId="23BB7E3E" w:rsidR="006E08F4" w:rsidRDefault="006E08F4" w:rsidP="00F677B5">
      <w:pPr>
        <w:spacing w:after="0"/>
        <w:rPr>
          <w:rFonts w:ascii="Times New Roman" w:hAnsi="Times New Roman" w:cs="Times New Roman"/>
          <w:sz w:val="24"/>
          <w:szCs w:val="24"/>
          <w:lang w:val="en-US"/>
        </w:rPr>
      </w:pPr>
      <w:r w:rsidRPr="00A56E7F">
        <w:rPr>
          <w:rFonts w:ascii="Times New Roman" w:hAnsi="Times New Roman" w:cs="Times New Roman"/>
          <w:sz w:val="24"/>
          <w:szCs w:val="24"/>
          <w:lang w:val="en-US"/>
        </w:rPr>
        <w:t xml:space="preserve">Okike, O., Umahi, A. E., 2019. </w:t>
      </w:r>
      <w:r w:rsidRPr="006E08F4">
        <w:rPr>
          <w:rFonts w:ascii="Times New Roman" w:hAnsi="Times New Roman" w:cs="Times New Roman"/>
          <w:sz w:val="24"/>
          <w:szCs w:val="24"/>
          <w:lang w:val="en-US"/>
        </w:rPr>
        <w:t>Cosmic ray-global lightning causality. Journal of Atmospheric and Solar-Terrestrial Physics, 189, 35–43.</w:t>
      </w:r>
    </w:p>
    <w:p w14:paraId="6AE6CFFC" w14:textId="33C5F0FB" w:rsidR="001C36BF" w:rsidRDefault="001C36BF" w:rsidP="00F677B5">
      <w:pPr>
        <w:spacing w:after="0"/>
        <w:rPr>
          <w:rFonts w:ascii="Times New Roman" w:hAnsi="Times New Roman" w:cs="Times New Roman"/>
          <w:sz w:val="24"/>
          <w:szCs w:val="24"/>
          <w:lang w:val="en-US"/>
        </w:rPr>
      </w:pPr>
    </w:p>
    <w:p w14:paraId="4BBA9F88" w14:textId="16ADBCFA" w:rsidR="001C36BF" w:rsidRPr="001C36BF" w:rsidRDefault="001C36BF" w:rsidP="001C36BF">
      <w:pPr>
        <w:spacing w:after="0"/>
        <w:rPr>
          <w:rFonts w:ascii="Times New Roman" w:hAnsi="Times New Roman" w:cs="Times New Roman"/>
          <w:color w:val="FF0000"/>
          <w:sz w:val="24"/>
          <w:szCs w:val="24"/>
          <w:lang w:val="en-US"/>
        </w:rPr>
      </w:pPr>
      <w:r w:rsidRPr="001C36BF">
        <w:rPr>
          <w:rFonts w:ascii="Times New Roman" w:hAnsi="Times New Roman" w:cs="Times New Roman"/>
          <w:color w:val="FF0000"/>
          <w:sz w:val="24"/>
          <w:szCs w:val="24"/>
          <w:lang w:val="en-US"/>
        </w:rPr>
        <w:t>Reagan, J. B., Meyerott, R. E., Evans, J. E., Imhof, W. L., Joiner, R. G., 1983. The effects of energetic particle precipitation on the atmospheric electric circuit. Journal of Geophysical Research, 88(C6), 3869–3878.</w:t>
      </w:r>
    </w:p>
    <w:p w14:paraId="61258E7A" w14:textId="47865BB7" w:rsidR="00E268E5" w:rsidRDefault="00E268E5" w:rsidP="00F677B5">
      <w:pPr>
        <w:spacing w:after="0"/>
        <w:rPr>
          <w:rFonts w:ascii="Times New Roman" w:hAnsi="Times New Roman" w:cs="Times New Roman"/>
          <w:sz w:val="24"/>
          <w:szCs w:val="24"/>
          <w:lang w:val="en-US"/>
        </w:rPr>
      </w:pPr>
    </w:p>
    <w:p w14:paraId="33B68659" w14:textId="77777777" w:rsidR="00D73E4B" w:rsidRDefault="00D73E4B" w:rsidP="00D73E4B">
      <w:pPr>
        <w:spacing w:after="0"/>
        <w:rPr>
          <w:rFonts w:ascii="Times New Roman" w:hAnsi="Times New Roman" w:cs="Times New Roman"/>
          <w:sz w:val="24"/>
          <w:szCs w:val="24"/>
          <w:lang w:val="en-US"/>
        </w:rPr>
      </w:pPr>
      <w:r w:rsidRPr="00E268E5">
        <w:rPr>
          <w:rFonts w:ascii="Times New Roman" w:hAnsi="Times New Roman" w:cs="Times New Roman"/>
          <w:sz w:val="24"/>
          <w:szCs w:val="24"/>
          <w:lang w:val="en-US"/>
        </w:rPr>
        <w:t>Reiter R., 1969</w:t>
      </w:r>
      <w:r>
        <w:rPr>
          <w:rFonts w:ascii="Times New Roman" w:hAnsi="Times New Roman" w:cs="Times New Roman"/>
          <w:sz w:val="24"/>
          <w:szCs w:val="24"/>
          <w:lang w:val="en-US"/>
        </w:rPr>
        <w:t>.</w:t>
      </w:r>
      <w:r w:rsidRPr="00E268E5">
        <w:rPr>
          <w:rFonts w:ascii="Times New Roman" w:hAnsi="Times New Roman" w:cs="Times New Roman"/>
          <w:sz w:val="24"/>
          <w:szCs w:val="24"/>
          <w:lang w:val="en-US"/>
        </w:rPr>
        <w:t xml:space="preserve"> Solar flares and their impact on potential gradient and air-Earth current characteristics at high-mountain stations, Pure Appl. Geophys. 72, 259-267</w:t>
      </w:r>
    </w:p>
    <w:p w14:paraId="08796223" w14:textId="77777777" w:rsidR="00D73E4B" w:rsidRDefault="00D73E4B" w:rsidP="00F677B5">
      <w:pPr>
        <w:spacing w:after="0"/>
        <w:rPr>
          <w:rFonts w:ascii="Times New Roman" w:hAnsi="Times New Roman" w:cs="Times New Roman"/>
          <w:sz w:val="24"/>
          <w:szCs w:val="24"/>
          <w:lang w:val="en-US"/>
        </w:rPr>
      </w:pPr>
    </w:p>
    <w:p w14:paraId="1162C6BD" w14:textId="226772C4" w:rsidR="00E268E5" w:rsidRDefault="00E268E5" w:rsidP="00E268E5">
      <w:pPr>
        <w:spacing w:after="0"/>
        <w:rPr>
          <w:rFonts w:ascii="Times New Roman" w:hAnsi="Times New Roman" w:cs="Times New Roman"/>
          <w:sz w:val="24"/>
          <w:szCs w:val="24"/>
          <w:lang w:val="en-US"/>
        </w:rPr>
      </w:pPr>
      <w:r w:rsidRPr="00E268E5">
        <w:rPr>
          <w:rFonts w:ascii="Times New Roman" w:hAnsi="Times New Roman" w:cs="Times New Roman"/>
          <w:sz w:val="24"/>
          <w:szCs w:val="24"/>
          <w:lang w:val="en-US"/>
        </w:rPr>
        <w:t>Reiter R., 1971</w:t>
      </w:r>
      <w:r w:rsidR="00D73E4B">
        <w:rPr>
          <w:rFonts w:ascii="Times New Roman" w:hAnsi="Times New Roman" w:cs="Times New Roman"/>
          <w:sz w:val="24"/>
          <w:szCs w:val="24"/>
          <w:lang w:val="en-US"/>
        </w:rPr>
        <w:t>.</w:t>
      </w:r>
      <w:r w:rsidRPr="00E268E5">
        <w:rPr>
          <w:rFonts w:ascii="Times New Roman" w:hAnsi="Times New Roman" w:cs="Times New Roman"/>
          <w:sz w:val="24"/>
          <w:szCs w:val="24"/>
          <w:lang w:val="en-US"/>
        </w:rPr>
        <w:t xml:space="preserve"> Further evidence for impact of solar flares on potential gradient and air-Earth current characteristics at high-mountain stations, Pure Appl. Geophys. 86, 142-158</w:t>
      </w:r>
    </w:p>
    <w:p w14:paraId="2808FF41" w14:textId="4DC8B523" w:rsidR="00E268E5" w:rsidRDefault="00E268E5" w:rsidP="00E268E5">
      <w:pPr>
        <w:spacing w:after="0"/>
        <w:rPr>
          <w:rFonts w:ascii="Times New Roman" w:hAnsi="Times New Roman" w:cs="Times New Roman"/>
          <w:sz w:val="24"/>
          <w:szCs w:val="24"/>
          <w:lang w:val="en-US"/>
        </w:rPr>
      </w:pPr>
    </w:p>
    <w:p w14:paraId="5C41F1C3" w14:textId="13AE96D5" w:rsidR="001C36BF" w:rsidRDefault="001C36BF" w:rsidP="001C36BF">
      <w:pPr>
        <w:spacing w:after="0"/>
        <w:rPr>
          <w:rFonts w:ascii="Times New Roman" w:hAnsi="Times New Roman" w:cs="Times New Roman"/>
          <w:color w:val="FF0000"/>
          <w:sz w:val="24"/>
          <w:szCs w:val="24"/>
          <w:lang w:val="en-US"/>
        </w:rPr>
      </w:pPr>
      <w:r w:rsidRPr="001C36BF">
        <w:rPr>
          <w:rFonts w:ascii="Times New Roman" w:hAnsi="Times New Roman" w:cs="Times New Roman"/>
          <w:color w:val="FF0000"/>
          <w:sz w:val="24"/>
          <w:szCs w:val="24"/>
          <w:lang w:val="en-US"/>
        </w:rPr>
        <w:t>Rycroft, M.J., Nicoll, K.A., Aplin, K.L., Harrison, R.G., 2012. Recent advances in global electric circuit between the space environment and the troposphere. Journal of Atmospheric and Solar-Terrestrial Physics, 90-91, 198–211.</w:t>
      </w:r>
    </w:p>
    <w:p w14:paraId="2BDD2EC4" w14:textId="5F57DBD2" w:rsidR="003A0150" w:rsidRDefault="003A0150" w:rsidP="001C36BF">
      <w:pPr>
        <w:spacing w:after="0"/>
        <w:rPr>
          <w:rFonts w:ascii="Times New Roman" w:hAnsi="Times New Roman" w:cs="Times New Roman"/>
          <w:color w:val="FF0000"/>
          <w:sz w:val="24"/>
          <w:szCs w:val="24"/>
          <w:lang w:val="en-US"/>
        </w:rPr>
      </w:pPr>
    </w:p>
    <w:p w14:paraId="4898FBD7" w14:textId="546CBC09" w:rsidR="003A0150" w:rsidRPr="001C36BF" w:rsidRDefault="003A0150" w:rsidP="001C36BF">
      <w:pPr>
        <w:spacing w:after="0"/>
        <w:rPr>
          <w:rFonts w:ascii="Times New Roman" w:hAnsi="Times New Roman" w:cs="Times New Roman"/>
          <w:color w:val="FF0000"/>
          <w:sz w:val="24"/>
          <w:szCs w:val="24"/>
          <w:lang w:val="en-US"/>
        </w:rPr>
      </w:pPr>
      <w:r w:rsidRPr="003A0150">
        <w:rPr>
          <w:rFonts w:ascii="Times New Roman" w:hAnsi="Times New Roman" w:cs="Times New Roman"/>
          <w:color w:val="FF0000"/>
          <w:sz w:val="24"/>
          <w:szCs w:val="24"/>
          <w:lang w:val="en-US"/>
        </w:rPr>
        <w:t>Sartor, D.</w:t>
      </w:r>
      <w:r>
        <w:rPr>
          <w:rFonts w:ascii="Times New Roman" w:hAnsi="Times New Roman" w:cs="Times New Roman"/>
          <w:color w:val="FF0000"/>
          <w:sz w:val="24"/>
          <w:szCs w:val="24"/>
          <w:lang w:val="en-US"/>
        </w:rPr>
        <w:t xml:space="preserve">, </w:t>
      </w:r>
      <w:r w:rsidRPr="003A0150">
        <w:rPr>
          <w:rFonts w:ascii="Times New Roman" w:hAnsi="Times New Roman" w:cs="Times New Roman"/>
          <w:color w:val="FF0000"/>
          <w:sz w:val="24"/>
          <w:szCs w:val="24"/>
          <w:lang w:val="en-US"/>
        </w:rPr>
        <w:t>1980. Electric field perturbations in terrestrial clouds and solar flare events.</w:t>
      </w:r>
      <w:r>
        <w:rPr>
          <w:rFonts w:ascii="Times New Roman" w:hAnsi="Times New Roman" w:cs="Times New Roman"/>
          <w:color w:val="FF0000"/>
          <w:sz w:val="24"/>
          <w:szCs w:val="24"/>
          <w:lang w:val="en-US"/>
        </w:rPr>
        <w:t xml:space="preserve"> </w:t>
      </w:r>
      <w:r w:rsidRPr="003A0150">
        <w:rPr>
          <w:rFonts w:ascii="Times New Roman" w:hAnsi="Times New Roman" w:cs="Times New Roman"/>
          <w:color w:val="FF0000"/>
          <w:sz w:val="24"/>
          <w:szCs w:val="24"/>
          <w:lang w:val="en-US"/>
        </w:rPr>
        <w:t>Monthly Weather Review, 198, 499–505.</w:t>
      </w:r>
    </w:p>
    <w:p w14:paraId="10BEB5D1" w14:textId="77777777" w:rsidR="001C36BF" w:rsidRDefault="001C36BF" w:rsidP="00E268E5">
      <w:pPr>
        <w:spacing w:after="0"/>
        <w:rPr>
          <w:rFonts w:ascii="Times New Roman" w:hAnsi="Times New Roman" w:cs="Times New Roman"/>
          <w:sz w:val="24"/>
          <w:szCs w:val="24"/>
          <w:lang w:val="en-US"/>
        </w:rPr>
      </w:pPr>
    </w:p>
    <w:p w14:paraId="088CB9E1" w14:textId="172F683D" w:rsidR="00E268E5" w:rsidRDefault="00E268E5" w:rsidP="00E268E5">
      <w:pPr>
        <w:spacing w:after="0"/>
        <w:rPr>
          <w:rFonts w:ascii="Times New Roman" w:hAnsi="Times New Roman" w:cs="Times New Roman"/>
          <w:sz w:val="24"/>
          <w:szCs w:val="24"/>
          <w:lang w:val="en-US"/>
        </w:rPr>
      </w:pPr>
      <w:r w:rsidRPr="00E268E5">
        <w:rPr>
          <w:rFonts w:ascii="Times New Roman" w:hAnsi="Times New Roman" w:cs="Times New Roman"/>
          <w:sz w:val="24"/>
          <w:szCs w:val="24"/>
          <w:lang w:val="en-US"/>
        </w:rPr>
        <w:t>Sheftel, V.M., Bandilet, O.I., Yaroshenko, A.N., Chernyshev, A.K., 1994</w:t>
      </w:r>
      <w:r w:rsidR="00D73E4B">
        <w:rPr>
          <w:rFonts w:ascii="Times New Roman" w:hAnsi="Times New Roman" w:cs="Times New Roman"/>
          <w:sz w:val="24"/>
          <w:szCs w:val="24"/>
          <w:lang w:val="en-US"/>
        </w:rPr>
        <w:t>.</w:t>
      </w:r>
      <w:r w:rsidRPr="00E268E5">
        <w:rPr>
          <w:rFonts w:ascii="Times New Roman" w:hAnsi="Times New Roman" w:cs="Times New Roman"/>
          <w:sz w:val="24"/>
          <w:szCs w:val="24"/>
          <w:lang w:val="en-US"/>
        </w:rPr>
        <w:t xml:space="preserve"> Space-time structure and reasons of global, regional, and local variations of atmospheric electricity. J. Geophys. Res. 99, D10797</w:t>
      </w:r>
    </w:p>
    <w:p w14:paraId="66A091E8" w14:textId="77777777" w:rsidR="006E08F4" w:rsidRPr="005A5324" w:rsidRDefault="006E08F4" w:rsidP="00F677B5">
      <w:pPr>
        <w:spacing w:after="0"/>
        <w:rPr>
          <w:rFonts w:ascii="Times New Roman" w:hAnsi="Times New Roman" w:cs="Times New Roman"/>
          <w:sz w:val="24"/>
          <w:szCs w:val="24"/>
          <w:lang w:val="en-US"/>
        </w:rPr>
      </w:pPr>
    </w:p>
    <w:p w14:paraId="0109537E" w14:textId="32012A19" w:rsidR="009E0611" w:rsidRDefault="00EF2E03" w:rsidP="00F677B5">
      <w:pPr>
        <w:spacing w:after="0"/>
        <w:rPr>
          <w:rFonts w:ascii="Times New Roman" w:hAnsi="Times New Roman" w:cs="Times New Roman"/>
          <w:sz w:val="24"/>
          <w:szCs w:val="24"/>
          <w:lang w:val="en-US"/>
        </w:rPr>
      </w:pPr>
      <w:r w:rsidRPr="00EF2E03">
        <w:rPr>
          <w:rFonts w:ascii="Times New Roman" w:hAnsi="Times New Roman" w:cs="Times New Roman"/>
          <w:sz w:val="24"/>
          <w:szCs w:val="24"/>
          <w:lang w:val="en-US"/>
        </w:rPr>
        <w:t>Svensmark, H., Bondo, T., Svensmark, J., 2009. Co</w:t>
      </w:r>
      <w:r>
        <w:rPr>
          <w:rFonts w:ascii="Times New Roman" w:hAnsi="Times New Roman" w:cs="Times New Roman"/>
          <w:sz w:val="24"/>
          <w:szCs w:val="24"/>
          <w:lang w:val="en-US"/>
        </w:rPr>
        <w:t>smic ray decreases affect atmospheric aerosols and clouds. Geophysical Research Letters, 36, L15101.</w:t>
      </w:r>
    </w:p>
    <w:p w14:paraId="71B8DE71" w14:textId="5C3A7B54" w:rsidR="003A0150" w:rsidRDefault="003A0150" w:rsidP="00F677B5">
      <w:pPr>
        <w:spacing w:after="0"/>
        <w:rPr>
          <w:rFonts w:ascii="Times New Roman" w:hAnsi="Times New Roman" w:cs="Times New Roman"/>
          <w:sz w:val="24"/>
          <w:szCs w:val="24"/>
          <w:lang w:val="en-US"/>
        </w:rPr>
      </w:pPr>
    </w:p>
    <w:p w14:paraId="4A9A1D1B" w14:textId="2E083162" w:rsidR="003A0150" w:rsidRPr="003A0150" w:rsidRDefault="003A0150" w:rsidP="003A0150">
      <w:pPr>
        <w:spacing w:after="0"/>
        <w:rPr>
          <w:rFonts w:ascii="Times New Roman" w:hAnsi="Times New Roman" w:cs="Times New Roman"/>
          <w:color w:val="FF0000"/>
          <w:sz w:val="24"/>
          <w:szCs w:val="24"/>
          <w:lang w:val="en-US"/>
        </w:rPr>
      </w:pPr>
      <w:r w:rsidRPr="003A0150">
        <w:rPr>
          <w:rFonts w:ascii="Times New Roman" w:hAnsi="Times New Roman" w:cs="Times New Roman"/>
          <w:color w:val="FF0000"/>
          <w:sz w:val="24"/>
          <w:szCs w:val="24"/>
          <w:lang w:val="en-US"/>
        </w:rPr>
        <w:t>Takagi, Y., Iwata, A., 1984. Solar influence on the Earth’s electric field, paper presented at seventh international conference on atmospheric electricity. Albany, NY: American Meteorological Society. Jun 4-8</w:t>
      </w:r>
    </w:p>
    <w:p w14:paraId="469660F4" w14:textId="173657B6" w:rsidR="00F677B5" w:rsidRDefault="00F677B5" w:rsidP="00F677B5">
      <w:pPr>
        <w:spacing w:after="0"/>
        <w:rPr>
          <w:rFonts w:ascii="Times New Roman" w:hAnsi="Times New Roman" w:cs="Times New Roman"/>
          <w:sz w:val="24"/>
          <w:szCs w:val="24"/>
          <w:lang w:val="en-US"/>
        </w:rPr>
      </w:pPr>
    </w:p>
    <w:p w14:paraId="1ACF8D67" w14:textId="21568BBB" w:rsidR="00C8089D" w:rsidRPr="004F0C53" w:rsidRDefault="00C8089D" w:rsidP="00F677B5">
      <w:pPr>
        <w:spacing w:after="0"/>
        <w:rPr>
          <w:rFonts w:ascii="Times New Roman" w:hAnsi="Times New Roman" w:cs="Times New Roman"/>
          <w:sz w:val="24"/>
          <w:szCs w:val="24"/>
          <w:lang w:val="en-US"/>
        </w:rPr>
      </w:pPr>
      <w:r w:rsidRPr="00857E8D">
        <w:rPr>
          <w:rFonts w:ascii="Times New Roman" w:hAnsi="Times New Roman" w:cs="Times New Roman"/>
          <w:sz w:val="24"/>
          <w:szCs w:val="24"/>
          <w:lang w:val="en-US"/>
        </w:rPr>
        <w:t>Tacza, J., Raulin, J.-R., Mendonca, R.R.S.</w:t>
      </w:r>
      <w:r w:rsidR="004F0C53" w:rsidRPr="00857E8D">
        <w:rPr>
          <w:rFonts w:ascii="Times New Roman" w:hAnsi="Times New Roman" w:cs="Times New Roman"/>
          <w:sz w:val="24"/>
          <w:szCs w:val="24"/>
          <w:lang w:val="en-US"/>
        </w:rPr>
        <w:t xml:space="preserve">, Makhmutov, V.S., Marun, A., Fernandez, G., 2018. </w:t>
      </w:r>
      <w:r w:rsidR="004F0C53" w:rsidRPr="004F0C53">
        <w:rPr>
          <w:rFonts w:ascii="Times New Roman" w:hAnsi="Times New Roman" w:cs="Times New Roman"/>
          <w:sz w:val="24"/>
          <w:szCs w:val="24"/>
          <w:lang w:val="en-US"/>
        </w:rPr>
        <w:t xml:space="preserve">Solar effects on the atmospheric electric field during 2010-2015 at </w:t>
      </w:r>
      <w:r w:rsidR="004F0C53">
        <w:rPr>
          <w:rFonts w:ascii="Times New Roman" w:hAnsi="Times New Roman" w:cs="Times New Roman"/>
          <w:sz w:val="24"/>
          <w:szCs w:val="24"/>
          <w:lang w:val="en-US"/>
        </w:rPr>
        <w:t>low latitudes. Journal of Geophysical Research: Atmospheres, 123.</w:t>
      </w:r>
    </w:p>
    <w:p w14:paraId="1E84BAB7" w14:textId="77777777" w:rsidR="00C8089D" w:rsidRPr="004F0C53" w:rsidRDefault="00C8089D" w:rsidP="00F677B5">
      <w:pPr>
        <w:spacing w:after="0"/>
        <w:rPr>
          <w:rFonts w:ascii="Times New Roman" w:hAnsi="Times New Roman" w:cs="Times New Roman"/>
          <w:sz w:val="24"/>
          <w:szCs w:val="24"/>
          <w:lang w:val="en-US"/>
        </w:rPr>
      </w:pPr>
    </w:p>
    <w:p w14:paraId="608F9B93" w14:textId="21B81956" w:rsidR="00F677B5" w:rsidRDefault="00F677B5" w:rsidP="00F677B5">
      <w:pPr>
        <w:spacing w:after="0"/>
        <w:rPr>
          <w:rFonts w:ascii="Times New Roman" w:hAnsi="Times New Roman" w:cs="Times New Roman"/>
          <w:sz w:val="24"/>
          <w:szCs w:val="24"/>
          <w:lang w:val="en-US"/>
        </w:rPr>
      </w:pPr>
      <w:r w:rsidRPr="00F677B5">
        <w:rPr>
          <w:rFonts w:ascii="Times New Roman" w:hAnsi="Times New Roman" w:cs="Times New Roman"/>
          <w:sz w:val="24"/>
          <w:szCs w:val="24"/>
          <w:lang w:val="en-US"/>
        </w:rPr>
        <w:t>Tacza, J., Raulin, J.-P., Morales, C. A., Macotela, E., Marun, A., Fernandez, G.</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2021.</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Analysis of long-term potential gradient variations measured in the</w:t>
      </w:r>
      <w:r>
        <w:rPr>
          <w:rFonts w:ascii="Times New Roman" w:hAnsi="Times New Roman" w:cs="Times New Roman"/>
          <w:sz w:val="24"/>
          <w:szCs w:val="24"/>
          <w:lang w:val="en-US"/>
        </w:rPr>
        <w:t xml:space="preserve"> </w:t>
      </w:r>
      <w:r w:rsidR="00FE5762" w:rsidRPr="00F677B5">
        <w:rPr>
          <w:rFonts w:ascii="Times New Roman" w:hAnsi="Times New Roman" w:cs="Times New Roman"/>
          <w:sz w:val="24"/>
          <w:szCs w:val="24"/>
          <w:lang w:val="en-US"/>
        </w:rPr>
        <w:t>Argentinian</w:t>
      </w:r>
      <w:r w:rsidRPr="00F677B5">
        <w:rPr>
          <w:rFonts w:ascii="Times New Roman" w:hAnsi="Times New Roman" w:cs="Times New Roman"/>
          <w:sz w:val="24"/>
          <w:szCs w:val="24"/>
          <w:lang w:val="en-US"/>
        </w:rPr>
        <w:t xml:space="preserve"> </w:t>
      </w:r>
      <w:r w:rsidR="00FE5762">
        <w:rPr>
          <w:rFonts w:ascii="Times New Roman" w:hAnsi="Times New Roman" w:cs="Times New Roman"/>
          <w:sz w:val="24"/>
          <w:szCs w:val="24"/>
          <w:lang w:val="en-US"/>
        </w:rPr>
        <w:t>A</w:t>
      </w:r>
      <w:r w:rsidRPr="00F677B5">
        <w:rPr>
          <w:rFonts w:ascii="Times New Roman" w:hAnsi="Times New Roman" w:cs="Times New Roman"/>
          <w:sz w:val="24"/>
          <w:szCs w:val="24"/>
          <w:lang w:val="en-US"/>
        </w:rPr>
        <w:t>ndes.</w:t>
      </w:r>
      <w:r>
        <w:rPr>
          <w:rFonts w:ascii="Times New Roman" w:hAnsi="Times New Roman" w:cs="Times New Roman"/>
          <w:sz w:val="24"/>
          <w:szCs w:val="24"/>
          <w:lang w:val="en-US"/>
        </w:rPr>
        <w:t xml:space="preserve"> </w:t>
      </w:r>
      <w:r w:rsidRPr="00F677B5">
        <w:rPr>
          <w:rFonts w:ascii="Times New Roman" w:hAnsi="Times New Roman" w:cs="Times New Roman"/>
          <w:sz w:val="24"/>
          <w:szCs w:val="24"/>
          <w:lang w:val="en-US"/>
        </w:rPr>
        <w:t>Atmospheric Research, 248</w:t>
      </w:r>
      <w:r w:rsidR="00FE5762">
        <w:rPr>
          <w:rFonts w:ascii="Times New Roman" w:hAnsi="Times New Roman" w:cs="Times New Roman"/>
          <w:sz w:val="24"/>
          <w:szCs w:val="24"/>
          <w:lang w:val="en-US"/>
        </w:rPr>
        <w:t>, 105200.</w:t>
      </w:r>
    </w:p>
    <w:p w14:paraId="469B85CD" w14:textId="5768E110" w:rsidR="00B96BA5" w:rsidRDefault="00B96BA5" w:rsidP="00F677B5">
      <w:pPr>
        <w:spacing w:after="0"/>
        <w:rPr>
          <w:rFonts w:ascii="Times New Roman" w:hAnsi="Times New Roman" w:cs="Times New Roman"/>
          <w:sz w:val="24"/>
          <w:szCs w:val="24"/>
          <w:lang w:val="en-US"/>
        </w:rPr>
      </w:pPr>
    </w:p>
    <w:p w14:paraId="6D8F099D" w14:textId="186E646C" w:rsidR="00B96BA5" w:rsidRDefault="00B96BA5" w:rsidP="00B96BA5">
      <w:pPr>
        <w:spacing w:after="0"/>
        <w:rPr>
          <w:rFonts w:ascii="Times New Roman" w:hAnsi="Times New Roman" w:cs="Times New Roman"/>
          <w:sz w:val="24"/>
          <w:szCs w:val="24"/>
          <w:lang w:val="en-US"/>
        </w:rPr>
      </w:pPr>
      <w:r w:rsidRPr="00B96BA5">
        <w:rPr>
          <w:rFonts w:ascii="Times New Roman" w:hAnsi="Times New Roman" w:cs="Times New Roman"/>
          <w:sz w:val="24"/>
          <w:szCs w:val="24"/>
          <w:lang w:val="en-US"/>
        </w:rPr>
        <w:t>Tinsley, B. A., Burns, G. B., Zhou, L.</w:t>
      </w:r>
      <w:r w:rsidR="003A1BAF">
        <w:rPr>
          <w:rFonts w:ascii="Times New Roman" w:hAnsi="Times New Roman" w:cs="Times New Roman"/>
          <w:sz w:val="24"/>
          <w:szCs w:val="24"/>
          <w:lang w:val="en-US"/>
        </w:rPr>
        <w:t>,</w:t>
      </w:r>
      <w:r w:rsidRPr="00B96BA5">
        <w:rPr>
          <w:rFonts w:ascii="Times New Roman" w:hAnsi="Times New Roman" w:cs="Times New Roman"/>
          <w:sz w:val="24"/>
          <w:szCs w:val="24"/>
          <w:lang w:val="en-US"/>
        </w:rPr>
        <w:t xml:space="preserve"> 2007. The role of the global electric</w:t>
      </w:r>
      <w:r w:rsidR="0075376A">
        <w:rPr>
          <w:rFonts w:ascii="Times New Roman" w:hAnsi="Times New Roman" w:cs="Times New Roman"/>
          <w:sz w:val="24"/>
          <w:szCs w:val="24"/>
          <w:lang w:val="en-US"/>
        </w:rPr>
        <w:t xml:space="preserve"> </w:t>
      </w:r>
      <w:r w:rsidRPr="00B96BA5">
        <w:rPr>
          <w:rFonts w:ascii="Times New Roman" w:hAnsi="Times New Roman" w:cs="Times New Roman"/>
          <w:sz w:val="24"/>
          <w:szCs w:val="24"/>
          <w:lang w:val="en-US"/>
        </w:rPr>
        <w:t>circuit in solar and internal forcing of clouds and climate. Adv</w:t>
      </w:r>
      <w:r>
        <w:rPr>
          <w:rFonts w:ascii="Times New Roman" w:hAnsi="Times New Roman" w:cs="Times New Roman"/>
          <w:sz w:val="24"/>
          <w:szCs w:val="24"/>
          <w:lang w:val="en-US"/>
        </w:rPr>
        <w:t>ances in</w:t>
      </w:r>
      <w:r w:rsidRPr="00B96BA5">
        <w:rPr>
          <w:rFonts w:ascii="Times New Roman" w:hAnsi="Times New Roman" w:cs="Times New Roman"/>
          <w:sz w:val="24"/>
          <w:szCs w:val="24"/>
          <w:lang w:val="en-US"/>
        </w:rPr>
        <w:t xml:space="preserve"> Space Res</w:t>
      </w:r>
      <w:r>
        <w:rPr>
          <w:rFonts w:ascii="Times New Roman" w:hAnsi="Times New Roman" w:cs="Times New Roman"/>
          <w:sz w:val="24"/>
          <w:szCs w:val="24"/>
          <w:lang w:val="en-US"/>
        </w:rPr>
        <w:t>earch,</w:t>
      </w:r>
      <w:r w:rsidRPr="00B96BA5">
        <w:rPr>
          <w:rFonts w:ascii="Times New Roman" w:hAnsi="Times New Roman" w:cs="Times New Roman"/>
          <w:sz w:val="24"/>
          <w:szCs w:val="24"/>
          <w:lang w:val="en-US"/>
        </w:rPr>
        <w:t xml:space="preserve"> 40 (7),</w:t>
      </w:r>
      <w:r>
        <w:rPr>
          <w:rFonts w:ascii="Times New Roman" w:hAnsi="Times New Roman" w:cs="Times New Roman"/>
          <w:sz w:val="24"/>
          <w:szCs w:val="24"/>
          <w:lang w:val="en-US"/>
        </w:rPr>
        <w:t xml:space="preserve"> </w:t>
      </w:r>
      <w:r w:rsidRPr="00B96BA5">
        <w:rPr>
          <w:rFonts w:ascii="Times New Roman" w:hAnsi="Times New Roman" w:cs="Times New Roman"/>
          <w:sz w:val="24"/>
          <w:szCs w:val="24"/>
          <w:lang w:val="en-US"/>
        </w:rPr>
        <w:t>1126</w:t>
      </w:r>
      <w:r w:rsidR="00FE5762">
        <w:rPr>
          <w:rFonts w:ascii="Times New Roman" w:hAnsi="Times New Roman" w:cs="Times New Roman"/>
          <w:sz w:val="24"/>
          <w:szCs w:val="24"/>
          <w:lang w:val="en-US"/>
        </w:rPr>
        <w:t>-</w:t>
      </w:r>
      <w:r w:rsidRPr="00B96BA5">
        <w:rPr>
          <w:rFonts w:ascii="Times New Roman" w:hAnsi="Times New Roman" w:cs="Times New Roman"/>
          <w:sz w:val="24"/>
          <w:szCs w:val="24"/>
          <w:lang w:val="en-US"/>
        </w:rPr>
        <w:t>1139.</w:t>
      </w:r>
    </w:p>
    <w:p w14:paraId="5595DABA" w14:textId="70F4F393" w:rsidR="00FF1AF0" w:rsidRDefault="00FF1AF0" w:rsidP="00F677B5">
      <w:pPr>
        <w:spacing w:after="0"/>
        <w:rPr>
          <w:rFonts w:ascii="Times New Roman" w:hAnsi="Times New Roman" w:cs="Times New Roman"/>
          <w:sz w:val="24"/>
          <w:szCs w:val="24"/>
          <w:lang w:val="en-US"/>
        </w:rPr>
      </w:pPr>
    </w:p>
    <w:p w14:paraId="00313EB9" w14:textId="4A7B22AA" w:rsidR="00FF1AF0" w:rsidRPr="00F677B5" w:rsidRDefault="00FF1AF0" w:rsidP="00F677B5">
      <w:pPr>
        <w:spacing w:after="0"/>
        <w:rPr>
          <w:rFonts w:ascii="Times New Roman" w:hAnsi="Times New Roman" w:cs="Times New Roman"/>
          <w:sz w:val="24"/>
          <w:szCs w:val="24"/>
          <w:lang w:val="en-US"/>
        </w:rPr>
      </w:pPr>
      <w:r>
        <w:rPr>
          <w:rFonts w:ascii="Times New Roman" w:hAnsi="Times New Roman" w:cs="Times New Roman"/>
          <w:sz w:val="24"/>
          <w:szCs w:val="24"/>
          <w:lang w:val="en-US"/>
        </w:rPr>
        <w:t>Tinsley, B.A., 2008. The global atmospheric electric circuit and its effects on cloud microphysics. Reports on Progress in Physics, 71, 6.</w:t>
      </w:r>
    </w:p>
    <w:p w14:paraId="11F4FB97" w14:textId="05E207EE" w:rsidR="00F677B5" w:rsidRDefault="00F677B5" w:rsidP="002134EB">
      <w:pPr>
        <w:spacing w:after="0"/>
        <w:rPr>
          <w:rFonts w:ascii="Times New Roman" w:hAnsi="Times New Roman" w:cs="Times New Roman"/>
          <w:sz w:val="24"/>
          <w:szCs w:val="24"/>
          <w:lang w:val="en-US"/>
        </w:rPr>
      </w:pPr>
    </w:p>
    <w:p w14:paraId="66E1E955" w14:textId="0762A9BC" w:rsidR="00F677B5" w:rsidRDefault="002134EB" w:rsidP="00C649E2">
      <w:pPr>
        <w:spacing w:after="0"/>
        <w:rPr>
          <w:rFonts w:ascii="Times New Roman" w:hAnsi="Times New Roman" w:cs="Times New Roman"/>
          <w:sz w:val="24"/>
          <w:szCs w:val="24"/>
          <w:lang w:val="en-US"/>
        </w:rPr>
      </w:pPr>
      <w:r>
        <w:rPr>
          <w:rFonts w:ascii="Times New Roman" w:hAnsi="Times New Roman" w:cs="Times New Roman"/>
          <w:sz w:val="24"/>
          <w:szCs w:val="24"/>
          <w:lang w:val="en-US"/>
        </w:rPr>
        <w:t>Todd, M.C., Kniveton, D.R., 2001. Changes in cloud cover associated with Forbush decreases of</w:t>
      </w:r>
      <w:r w:rsidR="0043373D">
        <w:rPr>
          <w:rFonts w:ascii="Times New Roman" w:hAnsi="Times New Roman" w:cs="Times New Roman"/>
          <w:sz w:val="24"/>
          <w:szCs w:val="24"/>
          <w:lang w:val="en-US"/>
        </w:rPr>
        <w:t xml:space="preserve"> </w:t>
      </w:r>
      <w:r>
        <w:rPr>
          <w:rFonts w:ascii="Times New Roman" w:hAnsi="Times New Roman" w:cs="Times New Roman"/>
          <w:sz w:val="24"/>
          <w:szCs w:val="24"/>
          <w:lang w:val="en-US"/>
        </w:rPr>
        <w:t>galactic cosmic rays. Journal of Geophysical Research, 106, D23, 32031-32041.</w:t>
      </w:r>
    </w:p>
    <w:p w14:paraId="6F163602" w14:textId="4222EB14" w:rsidR="00834F90" w:rsidRDefault="00834F90" w:rsidP="00C649E2">
      <w:pPr>
        <w:spacing w:after="0"/>
        <w:rPr>
          <w:rFonts w:ascii="Times New Roman" w:hAnsi="Times New Roman" w:cs="Times New Roman"/>
          <w:sz w:val="24"/>
          <w:szCs w:val="24"/>
          <w:lang w:val="en-US"/>
        </w:rPr>
      </w:pPr>
    </w:p>
    <w:p w14:paraId="50A13DF3" w14:textId="4E15C74F" w:rsidR="00834F90" w:rsidRPr="00834F90" w:rsidRDefault="00834F90" w:rsidP="00C649E2">
      <w:pPr>
        <w:spacing w:after="0"/>
        <w:rPr>
          <w:rFonts w:ascii="Times New Roman" w:hAnsi="Times New Roman" w:cs="Times New Roman"/>
          <w:color w:val="FF0000"/>
          <w:sz w:val="24"/>
          <w:szCs w:val="24"/>
          <w:lang w:val="en-US"/>
        </w:rPr>
      </w:pPr>
      <w:r w:rsidRPr="00834F90">
        <w:rPr>
          <w:rFonts w:ascii="Times New Roman" w:hAnsi="Times New Roman" w:cs="Times New Roman"/>
          <w:color w:val="FF0000"/>
          <w:sz w:val="24"/>
          <w:szCs w:val="24"/>
          <w:lang w:val="pl-PL"/>
        </w:rPr>
        <w:t xml:space="preserve">Wu, Q., Li, H., Wang, Ch., 2020. </w:t>
      </w:r>
      <w:r w:rsidRPr="00834F90">
        <w:rPr>
          <w:rFonts w:ascii="Times New Roman" w:hAnsi="Times New Roman" w:cs="Times New Roman"/>
          <w:color w:val="FF0000"/>
          <w:sz w:val="24"/>
          <w:szCs w:val="24"/>
          <w:lang w:val="en-US"/>
        </w:rPr>
        <w:t>Shor-term Lightning Response to Ground Level Enhancements. Frontiers in Physics, 8:348.</w:t>
      </w:r>
    </w:p>
    <w:sectPr w:rsidR="00834F90" w:rsidRPr="00834F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1E05A" w14:textId="77777777" w:rsidR="00431FAA" w:rsidRDefault="00431FAA" w:rsidP="00757FDD">
      <w:pPr>
        <w:spacing w:after="0" w:line="240" w:lineRule="auto"/>
      </w:pPr>
      <w:r>
        <w:separator/>
      </w:r>
    </w:p>
  </w:endnote>
  <w:endnote w:type="continuationSeparator" w:id="0">
    <w:p w14:paraId="2D0AE846" w14:textId="77777777" w:rsidR="00431FAA" w:rsidRDefault="00431FAA" w:rsidP="0075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4DE32" w14:textId="77777777" w:rsidR="00431FAA" w:rsidRDefault="00431FAA" w:rsidP="00757FDD">
      <w:pPr>
        <w:spacing w:after="0" w:line="240" w:lineRule="auto"/>
      </w:pPr>
      <w:r>
        <w:separator/>
      </w:r>
    </w:p>
  </w:footnote>
  <w:footnote w:type="continuationSeparator" w:id="0">
    <w:p w14:paraId="09BF3598" w14:textId="77777777" w:rsidR="00431FAA" w:rsidRDefault="00431FAA" w:rsidP="00757FDD">
      <w:pPr>
        <w:spacing w:after="0" w:line="240" w:lineRule="auto"/>
      </w:pPr>
      <w:r>
        <w:continuationSeparator/>
      </w:r>
    </w:p>
  </w:footnote>
  <w:footnote w:id="1">
    <w:p w14:paraId="45F02B67" w14:textId="1E720A79" w:rsidR="005C068D" w:rsidRPr="009C56BF" w:rsidRDefault="005C068D">
      <w:pPr>
        <w:pStyle w:val="Textodenotaderodap"/>
        <w:rPr>
          <w:rFonts w:ascii="Times New Roman" w:hAnsi="Times New Roman" w:cs="Times New Roman"/>
          <w:lang w:val="en-US"/>
        </w:rPr>
      </w:pPr>
      <w:r w:rsidRPr="009C56BF">
        <w:rPr>
          <w:rStyle w:val="Refdenotaderodap"/>
          <w:rFonts w:ascii="Times New Roman" w:hAnsi="Times New Roman" w:cs="Times New Roman"/>
        </w:rPr>
        <w:footnoteRef/>
      </w:r>
      <w:r w:rsidRPr="009C56BF">
        <w:rPr>
          <w:rFonts w:ascii="Times New Roman" w:hAnsi="Times New Roman" w:cs="Times New Roman"/>
        </w:rPr>
        <w:t xml:space="preserve"> </w:t>
      </w:r>
      <w:r w:rsidRPr="009C56BF">
        <w:rPr>
          <w:rFonts w:ascii="Times New Roman" w:hAnsi="Times New Roman" w:cs="Times New Roman"/>
          <w:lang w:val="en-US"/>
        </w:rPr>
        <w:t>Potential Gradient (PG) = -E</w:t>
      </w:r>
      <w:r w:rsidRPr="009C56BF">
        <w:rPr>
          <w:rFonts w:ascii="Times New Roman" w:hAnsi="Times New Roman" w:cs="Times New Roman"/>
          <w:vertAlign w:val="subscript"/>
          <w:lang w:val="en-US"/>
        </w:rPr>
        <w:t xml:space="preserve">Z </w:t>
      </w:r>
      <w:r w:rsidRPr="009C56BF">
        <w:rPr>
          <w:rFonts w:ascii="Times New Roman" w:hAnsi="Times New Roman" w:cs="Times New Roman"/>
        </w:rPr>
        <w:t xml:space="preserve">(where </w:t>
      </w:r>
      <w:r w:rsidRPr="009C56BF">
        <w:rPr>
          <w:rFonts w:ascii="Times New Roman" w:hAnsi="Times New Roman" w:cs="Times New Roman"/>
          <w:lang w:val="en-US"/>
        </w:rPr>
        <w:t>E</w:t>
      </w:r>
      <w:r w:rsidRPr="009C56BF">
        <w:rPr>
          <w:rFonts w:ascii="Times New Roman" w:hAnsi="Times New Roman" w:cs="Times New Roman"/>
          <w:vertAlign w:val="subscript"/>
          <w:lang w:val="en-US"/>
        </w:rPr>
        <w:t>Z</w:t>
      </w:r>
      <w:r w:rsidRPr="009C56BF">
        <w:rPr>
          <w:rFonts w:ascii="Times New Roman" w:hAnsi="Times New Roman" w:cs="Times New Roman"/>
        </w:rPr>
        <w:t xml:space="preserve"> is the vertical </w:t>
      </w:r>
      <w:r w:rsidRPr="009C56BF">
        <w:rPr>
          <w:rFonts w:ascii="Times New Roman" w:hAnsi="Times New Roman" w:cs="Times New Roman"/>
          <w:lang w:val="en-US"/>
        </w:rPr>
        <w:t xml:space="preserve">atmospheric </w:t>
      </w:r>
      <w:r w:rsidRPr="009C56BF">
        <w:rPr>
          <w:rFonts w:ascii="Times New Roman" w:hAnsi="Times New Roman" w:cs="Times New Roman"/>
        </w:rPr>
        <w:t>electric field).</w:t>
      </w:r>
    </w:p>
  </w:footnote>
  <w:footnote w:id="2">
    <w:p w14:paraId="59FF545E" w14:textId="3BF161EA" w:rsidR="005C068D" w:rsidRPr="009C56BF" w:rsidRDefault="005C068D">
      <w:pPr>
        <w:pStyle w:val="Textodenotaderodap"/>
        <w:rPr>
          <w:rFonts w:ascii="Times New Roman" w:hAnsi="Times New Roman" w:cs="Times New Roman"/>
        </w:rPr>
      </w:pPr>
      <w:r w:rsidRPr="009C56BF">
        <w:rPr>
          <w:rStyle w:val="Refdenotaderodap"/>
          <w:rFonts w:ascii="Times New Roman" w:hAnsi="Times New Roman" w:cs="Times New Roman"/>
        </w:rPr>
        <w:footnoteRef/>
      </w:r>
      <w:r w:rsidRPr="009C56BF">
        <w:rPr>
          <w:rFonts w:ascii="Times New Roman" w:hAnsi="Times New Roman" w:cs="Times New Roman"/>
        </w:rPr>
        <w:t xml:space="preserve">  </w:t>
      </w:r>
      <w:r>
        <w:rPr>
          <w:rFonts w:ascii="Times New Roman" w:hAnsi="Times New Roman" w:cs="Times New Roman"/>
          <w:lang w:val="en-US"/>
        </w:rPr>
        <w:t xml:space="preserve">According to the </w:t>
      </w:r>
      <w:r w:rsidRPr="009C56BF">
        <w:rPr>
          <w:rFonts w:ascii="Times New Roman" w:hAnsi="Times New Roman" w:cs="Times New Roman"/>
        </w:rPr>
        <w:t>IGRF-13 model</w:t>
      </w:r>
      <w:r>
        <w:rPr>
          <w:rFonts w:ascii="Times New Roman" w:hAnsi="Times New Roman" w:cs="Times New Roman"/>
          <w:lang w:val="en-US"/>
        </w:rPr>
        <w:t xml:space="preserve"> and 2015 epoch, calculated at</w:t>
      </w:r>
      <w:r w:rsidRPr="009C56BF">
        <w:rPr>
          <w:rFonts w:ascii="Times New Roman" w:hAnsi="Times New Roman" w:cs="Times New Roman"/>
        </w:rPr>
        <w:t xml:space="preserve"> WDC for Geomagnetism, Kyoto</w:t>
      </w:r>
      <w:r>
        <w:rPr>
          <w:rFonts w:ascii="Times New Roman" w:hAnsi="Times New Roman" w:cs="Times New Roman"/>
          <w:lang w:val="en-US"/>
        </w:rPr>
        <w:t xml:space="preserve"> website </w:t>
      </w:r>
      <w:r w:rsidRPr="00856FED">
        <w:rPr>
          <w:rFonts w:ascii="Times New Roman" w:hAnsi="Times New Roman" w:cs="Times New Roman"/>
        </w:rPr>
        <w:t>http://wdc.kugi.kyoto-u.ac.jp/igrf/gggm/index.html</w:t>
      </w:r>
    </w:p>
  </w:footnote>
  <w:footnote w:id="3">
    <w:p w14:paraId="04D428C3" w14:textId="24F98F92" w:rsidR="005C068D" w:rsidRPr="009C56BF" w:rsidRDefault="005C068D">
      <w:pPr>
        <w:pStyle w:val="Textodenotaderodap"/>
        <w:rPr>
          <w:rFonts w:ascii="Times New Roman" w:hAnsi="Times New Roman" w:cs="Times New Roman"/>
        </w:rPr>
      </w:pPr>
      <w:r w:rsidRPr="009C56BF">
        <w:rPr>
          <w:rStyle w:val="Refdenotaderodap"/>
          <w:rFonts w:ascii="Times New Roman" w:hAnsi="Times New Roman" w:cs="Times New Roman"/>
        </w:rPr>
        <w:footnoteRef/>
      </w:r>
      <w:r w:rsidRPr="009C56BF">
        <w:rPr>
          <w:rFonts w:ascii="Times New Roman" w:hAnsi="Times New Roman" w:cs="Times New Roman"/>
        </w:rPr>
        <w:t xml:space="preserve">  More precisely we use measurements of the atmospheric electric field near ground level. In the atmospheric electricity convention PG and fair-weather atmospheric electric field have the same sign.</w:t>
      </w:r>
    </w:p>
  </w:footnote>
  <w:footnote w:id="4">
    <w:p w14:paraId="46EB9A46" w14:textId="5E725C22" w:rsidR="005C068D" w:rsidRPr="00DC774D" w:rsidRDefault="005C068D">
      <w:pPr>
        <w:pStyle w:val="Textodenotaderodap"/>
        <w:rPr>
          <w:rFonts w:ascii="Times New Roman" w:hAnsi="Times New Roman" w:cs="Times New Roman"/>
          <w:lang w:val="en-US"/>
        </w:rPr>
      </w:pPr>
      <w:r w:rsidRPr="00DC774D">
        <w:rPr>
          <w:rStyle w:val="Refdenotaderodap"/>
          <w:rFonts w:ascii="Times New Roman" w:hAnsi="Times New Roman" w:cs="Times New Roman"/>
        </w:rPr>
        <w:footnoteRef/>
      </w:r>
      <w:r w:rsidRPr="00DC774D">
        <w:rPr>
          <w:rFonts w:ascii="Times New Roman" w:hAnsi="Times New Roman" w:cs="Times New Roman"/>
        </w:rPr>
        <w:t xml:space="preserve"> MagnM</w:t>
      </w:r>
      <w:r w:rsidRPr="00DC774D">
        <w:rPr>
          <w:rFonts w:ascii="Times New Roman" w:hAnsi="Times New Roman" w:cs="Times New Roman"/>
          <w:lang w:val="en-US"/>
        </w:rPr>
        <w:t>:</w:t>
      </w:r>
      <w:r w:rsidRPr="00DC774D">
        <w:rPr>
          <w:rFonts w:ascii="Times New Roman" w:hAnsi="Times New Roman" w:cs="Times New Roman"/>
        </w:rPr>
        <w:t xml:space="preserve"> FD magnitude for particles with 10 GV rigidity, corrected on magnetospheric effect with Dst-index</w:t>
      </w:r>
      <w:r>
        <w:rPr>
          <w:rFonts w:ascii="Times New Roman" w:hAnsi="Times New Roman" w:cs="Times New Roman"/>
          <w:lang w:val="en-US"/>
        </w:rPr>
        <w:t xml:space="preserve"> (</w:t>
      </w:r>
      <w:r w:rsidRPr="00840566">
        <w:rPr>
          <w:rFonts w:ascii="Times New Roman" w:hAnsi="Times New Roman" w:cs="Times New Roman"/>
          <w:lang w:val="en-US"/>
        </w:rPr>
        <w:t>http://spaceweather.izmiran.ru/dbs/fds/full-list-parameters-eng.pdf</w:t>
      </w:r>
      <w:r>
        <w:rPr>
          <w:rFonts w:ascii="Times New Roman" w:hAnsi="Times New Roman" w:cs="Times New Roman"/>
          <w:lang w:val="en-US"/>
        </w:rPr>
        <w:t>).</w:t>
      </w:r>
    </w:p>
  </w:footnote>
  <w:footnote w:id="5">
    <w:p w14:paraId="2AA3F46A" w14:textId="6BE1BC20" w:rsidR="005C068D" w:rsidRPr="00932869" w:rsidRDefault="005C068D">
      <w:pPr>
        <w:pStyle w:val="Textodenotaderodap"/>
        <w:rPr>
          <w:rFonts w:ascii="Times New Roman" w:hAnsi="Times New Roman" w:cs="Times New Roman"/>
          <w:lang w:val="en-US"/>
        </w:rPr>
      </w:pPr>
      <w:r w:rsidRPr="00932869">
        <w:rPr>
          <w:rStyle w:val="Refdenotaderodap"/>
          <w:rFonts w:ascii="Times New Roman" w:hAnsi="Times New Roman" w:cs="Times New Roman"/>
        </w:rPr>
        <w:footnoteRef/>
      </w:r>
      <w:r w:rsidRPr="00932869">
        <w:rPr>
          <w:rFonts w:ascii="Times New Roman" w:hAnsi="Times New Roman" w:cs="Times New Roman"/>
        </w:rPr>
        <w:t xml:space="preserve"> </w:t>
      </w:r>
      <w:r>
        <w:rPr>
          <w:rFonts w:ascii="Times New Roman" w:hAnsi="Times New Roman" w:cs="Times New Roman"/>
          <w:lang w:val="en-US"/>
        </w:rPr>
        <w:t>It was</w:t>
      </w:r>
      <w:r w:rsidRPr="00932869">
        <w:rPr>
          <w:rFonts w:ascii="Times New Roman" w:hAnsi="Times New Roman" w:cs="Times New Roman"/>
          <w:lang w:val="en-US"/>
        </w:rPr>
        <w:t xml:space="preserve"> used the Neutron Monitor stations located at Oulu (Finland), Mexico and </w:t>
      </w:r>
      <w:r w:rsidRPr="00C36616">
        <w:rPr>
          <w:rFonts w:ascii="Times New Roman" w:hAnsi="Times New Roman" w:cs="Times New Roman"/>
          <w:color w:val="FF0000"/>
          <w:lang w:val="en-US"/>
        </w:rPr>
        <w:t xml:space="preserve">Lomnický štít </w:t>
      </w:r>
      <w:r>
        <w:rPr>
          <w:rFonts w:ascii="Times New Roman" w:hAnsi="Times New Roman" w:cs="Times New Roman"/>
          <w:lang w:val="en-US"/>
        </w:rPr>
        <w:t>(</w:t>
      </w:r>
      <w:r w:rsidRPr="00932869">
        <w:rPr>
          <w:rFonts w:ascii="Times New Roman" w:hAnsi="Times New Roman" w:cs="Times New Roman"/>
          <w:lang w:val="en-US"/>
        </w:rPr>
        <w:t>Slovakia</w:t>
      </w:r>
      <w:r>
        <w:rPr>
          <w:rFonts w:ascii="Times New Roman" w:hAnsi="Times New Roman" w:cs="Times New Roman"/>
          <w:lang w:val="en-US"/>
        </w:rPr>
        <w:t>)</w:t>
      </w:r>
      <w:r w:rsidRPr="00932869">
        <w:rPr>
          <w:rFonts w:ascii="Times New Roman" w:hAnsi="Times New Roman" w:cs="Times New Roman"/>
          <w:lang w:val="en-US"/>
        </w:rPr>
        <w:t>.</w:t>
      </w:r>
    </w:p>
  </w:footnote>
  <w:footnote w:id="6">
    <w:p w14:paraId="2E798D17" w14:textId="77777777" w:rsidR="005C068D" w:rsidRPr="005D408A" w:rsidRDefault="005C068D" w:rsidP="00BB7F52">
      <w:pPr>
        <w:pStyle w:val="Textodenotaderodap"/>
        <w:rPr>
          <w:rFonts w:ascii="Times New Roman" w:hAnsi="Times New Roman" w:cs="Times New Roman"/>
          <w:lang w:val="es-MX"/>
        </w:rPr>
      </w:pPr>
      <w:r w:rsidRPr="005D408A">
        <w:rPr>
          <w:rStyle w:val="Refdenotaderodap"/>
          <w:rFonts w:ascii="Times New Roman" w:hAnsi="Times New Roman" w:cs="Times New Roman"/>
        </w:rPr>
        <w:footnoteRef/>
      </w:r>
      <w:r w:rsidRPr="005D408A">
        <w:rPr>
          <w:rFonts w:ascii="Times New Roman" w:hAnsi="Times New Roman" w:cs="Times New Roman"/>
        </w:rPr>
        <w:t xml:space="preserve"> </w:t>
      </w:r>
      <w:r w:rsidRPr="005D408A">
        <w:rPr>
          <w:rFonts w:ascii="Times New Roman" w:hAnsi="Times New Roman" w:cs="Times New Roman"/>
          <w:lang w:val="es-MX"/>
        </w:rPr>
        <w:t>GLE database (https://gle.oulu.fi/)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07E4"/>
    <w:multiLevelType w:val="hybridMultilevel"/>
    <w:tmpl w:val="24C280EE"/>
    <w:lvl w:ilvl="0" w:tplc="1E8C28E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D25667"/>
    <w:multiLevelType w:val="hybridMultilevel"/>
    <w:tmpl w:val="29E0BC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A91359"/>
    <w:multiLevelType w:val="hybridMultilevel"/>
    <w:tmpl w:val="75EEA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2D05806"/>
    <w:multiLevelType w:val="hybridMultilevel"/>
    <w:tmpl w:val="4342A7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2E"/>
    <w:rsid w:val="00003BAB"/>
    <w:rsid w:val="00004452"/>
    <w:rsid w:val="00004F88"/>
    <w:rsid w:val="0000562B"/>
    <w:rsid w:val="0000598E"/>
    <w:rsid w:val="000068BF"/>
    <w:rsid w:val="00007C79"/>
    <w:rsid w:val="00015924"/>
    <w:rsid w:val="00023844"/>
    <w:rsid w:val="00024247"/>
    <w:rsid w:val="000259B6"/>
    <w:rsid w:val="00033901"/>
    <w:rsid w:val="00036377"/>
    <w:rsid w:val="00042B0F"/>
    <w:rsid w:val="00050986"/>
    <w:rsid w:val="000515D9"/>
    <w:rsid w:val="00051FF7"/>
    <w:rsid w:val="00054B60"/>
    <w:rsid w:val="00057A95"/>
    <w:rsid w:val="00060DFA"/>
    <w:rsid w:val="0006111E"/>
    <w:rsid w:val="00061C5D"/>
    <w:rsid w:val="000679E1"/>
    <w:rsid w:val="00080B4B"/>
    <w:rsid w:val="00082B75"/>
    <w:rsid w:val="0009063E"/>
    <w:rsid w:val="00092B31"/>
    <w:rsid w:val="00097C8A"/>
    <w:rsid w:val="000A201B"/>
    <w:rsid w:val="000A2307"/>
    <w:rsid w:val="000A4117"/>
    <w:rsid w:val="000B0F58"/>
    <w:rsid w:val="000B1A07"/>
    <w:rsid w:val="000B2CCF"/>
    <w:rsid w:val="000B7F3F"/>
    <w:rsid w:val="000C2159"/>
    <w:rsid w:val="000C3B22"/>
    <w:rsid w:val="000C58A4"/>
    <w:rsid w:val="000C5B3D"/>
    <w:rsid w:val="000D127E"/>
    <w:rsid w:val="000D20B5"/>
    <w:rsid w:val="000D3015"/>
    <w:rsid w:val="000D6761"/>
    <w:rsid w:val="000E1751"/>
    <w:rsid w:val="000E3FF6"/>
    <w:rsid w:val="000E5FE4"/>
    <w:rsid w:val="000F0F6A"/>
    <w:rsid w:val="000F2213"/>
    <w:rsid w:val="000F56F6"/>
    <w:rsid w:val="000F580B"/>
    <w:rsid w:val="000F5981"/>
    <w:rsid w:val="000F6B8C"/>
    <w:rsid w:val="00102C9D"/>
    <w:rsid w:val="0010380E"/>
    <w:rsid w:val="0011349B"/>
    <w:rsid w:val="00113B5F"/>
    <w:rsid w:val="00116B27"/>
    <w:rsid w:val="001222BB"/>
    <w:rsid w:val="00136C84"/>
    <w:rsid w:val="001429E0"/>
    <w:rsid w:val="00142F39"/>
    <w:rsid w:val="0014651C"/>
    <w:rsid w:val="00151CD0"/>
    <w:rsid w:val="00156047"/>
    <w:rsid w:val="00160004"/>
    <w:rsid w:val="001716D6"/>
    <w:rsid w:val="00171D20"/>
    <w:rsid w:val="00172AF5"/>
    <w:rsid w:val="00174C29"/>
    <w:rsid w:val="001758C5"/>
    <w:rsid w:val="00176E71"/>
    <w:rsid w:val="00177B6A"/>
    <w:rsid w:val="00185321"/>
    <w:rsid w:val="00186006"/>
    <w:rsid w:val="00186597"/>
    <w:rsid w:val="00190947"/>
    <w:rsid w:val="001915B1"/>
    <w:rsid w:val="00193E0F"/>
    <w:rsid w:val="001949BC"/>
    <w:rsid w:val="001A03E7"/>
    <w:rsid w:val="001A4453"/>
    <w:rsid w:val="001B0A70"/>
    <w:rsid w:val="001B47F0"/>
    <w:rsid w:val="001B6412"/>
    <w:rsid w:val="001B772D"/>
    <w:rsid w:val="001C0010"/>
    <w:rsid w:val="001C044C"/>
    <w:rsid w:val="001C0B87"/>
    <w:rsid w:val="001C2EA2"/>
    <w:rsid w:val="001C36BF"/>
    <w:rsid w:val="001C4353"/>
    <w:rsid w:val="001C5D0C"/>
    <w:rsid w:val="001D0D65"/>
    <w:rsid w:val="001D5702"/>
    <w:rsid w:val="001D6F4E"/>
    <w:rsid w:val="001E055A"/>
    <w:rsid w:val="001E0A68"/>
    <w:rsid w:val="001E6BB4"/>
    <w:rsid w:val="001F02E2"/>
    <w:rsid w:val="001F2459"/>
    <w:rsid w:val="001F26A8"/>
    <w:rsid w:val="001F3C27"/>
    <w:rsid w:val="001F44F8"/>
    <w:rsid w:val="001F7F62"/>
    <w:rsid w:val="002007CB"/>
    <w:rsid w:val="002061FE"/>
    <w:rsid w:val="00211608"/>
    <w:rsid w:val="002134EB"/>
    <w:rsid w:val="00220E38"/>
    <w:rsid w:val="00221AE5"/>
    <w:rsid w:val="00227E86"/>
    <w:rsid w:val="00233972"/>
    <w:rsid w:val="002344BA"/>
    <w:rsid w:val="002359D1"/>
    <w:rsid w:val="002372C0"/>
    <w:rsid w:val="00237ADD"/>
    <w:rsid w:val="00237FF4"/>
    <w:rsid w:val="00243210"/>
    <w:rsid w:val="0025007F"/>
    <w:rsid w:val="00251A90"/>
    <w:rsid w:val="00256D20"/>
    <w:rsid w:val="0025717D"/>
    <w:rsid w:val="00257BA2"/>
    <w:rsid w:val="00266B37"/>
    <w:rsid w:val="00274F56"/>
    <w:rsid w:val="00276850"/>
    <w:rsid w:val="002771A9"/>
    <w:rsid w:val="00280193"/>
    <w:rsid w:val="00280B01"/>
    <w:rsid w:val="002858B1"/>
    <w:rsid w:val="00285B89"/>
    <w:rsid w:val="00286343"/>
    <w:rsid w:val="00287F95"/>
    <w:rsid w:val="002A0455"/>
    <w:rsid w:val="002A0B44"/>
    <w:rsid w:val="002A18E5"/>
    <w:rsid w:val="002B4CAD"/>
    <w:rsid w:val="002C2D45"/>
    <w:rsid w:val="002C3118"/>
    <w:rsid w:val="002C3AE6"/>
    <w:rsid w:val="002C7757"/>
    <w:rsid w:val="002D0B17"/>
    <w:rsid w:val="002D276F"/>
    <w:rsid w:val="002D5E2F"/>
    <w:rsid w:val="002D738F"/>
    <w:rsid w:val="002E084E"/>
    <w:rsid w:val="002E3E46"/>
    <w:rsid w:val="002F0F40"/>
    <w:rsid w:val="002F252B"/>
    <w:rsid w:val="002F6663"/>
    <w:rsid w:val="00300677"/>
    <w:rsid w:val="00301EA5"/>
    <w:rsid w:val="0030631D"/>
    <w:rsid w:val="00307CDC"/>
    <w:rsid w:val="00311799"/>
    <w:rsid w:val="0031570F"/>
    <w:rsid w:val="003163BB"/>
    <w:rsid w:val="003164FA"/>
    <w:rsid w:val="00316FD0"/>
    <w:rsid w:val="00324F5D"/>
    <w:rsid w:val="00326D1E"/>
    <w:rsid w:val="00336C6E"/>
    <w:rsid w:val="00340BE0"/>
    <w:rsid w:val="00342A63"/>
    <w:rsid w:val="003437FC"/>
    <w:rsid w:val="00345651"/>
    <w:rsid w:val="00346B6D"/>
    <w:rsid w:val="003544BF"/>
    <w:rsid w:val="00354743"/>
    <w:rsid w:val="003561B6"/>
    <w:rsid w:val="003604CF"/>
    <w:rsid w:val="0036417A"/>
    <w:rsid w:val="0036542F"/>
    <w:rsid w:val="003674E1"/>
    <w:rsid w:val="0036789C"/>
    <w:rsid w:val="00370FD7"/>
    <w:rsid w:val="0037231A"/>
    <w:rsid w:val="003732ED"/>
    <w:rsid w:val="003770AD"/>
    <w:rsid w:val="00377BFE"/>
    <w:rsid w:val="00383569"/>
    <w:rsid w:val="00383C8F"/>
    <w:rsid w:val="00384AB7"/>
    <w:rsid w:val="003907BC"/>
    <w:rsid w:val="003931E0"/>
    <w:rsid w:val="003A0150"/>
    <w:rsid w:val="003A1BAF"/>
    <w:rsid w:val="003A5867"/>
    <w:rsid w:val="003C13E6"/>
    <w:rsid w:val="003C3286"/>
    <w:rsid w:val="003D130B"/>
    <w:rsid w:val="003D1F8C"/>
    <w:rsid w:val="003D3947"/>
    <w:rsid w:val="003E024F"/>
    <w:rsid w:val="003E35D4"/>
    <w:rsid w:val="003E3A34"/>
    <w:rsid w:val="003E3D35"/>
    <w:rsid w:val="003E409D"/>
    <w:rsid w:val="003F0184"/>
    <w:rsid w:val="003F0AFB"/>
    <w:rsid w:val="003F2683"/>
    <w:rsid w:val="003F32AB"/>
    <w:rsid w:val="003F50C8"/>
    <w:rsid w:val="0040505A"/>
    <w:rsid w:val="00407532"/>
    <w:rsid w:val="00410595"/>
    <w:rsid w:val="00412670"/>
    <w:rsid w:val="00412EEA"/>
    <w:rsid w:val="004137C6"/>
    <w:rsid w:val="00417E4D"/>
    <w:rsid w:val="004213A6"/>
    <w:rsid w:val="00421718"/>
    <w:rsid w:val="00421CA8"/>
    <w:rsid w:val="00422537"/>
    <w:rsid w:val="004242B7"/>
    <w:rsid w:val="00427741"/>
    <w:rsid w:val="004316D6"/>
    <w:rsid w:val="00431FAA"/>
    <w:rsid w:val="00433107"/>
    <w:rsid w:val="0043373D"/>
    <w:rsid w:val="00440799"/>
    <w:rsid w:val="0044140A"/>
    <w:rsid w:val="00441532"/>
    <w:rsid w:val="00445A86"/>
    <w:rsid w:val="00451EB8"/>
    <w:rsid w:val="004529C9"/>
    <w:rsid w:val="00452ECE"/>
    <w:rsid w:val="004550A6"/>
    <w:rsid w:val="00455D84"/>
    <w:rsid w:val="004602B5"/>
    <w:rsid w:val="004631DB"/>
    <w:rsid w:val="00465A1C"/>
    <w:rsid w:val="00467840"/>
    <w:rsid w:val="00467D2A"/>
    <w:rsid w:val="004727EE"/>
    <w:rsid w:val="00472FFF"/>
    <w:rsid w:val="004758D6"/>
    <w:rsid w:val="004818BF"/>
    <w:rsid w:val="00482D05"/>
    <w:rsid w:val="00486BB6"/>
    <w:rsid w:val="00491FCC"/>
    <w:rsid w:val="00495AD7"/>
    <w:rsid w:val="004A051D"/>
    <w:rsid w:val="004A1D53"/>
    <w:rsid w:val="004A1F13"/>
    <w:rsid w:val="004A2612"/>
    <w:rsid w:val="004A58E7"/>
    <w:rsid w:val="004B64F7"/>
    <w:rsid w:val="004C4A95"/>
    <w:rsid w:val="004C7B8E"/>
    <w:rsid w:val="004D18E5"/>
    <w:rsid w:val="004D1EC4"/>
    <w:rsid w:val="004D34B5"/>
    <w:rsid w:val="004D481F"/>
    <w:rsid w:val="004E370A"/>
    <w:rsid w:val="004E5122"/>
    <w:rsid w:val="004F05B5"/>
    <w:rsid w:val="004F0C53"/>
    <w:rsid w:val="004F0DA5"/>
    <w:rsid w:val="004F10DE"/>
    <w:rsid w:val="004F1810"/>
    <w:rsid w:val="004F2093"/>
    <w:rsid w:val="00503819"/>
    <w:rsid w:val="00510CE6"/>
    <w:rsid w:val="00512F4C"/>
    <w:rsid w:val="00515DEB"/>
    <w:rsid w:val="00517193"/>
    <w:rsid w:val="00526BF8"/>
    <w:rsid w:val="00534C65"/>
    <w:rsid w:val="00543333"/>
    <w:rsid w:val="00544C51"/>
    <w:rsid w:val="00546CAD"/>
    <w:rsid w:val="00546F22"/>
    <w:rsid w:val="005556C6"/>
    <w:rsid w:val="005618DF"/>
    <w:rsid w:val="00564131"/>
    <w:rsid w:val="00564A52"/>
    <w:rsid w:val="0057055C"/>
    <w:rsid w:val="00571F30"/>
    <w:rsid w:val="0057631A"/>
    <w:rsid w:val="00584324"/>
    <w:rsid w:val="0058464A"/>
    <w:rsid w:val="00585764"/>
    <w:rsid w:val="005872CE"/>
    <w:rsid w:val="00592F2F"/>
    <w:rsid w:val="00594478"/>
    <w:rsid w:val="005944B2"/>
    <w:rsid w:val="005A5324"/>
    <w:rsid w:val="005A7D8E"/>
    <w:rsid w:val="005B0351"/>
    <w:rsid w:val="005B2F0E"/>
    <w:rsid w:val="005B5C36"/>
    <w:rsid w:val="005B5DC1"/>
    <w:rsid w:val="005C068D"/>
    <w:rsid w:val="005C3AB4"/>
    <w:rsid w:val="005C61B5"/>
    <w:rsid w:val="005C7014"/>
    <w:rsid w:val="005D179B"/>
    <w:rsid w:val="005D2BA8"/>
    <w:rsid w:val="005D38BA"/>
    <w:rsid w:val="005D408A"/>
    <w:rsid w:val="005D6DCD"/>
    <w:rsid w:val="005E0873"/>
    <w:rsid w:val="005E3465"/>
    <w:rsid w:val="005F23B3"/>
    <w:rsid w:val="005F2ECE"/>
    <w:rsid w:val="00600D55"/>
    <w:rsid w:val="006012D0"/>
    <w:rsid w:val="0060658A"/>
    <w:rsid w:val="006114EE"/>
    <w:rsid w:val="00612835"/>
    <w:rsid w:val="00615C32"/>
    <w:rsid w:val="0061725F"/>
    <w:rsid w:val="00620074"/>
    <w:rsid w:val="00623A67"/>
    <w:rsid w:val="00630268"/>
    <w:rsid w:val="00631F5B"/>
    <w:rsid w:val="0063413A"/>
    <w:rsid w:val="00635685"/>
    <w:rsid w:val="006370C6"/>
    <w:rsid w:val="00640C8F"/>
    <w:rsid w:val="006418AA"/>
    <w:rsid w:val="0065647D"/>
    <w:rsid w:val="00656738"/>
    <w:rsid w:val="00657B3D"/>
    <w:rsid w:val="006617E8"/>
    <w:rsid w:val="0066383D"/>
    <w:rsid w:val="00664E93"/>
    <w:rsid w:val="00671F38"/>
    <w:rsid w:val="00685059"/>
    <w:rsid w:val="006A0331"/>
    <w:rsid w:val="006A0681"/>
    <w:rsid w:val="006A06C9"/>
    <w:rsid w:val="006A0F1D"/>
    <w:rsid w:val="006B4220"/>
    <w:rsid w:val="006B5006"/>
    <w:rsid w:val="006B5D66"/>
    <w:rsid w:val="006C1F10"/>
    <w:rsid w:val="006C69BA"/>
    <w:rsid w:val="006D0758"/>
    <w:rsid w:val="006D08A0"/>
    <w:rsid w:val="006D48E9"/>
    <w:rsid w:val="006D7072"/>
    <w:rsid w:val="006E08F4"/>
    <w:rsid w:val="006E351E"/>
    <w:rsid w:val="006E3A93"/>
    <w:rsid w:val="006E3A9D"/>
    <w:rsid w:val="006E6EC2"/>
    <w:rsid w:val="006F2802"/>
    <w:rsid w:val="006F5E6C"/>
    <w:rsid w:val="006F6ED9"/>
    <w:rsid w:val="00701B71"/>
    <w:rsid w:val="0071337D"/>
    <w:rsid w:val="00721273"/>
    <w:rsid w:val="007242B5"/>
    <w:rsid w:val="00727D9F"/>
    <w:rsid w:val="00732579"/>
    <w:rsid w:val="00733242"/>
    <w:rsid w:val="00746465"/>
    <w:rsid w:val="00746DA2"/>
    <w:rsid w:val="0075376A"/>
    <w:rsid w:val="00756BA5"/>
    <w:rsid w:val="00757FDD"/>
    <w:rsid w:val="0076111A"/>
    <w:rsid w:val="0076317A"/>
    <w:rsid w:val="00763EF2"/>
    <w:rsid w:val="007642A6"/>
    <w:rsid w:val="00764412"/>
    <w:rsid w:val="00765D27"/>
    <w:rsid w:val="0077117C"/>
    <w:rsid w:val="00773F7B"/>
    <w:rsid w:val="00775737"/>
    <w:rsid w:val="00775CBD"/>
    <w:rsid w:val="00780729"/>
    <w:rsid w:val="00785376"/>
    <w:rsid w:val="00791352"/>
    <w:rsid w:val="0079193D"/>
    <w:rsid w:val="007923CE"/>
    <w:rsid w:val="00797F7E"/>
    <w:rsid w:val="007A250E"/>
    <w:rsid w:val="007A4141"/>
    <w:rsid w:val="007A5C40"/>
    <w:rsid w:val="007A7E71"/>
    <w:rsid w:val="007B44C0"/>
    <w:rsid w:val="007B5F4F"/>
    <w:rsid w:val="007C2B51"/>
    <w:rsid w:val="007C3F20"/>
    <w:rsid w:val="007C5545"/>
    <w:rsid w:val="007C6FBF"/>
    <w:rsid w:val="007D1F7F"/>
    <w:rsid w:val="007D2492"/>
    <w:rsid w:val="007D3590"/>
    <w:rsid w:val="007D4556"/>
    <w:rsid w:val="007D4CC3"/>
    <w:rsid w:val="007D5B33"/>
    <w:rsid w:val="007D744D"/>
    <w:rsid w:val="007E1C29"/>
    <w:rsid w:val="007E2879"/>
    <w:rsid w:val="007F6681"/>
    <w:rsid w:val="00810D63"/>
    <w:rsid w:val="00812311"/>
    <w:rsid w:val="00814329"/>
    <w:rsid w:val="00814401"/>
    <w:rsid w:val="00814CE3"/>
    <w:rsid w:val="0082247A"/>
    <w:rsid w:val="00823ED5"/>
    <w:rsid w:val="008246F8"/>
    <w:rsid w:val="0082706E"/>
    <w:rsid w:val="00834F90"/>
    <w:rsid w:val="0083537E"/>
    <w:rsid w:val="00840410"/>
    <w:rsid w:val="008404AD"/>
    <w:rsid w:val="00840566"/>
    <w:rsid w:val="00842B5D"/>
    <w:rsid w:val="00853C16"/>
    <w:rsid w:val="00856764"/>
    <w:rsid w:val="00856FED"/>
    <w:rsid w:val="00857D08"/>
    <w:rsid w:val="00857E8D"/>
    <w:rsid w:val="00863B62"/>
    <w:rsid w:val="00864007"/>
    <w:rsid w:val="008716A6"/>
    <w:rsid w:val="008750B0"/>
    <w:rsid w:val="00875111"/>
    <w:rsid w:val="00875A9C"/>
    <w:rsid w:val="0087668B"/>
    <w:rsid w:val="0087677C"/>
    <w:rsid w:val="00877346"/>
    <w:rsid w:val="00882BEF"/>
    <w:rsid w:val="00883589"/>
    <w:rsid w:val="008876A8"/>
    <w:rsid w:val="008877BD"/>
    <w:rsid w:val="00887C1A"/>
    <w:rsid w:val="0089683A"/>
    <w:rsid w:val="008A0241"/>
    <w:rsid w:val="008B133B"/>
    <w:rsid w:val="008B1508"/>
    <w:rsid w:val="008B23B3"/>
    <w:rsid w:val="008B3BCB"/>
    <w:rsid w:val="008B70F5"/>
    <w:rsid w:val="008C5744"/>
    <w:rsid w:val="008C6B6B"/>
    <w:rsid w:val="008D5D02"/>
    <w:rsid w:val="008D62F5"/>
    <w:rsid w:val="008E2EBF"/>
    <w:rsid w:val="008E6A85"/>
    <w:rsid w:val="008F12D7"/>
    <w:rsid w:val="008F3274"/>
    <w:rsid w:val="008F5531"/>
    <w:rsid w:val="008F64CD"/>
    <w:rsid w:val="00902270"/>
    <w:rsid w:val="00903C3C"/>
    <w:rsid w:val="009064AE"/>
    <w:rsid w:val="00907569"/>
    <w:rsid w:val="00913252"/>
    <w:rsid w:val="0091335E"/>
    <w:rsid w:val="009170A0"/>
    <w:rsid w:val="00917402"/>
    <w:rsid w:val="00924346"/>
    <w:rsid w:val="009253A5"/>
    <w:rsid w:val="00925CB6"/>
    <w:rsid w:val="0093034E"/>
    <w:rsid w:val="009320C6"/>
    <w:rsid w:val="00932869"/>
    <w:rsid w:val="009340E7"/>
    <w:rsid w:val="0093474C"/>
    <w:rsid w:val="00943D4A"/>
    <w:rsid w:val="0094457A"/>
    <w:rsid w:val="00945CD6"/>
    <w:rsid w:val="009537ED"/>
    <w:rsid w:val="00954ABD"/>
    <w:rsid w:val="00956152"/>
    <w:rsid w:val="00956411"/>
    <w:rsid w:val="009564F7"/>
    <w:rsid w:val="0096028B"/>
    <w:rsid w:val="00963712"/>
    <w:rsid w:val="00963A90"/>
    <w:rsid w:val="00965E76"/>
    <w:rsid w:val="009671CA"/>
    <w:rsid w:val="00970315"/>
    <w:rsid w:val="0097175B"/>
    <w:rsid w:val="00971AAF"/>
    <w:rsid w:val="00980E43"/>
    <w:rsid w:val="009838AB"/>
    <w:rsid w:val="00985C6C"/>
    <w:rsid w:val="0098649E"/>
    <w:rsid w:val="009865D9"/>
    <w:rsid w:val="00986ABC"/>
    <w:rsid w:val="009876E2"/>
    <w:rsid w:val="009876F1"/>
    <w:rsid w:val="009879F0"/>
    <w:rsid w:val="00987CC2"/>
    <w:rsid w:val="0099219D"/>
    <w:rsid w:val="00992E57"/>
    <w:rsid w:val="00992ED4"/>
    <w:rsid w:val="00994B1F"/>
    <w:rsid w:val="009A0375"/>
    <w:rsid w:val="009A397D"/>
    <w:rsid w:val="009A5F03"/>
    <w:rsid w:val="009A5FFB"/>
    <w:rsid w:val="009A7B95"/>
    <w:rsid w:val="009B059F"/>
    <w:rsid w:val="009B7168"/>
    <w:rsid w:val="009C0E21"/>
    <w:rsid w:val="009C5473"/>
    <w:rsid w:val="009C56BF"/>
    <w:rsid w:val="009C5E18"/>
    <w:rsid w:val="009D2DAB"/>
    <w:rsid w:val="009E0096"/>
    <w:rsid w:val="009E0611"/>
    <w:rsid w:val="009E4ADF"/>
    <w:rsid w:val="009F0A21"/>
    <w:rsid w:val="009F26E2"/>
    <w:rsid w:val="009F4386"/>
    <w:rsid w:val="009F51A1"/>
    <w:rsid w:val="00A022EE"/>
    <w:rsid w:val="00A0252F"/>
    <w:rsid w:val="00A02F9D"/>
    <w:rsid w:val="00A04852"/>
    <w:rsid w:val="00A07BAA"/>
    <w:rsid w:val="00A10C50"/>
    <w:rsid w:val="00A13B3C"/>
    <w:rsid w:val="00A1702E"/>
    <w:rsid w:val="00A21DA0"/>
    <w:rsid w:val="00A22D7C"/>
    <w:rsid w:val="00A23C68"/>
    <w:rsid w:val="00A241A0"/>
    <w:rsid w:val="00A30A40"/>
    <w:rsid w:val="00A32EDE"/>
    <w:rsid w:val="00A34FEC"/>
    <w:rsid w:val="00A369FE"/>
    <w:rsid w:val="00A37705"/>
    <w:rsid w:val="00A40B20"/>
    <w:rsid w:val="00A41085"/>
    <w:rsid w:val="00A42888"/>
    <w:rsid w:val="00A44D9C"/>
    <w:rsid w:val="00A4504C"/>
    <w:rsid w:val="00A45A9B"/>
    <w:rsid w:val="00A477CC"/>
    <w:rsid w:val="00A55155"/>
    <w:rsid w:val="00A55724"/>
    <w:rsid w:val="00A56E7F"/>
    <w:rsid w:val="00A62F9B"/>
    <w:rsid w:val="00A63B4F"/>
    <w:rsid w:val="00A705F8"/>
    <w:rsid w:val="00A70E42"/>
    <w:rsid w:val="00A741D9"/>
    <w:rsid w:val="00A75182"/>
    <w:rsid w:val="00A7778C"/>
    <w:rsid w:val="00A80D2E"/>
    <w:rsid w:val="00A81B12"/>
    <w:rsid w:val="00A84372"/>
    <w:rsid w:val="00A968FE"/>
    <w:rsid w:val="00AA1F5D"/>
    <w:rsid w:val="00AA46E1"/>
    <w:rsid w:val="00AB063F"/>
    <w:rsid w:val="00AC00D1"/>
    <w:rsid w:val="00AC0B8B"/>
    <w:rsid w:val="00AC35C9"/>
    <w:rsid w:val="00AC5EB5"/>
    <w:rsid w:val="00AC77F3"/>
    <w:rsid w:val="00AD2AC4"/>
    <w:rsid w:val="00AD4608"/>
    <w:rsid w:val="00AD5167"/>
    <w:rsid w:val="00AD525B"/>
    <w:rsid w:val="00AD56B9"/>
    <w:rsid w:val="00AD74B5"/>
    <w:rsid w:val="00AE54E1"/>
    <w:rsid w:val="00AE6B7C"/>
    <w:rsid w:val="00AF013E"/>
    <w:rsid w:val="00AF1ECD"/>
    <w:rsid w:val="00AF420B"/>
    <w:rsid w:val="00AF658A"/>
    <w:rsid w:val="00AF6CDA"/>
    <w:rsid w:val="00B00921"/>
    <w:rsid w:val="00B01671"/>
    <w:rsid w:val="00B01DC7"/>
    <w:rsid w:val="00B02369"/>
    <w:rsid w:val="00B041B7"/>
    <w:rsid w:val="00B065DC"/>
    <w:rsid w:val="00B14731"/>
    <w:rsid w:val="00B226B0"/>
    <w:rsid w:val="00B252B0"/>
    <w:rsid w:val="00B25E63"/>
    <w:rsid w:val="00B265E2"/>
    <w:rsid w:val="00B32FE8"/>
    <w:rsid w:val="00B4019D"/>
    <w:rsid w:val="00B42E4B"/>
    <w:rsid w:val="00B513EC"/>
    <w:rsid w:val="00B53626"/>
    <w:rsid w:val="00B564EE"/>
    <w:rsid w:val="00B61D1A"/>
    <w:rsid w:val="00B66159"/>
    <w:rsid w:val="00B70634"/>
    <w:rsid w:val="00B71604"/>
    <w:rsid w:val="00B75E80"/>
    <w:rsid w:val="00B77C18"/>
    <w:rsid w:val="00B8168E"/>
    <w:rsid w:val="00B81A89"/>
    <w:rsid w:val="00B844AA"/>
    <w:rsid w:val="00B84F3B"/>
    <w:rsid w:val="00B90246"/>
    <w:rsid w:val="00B90973"/>
    <w:rsid w:val="00B90CEF"/>
    <w:rsid w:val="00B96BA5"/>
    <w:rsid w:val="00BA45B5"/>
    <w:rsid w:val="00BA4CFA"/>
    <w:rsid w:val="00BA4DA0"/>
    <w:rsid w:val="00BA5BAF"/>
    <w:rsid w:val="00BA6224"/>
    <w:rsid w:val="00BB7198"/>
    <w:rsid w:val="00BB7440"/>
    <w:rsid w:val="00BB7F52"/>
    <w:rsid w:val="00BC0CC8"/>
    <w:rsid w:val="00BC2652"/>
    <w:rsid w:val="00BD095F"/>
    <w:rsid w:val="00BD5C17"/>
    <w:rsid w:val="00BD6F52"/>
    <w:rsid w:val="00BE4B85"/>
    <w:rsid w:val="00BE5E25"/>
    <w:rsid w:val="00BF35E5"/>
    <w:rsid w:val="00BF51FF"/>
    <w:rsid w:val="00C02F86"/>
    <w:rsid w:val="00C03945"/>
    <w:rsid w:val="00C05B3B"/>
    <w:rsid w:val="00C06887"/>
    <w:rsid w:val="00C108BA"/>
    <w:rsid w:val="00C10F42"/>
    <w:rsid w:val="00C11828"/>
    <w:rsid w:val="00C17207"/>
    <w:rsid w:val="00C2190E"/>
    <w:rsid w:val="00C26522"/>
    <w:rsid w:val="00C35128"/>
    <w:rsid w:val="00C364A9"/>
    <w:rsid w:val="00C36616"/>
    <w:rsid w:val="00C44A92"/>
    <w:rsid w:val="00C473D9"/>
    <w:rsid w:val="00C5231D"/>
    <w:rsid w:val="00C53B66"/>
    <w:rsid w:val="00C56DBC"/>
    <w:rsid w:val="00C56F58"/>
    <w:rsid w:val="00C60D02"/>
    <w:rsid w:val="00C60E16"/>
    <w:rsid w:val="00C63943"/>
    <w:rsid w:val="00C649E2"/>
    <w:rsid w:val="00C72B51"/>
    <w:rsid w:val="00C8032E"/>
    <w:rsid w:val="00C8089D"/>
    <w:rsid w:val="00C81BC4"/>
    <w:rsid w:val="00C822EC"/>
    <w:rsid w:val="00C84D4E"/>
    <w:rsid w:val="00C84FDB"/>
    <w:rsid w:val="00C93E91"/>
    <w:rsid w:val="00C976C2"/>
    <w:rsid w:val="00CA1E76"/>
    <w:rsid w:val="00CA30A7"/>
    <w:rsid w:val="00CA4C06"/>
    <w:rsid w:val="00CA6673"/>
    <w:rsid w:val="00CB1CFA"/>
    <w:rsid w:val="00CB5331"/>
    <w:rsid w:val="00CB61F2"/>
    <w:rsid w:val="00CB6B45"/>
    <w:rsid w:val="00CC04BA"/>
    <w:rsid w:val="00CC40D6"/>
    <w:rsid w:val="00CC4697"/>
    <w:rsid w:val="00CD31BE"/>
    <w:rsid w:val="00CE0D71"/>
    <w:rsid w:val="00CE589F"/>
    <w:rsid w:val="00CF0A3C"/>
    <w:rsid w:val="00CF345B"/>
    <w:rsid w:val="00CF4BA3"/>
    <w:rsid w:val="00D0263E"/>
    <w:rsid w:val="00D1018F"/>
    <w:rsid w:val="00D11E7F"/>
    <w:rsid w:val="00D1731D"/>
    <w:rsid w:val="00D21E2A"/>
    <w:rsid w:val="00D22787"/>
    <w:rsid w:val="00D22948"/>
    <w:rsid w:val="00D314F2"/>
    <w:rsid w:val="00D3468C"/>
    <w:rsid w:val="00D358FC"/>
    <w:rsid w:val="00D4152B"/>
    <w:rsid w:val="00D45EBD"/>
    <w:rsid w:val="00D45FC8"/>
    <w:rsid w:val="00D56E7E"/>
    <w:rsid w:val="00D57DFE"/>
    <w:rsid w:val="00D634FF"/>
    <w:rsid w:val="00D66149"/>
    <w:rsid w:val="00D66B3B"/>
    <w:rsid w:val="00D73DA5"/>
    <w:rsid w:val="00D73E4B"/>
    <w:rsid w:val="00D74776"/>
    <w:rsid w:val="00D93284"/>
    <w:rsid w:val="00D94E90"/>
    <w:rsid w:val="00D979F9"/>
    <w:rsid w:val="00DA18DB"/>
    <w:rsid w:val="00DA6213"/>
    <w:rsid w:val="00DB3034"/>
    <w:rsid w:val="00DB5913"/>
    <w:rsid w:val="00DB7395"/>
    <w:rsid w:val="00DC384C"/>
    <w:rsid w:val="00DC5D07"/>
    <w:rsid w:val="00DC75FB"/>
    <w:rsid w:val="00DC774D"/>
    <w:rsid w:val="00DD01BB"/>
    <w:rsid w:val="00DD0558"/>
    <w:rsid w:val="00DD0610"/>
    <w:rsid w:val="00DD6824"/>
    <w:rsid w:val="00DE6921"/>
    <w:rsid w:val="00DF0F60"/>
    <w:rsid w:val="00DF52AB"/>
    <w:rsid w:val="00E0134B"/>
    <w:rsid w:val="00E02E26"/>
    <w:rsid w:val="00E064CC"/>
    <w:rsid w:val="00E06B34"/>
    <w:rsid w:val="00E06FF6"/>
    <w:rsid w:val="00E07B1B"/>
    <w:rsid w:val="00E07C83"/>
    <w:rsid w:val="00E13CE6"/>
    <w:rsid w:val="00E23116"/>
    <w:rsid w:val="00E25152"/>
    <w:rsid w:val="00E268E5"/>
    <w:rsid w:val="00E31783"/>
    <w:rsid w:val="00E33BD6"/>
    <w:rsid w:val="00E3449A"/>
    <w:rsid w:val="00E345DB"/>
    <w:rsid w:val="00E40599"/>
    <w:rsid w:val="00E44538"/>
    <w:rsid w:val="00E46754"/>
    <w:rsid w:val="00E57545"/>
    <w:rsid w:val="00E57931"/>
    <w:rsid w:val="00E61B8D"/>
    <w:rsid w:val="00E640B6"/>
    <w:rsid w:val="00E6518E"/>
    <w:rsid w:val="00E65AC1"/>
    <w:rsid w:val="00E75810"/>
    <w:rsid w:val="00E77A20"/>
    <w:rsid w:val="00E86C32"/>
    <w:rsid w:val="00E90254"/>
    <w:rsid w:val="00E903DC"/>
    <w:rsid w:val="00EA22D7"/>
    <w:rsid w:val="00EB0F26"/>
    <w:rsid w:val="00EC0588"/>
    <w:rsid w:val="00EC0CF1"/>
    <w:rsid w:val="00ED1D9C"/>
    <w:rsid w:val="00ED3A5A"/>
    <w:rsid w:val="00ED3B0C"/>
    <w:rsid w:val="00EE0608"/>
    <w:rsid w:val="00EE5A83"/>
    <w:rsid w:val="00EF0183"/>
    <w:rsid w:val="00EF0631"/>
    <w:rsid w:val="00EF113E"/>
    <w:rsid w:val="00EF2CF4"/>
    <w:rsid w:val="00EF2E03"/>
    <w:rsid w:val="00F01DA9"/>
    <w:rsid w:val="00F03239"/>
    <w:rsid w:val="00F05E17"/>
    <w:rsid w:val="00F10C9B"/>
    <w:rsid w:val="00F1658F"/>
    <w:rsid w:val="00F213DB"/>
    <w:rsid w:val="00F21609"/>
    <w:rsid w:val="00F22583"/>
    <w:rsid w:val="00F2689B"/>
    <w:rsid w:val="00F33EE6"/>
    <w:rsid w:val="00F3559B"/>
    <w:rsid w:val="00F35E62"/>
    <w:rsid w:val="00F44240"/>
    <w:rsid w:val="00F47EC0"/>
    <w:rsid w:val="00F5199E"/>
    <w:rsid w:val="00F51AC4"/>
    <w:rsid w:val="00F54490"/>
    <w:rsid w:val="00F55436"/>
    <w:rsid w:val="00F558AC"/>
    <w:rsid w:val="00F5781E"/>
    <w:rsid w:val="00F663F3"/>
    <w:rsid w:val="00F677B5"/>
    <w:rsid w:val="00F7535A"/>
    <w:rsid w:val="00F77EC3"/>
    <w:rsid w:val="00F80E3C"/>
    <w:rsid w:val="00F82D55"/>
    <w:rsid w:val="00F856A2"/>
    <w:rsid w:val="00F96423"/>
    <w:rsid w:val="00FA1BE5"/>
    <w:rsid w:val="00FA4DC0"/>
    <w:rsid w:val="00FA6FA5"/>
    <w:rsid w:val="00FA70BB"/>
    <w:rsid w:val="00FB5433"/>
    <w:rsid w:val="00FC0282"/>
    <w:rsid w:val="00FC0B6D"/>
    <w:rsid w:val="00FC2041"/>
    <w:rsid w:val="00FC2273"/>
    <w:rsid w:val="00FC227C"/>
    <w:rsid w:val="00FC2FCA"/>
    <w:rsid w:val="00FC5C1F"/>
    <w:rsid w:val="00FC6F9C"/>
    <w:rsid w:val="00FD1B9B"/>
    <w:rsid w:val="00FD38F8"/>
    <w:rsid w:val="00FD4D73"/>
    <w:rsid w:val="00FD5BB0"/>
    <w:rsid w:val="00FE5762"/>
    <w:rsid w:val="00FE5DCC"/>
    <w:rsid w:val="00FE6D67"/>
    <w:rsid w:val="00FF1AF0"/>
    <w:rsid w:val="00FF23BA"/>
    <w:rsid w:val="00FF3780"/>
    <w:rsid w:val="00FF56BA"/>
    <w:rsid w:val="00FF6559"/>
    <w:rsid w:val="00FF67E3"/>
    <w:rsid w:val="00FF6A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979C"/>
  <w15:chartTrackingRefBased/>
  <w15:docId w15:val="{51EA805F-6C60-4596-9B6F-3286CAEE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1C29"/>
    <w:pPr>
      <w:ind w:left="720"/>
      <w:contextualSpacing/>
    </w:pPr>
  </w:style>
  <w:style w:type="table" w:styleId="Tabelacomgrade">
    <w:name w:val="Table Grid"/>
    <w:basedOn w:val="Tabelanormal"/>
    <w:uiPriority w:val="39"/>
    <w:rsid w:val="00863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757F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57FDD"/>
    <w:rPr>
      <w:sz w:val="20"/>
      <w:szCs w:val="20"/>
    </w:rPr>
  </w:style>
  <w:style w:type="character" w:styleId="Refdenotaderodap">
    <w:name w:val="footnote reference"/>
    <w:basedOn w:val="Fontepargpadro"/>
    <w:uiPriority w:val="99"/>
    <w:semiHidden/>
    <w:unhideWhenUsed/>
    <w:rsid w:val="00757FDD"/>
    <w:rPr>
      <w:vertAlign w:val="superscript"/>
    </w:rPr>
  </w:style>
  <w:style w:type="character" w:styleId="Hyperlink">
    <w:name w:val="Hyperlink"/>
    <w:basedOn w:val="Fontepargpadro"/>
    <w:uiPriority w:val="99"/>
    <w:unhideWhenUsed/>
    <w:rsid w:val="00B42E4B"/>
    <w:rPr>
      <w:color w:val="0563C1" w:themeColor="hyperlink"/>
      <w:u w:val="single"/>
    </w:rPr>
  </w:style>
  <w:style w:type="character" w:styleId="MenoPendente">
    <w:name w:val="Unresolved Mention"/>
    <w:basedOn w:val="Fontepargpadro"/>
    <w:uiPriority w:val="99"/>
    <w:semiHidden/>
    <w:unhideWhenUsed/>
    <w:rsid w:val="00B42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6A01-FD70-4C3E-948E-D0D1D5E0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6497</Words>
  <Characters>35089</Characters>
  <Application>Microsoft Office Word</Application>
  <DocSecurity>0</DocSecurity>
  <Lines>292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Tacza</dc:creator>
  <cp:keywords/>
  <dc:description/>
  <cp:lastModifiedBy>JEAN PIERRE RAULIN</cp:lastModifiedBy>
  <cp:revision>2</cp:revision>
  <dcterms:created xsi:type="dcterms:W3CDTF">2021-12-21T09:54:00Z</dcterms:created>
  <dcterms:modified xsi:type="dcterms:W3CDTF">2021-12-21T09:54:00Z</dcterms:modified>
</cp:coreProperties>
</file>