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CCF" w:rsidRDefault="00A74CCF"/>
    <w:p w:rsidR="009F0DF7" w:rsidRDefault="009F0DF7"/>
    <w:p w:rsidR="009F0DF7" w:rsidRDefault="009F0DF7"/>
    <w:p w:rsidR="009F0DF7" w:rsidRDefault="009F0DF7"/>
    <w:p w:rsidR="009F0DF7" w:rsidRDefault="009F0DF7"/>
    <w:p w:rsidR="009F0DF7" w:rsidRDefault="009F0DF7"/>
    <w:p w:rsidR="009F0DF7" w:rsidRDefault="009F0DF7"/>
    <w:p w:rsidR="009F0DF7" w:rsidRDefault="009F0DF7"/>
    <w:p w:rsidR="009F0DF7" w:rsidRDefault="009F0DF7"/>
    <w:p w:rsidR="009F0DF7" w:rsidRDefault="009F0DF7"/>
    <w:p w:rsidR="009F0DF7" w:rsidRPr="00C15465" w:rsidRDefault="009F0DF7" w:rsidP="009F0DF7">
      <w:pPr>
        <w:pStyle w:val="Ttulo"/>
        <w:jc w:val="right"/>
        <w:rPr>
          <w:lang w:val="pt-BR"/>
        </w:rPr>
      </w:pPr>
      <w:r w:rsidRPr="00C15465">
        <w:rPr>
          <w:lang w:val="pt-BR"/>
        </w:rPr>
        <w:t>SISLAR</w:t>
      </w:r>
    </w:p>
    <w:p w:rsidR="009F0DF7" w:rsidRPr="00C15465" w:rsidRDefault="009F0DF7" w:rsidP="009F0DF7">
      <w:pPr>
        <w:pStyle w:val="Ttulo"/>
        <w:jc w:val="right"/>
        <w:rPr>
          <w:lang w:val="pt-BR"/>
        </w:rPr>
      </w:pPr>
      <w:r w:rsidRPr="00C15465">
        <w:rPr>
          <w:lang w:val="pt-BR"/>
        </w:rPr>
        <w:fldChar w:fldCharType="begin"/>
      </w:r>
      <w:r w:rsidRPr="00C15465">
        <w:rPr>
          <w:lang w:val="pt-BR"/>
        </w:rPr>
        <w:instrText xml:space="preserve"> TITLE  \* MERGEFORMAT </w:instrText>
      </w:r>
      <w:r w:rsidRPr="00C15465">
        <w:rPr>
          <w:lang w:val="pt-BR"/>
        </w:rPr>
        <w:fldChar w:fldCharType="separate"/>
      </w:r>
      <w:r w:rsidRPr="00C15465">
        <w:rPr>
          <w:lang w:val="pt-BR"/>
        </w:rPr>
        <w:t xml:space="preserve">Documento de </w:t>
      </w:r>
      <w:r>
        <w:rPr>
          <w:lang w:val="pt-BR"/>
        </w:rPr>
        <w:t>Convenções</w:t>
      </w:r>
      <w:r w:rsidRPr="00C15465">
        <w:rPr>
          <w:lang w:val="pt-BR"/>
        </w:rPr>
        <w:fldChar w:fldCharType="end"/>
      </w:r>
    </w:p>
    <w:p w:rsidR="009F0DF7" w:rsidRPr="00C15465" w:rsidRDefault="009F0DF7" w:rsidP="009F0DF7">
      <w:pPr>
        <w:pStyle w:val="Ttulo"/>
        <w:jc w:val="right"/>
        <w:rPr>
          <w:lang w:val="pt-BR"/>
        </w:rPr>
      </w:pPr>
    </w:p>
    <w:p w:rsidR="009F0DF7" w:rsidRPr="00C15465" w:rsidRDefault="009F0DF7" w:rsidP="009F0DF7">
      <w:pPr>
        <w:pStyle w:val="Ttulo"/>
        <w:jc w:val="right"/>
        <w:rPr>
          <w:sz w:val="28"/>
          <w:szCs w:val="28"/>
          <w:lang w:val="pt-BR"/>
        </w:rPr>
      </w:pPr>
      <w:r w:rsidRPr="00C15465">
        <w:rPr>
          <w:sz w:val="28"/>
          <w:szCs w:val="28"/>
          <w:lang w:val="pt-BR"/>
        </w:rPr>
        <w:t>Versão 1.0</w:t>
      </w:r>
    </w:p>
    <w:p w:rsidR="009F0DF7" w:rsidRDefault="009F0DF7"/>
    <w:p w:rsidR="009F0DF7" w:rsidRDefault="009F0DF7"/>
    <w:p w:rsidR="009F0DF7" w:rsidRDefault="009F0DF7"/>
    <w:p w:rsidR="009F0DF7" w:rsidRDefault="009F0DF7"/>
    <w:p w:rsidR="009F0DF7" w:rsidRDefault="009F0DF7"/>
    <w:p w:rsidR="009F0DF7" w:rsidRPr="009F0DF7" w:rsidRDefault="009F0DF7" w:rsidP="009F0DF7">
      <w:pPr>
        <w:jc w:val="center"/>
        <w:rPr>
          <w:rFonts w:ascii="Arial" w:hAnsi="Arial" w:cs="Arial"/>
          <w:sz w:val="24"/>
          <w:szCs w:val="24"/>
        </w:rPr>
      </w:pPr>
      <w:r w:rsidRPr="009F0DF7">
        <w:rPr>
          <w:rFonts w:ascii="Arial" w:hAnsi="Arial" w:cs="Arial"/>
          <w:b/>
          <w:sz w:val="24"/>
          <w:szCs w:val="24"/>
        </w:rPr>
        <w:t>Alunos:</w:t>
      </w:r>
      <w:r w:rsidRPr="009F0DF7">
        <w:rPr>
          <w:rFonts w:ascii="Arial" w:hAnsi="Arial" w:cs="Arial"/>
          <w:sz w:val="24"/>
          <w:szCs w:val="24"/>
        </w:rPr>
        <w:t xml:space="preserve"> </w:t>
      </w:r>
      <w:r w:rsidRPr="009F0DF7">
        <w:rPr>
          <w:rFonts w:ascii="Arial" w:hAnsi="Arial" w:cs="Arial"/>
          <w:sz w:val="24"/>
          <w:szCs w:val="24"/>
        </w:rPr>
        <w:t>Rogério Amorim, Matheus França e Renato Aguiar.</w:t>
      </w:r>
    </w:p>
    <w:p w:rsidR="009F0DF7" w:rsidRDefault="009F0DF7" w:rsidP="009F0DF7">
      <w:pPr>
        <w:jc w:val="center"/>
      </w:pPr>
    </w:p>
    <w:p w:rsidR="009F0DF7" w:rsidRDefault="009F0DF7"/>
    <w:p w:rsidR="009F0DF7" w:rsidRDefault="009F0DF7"/>
    <w:p w:rsidR="009F0DF7" w:rsidRDefault="009F0DF7"/>
    <w:p w:rsidR="009F0DF7" w:rsidRDefault="009F0DF7"/>
    <w:p w:rsidR="009F0DF7" w:rsidRDefault="009F0DF7"/>
    <w:p w:rsidR="009F0DF7" w:rsidRDefault="009F0DF7"/>
    <w:p w:rsidR="009F0DF7" w:rsidRDefault="009F0DF7"/>
    <w:p w:rsidR="009F0DF7" w:rsidRDefault="009F0DF7"/>
    <w:p w:rsidR="009F0DF7" w:rsidRDefault="009F0DF7"/>
    <w:p w:rsidR="009F0DF7" w:rsidRDefault="009F0DF7"/>
    <w:p w:rsidR="009F0DF7" w:rsidRDefault="009F0DF7"/>
    <w:p w:rsidR="009F0DF7" w:rsidRDefault="009F0DF7">
      <w:pPr>
        <w:sectPr w:rsidR="009F0DF7" w:rsidSect="009F0DF7">
          <w:headerReference w:type="default" r:id="rId7"/>
          <w:footerReference w:type="default" r:id="rId8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sdt>
      <w:sdtPr>
        <w:id w:val="4528285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sz w:val="22"/>
          <w:szCs w:val="22"/>
          <w:lang w:eastAsia="en-US"/>
        </w:rPr>
      </w:sdtEndPr>
      <w:sdtContent>
        <w:p w:rsidR="00BE5A26" w:rsidRDefault="00BE5A26">
          <w:pPr>
            <w:pStyle w:val="CabealhodoSumrio"/>
          </w:pPr>
          <w:r>
            <w:t>Sumário</w:t>
          </w:r>
        </w:p>
        <w:p w:rsidR="000D2EF0" w:rsidRDefault="00BE5A2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571890" w:history="1">
            <w:r w:rsidR="000D2EF0" w:rsidRPr="001244FB">
              <w:rPr>
                <w:rStyle w:val="Hyperlink"/>
                <w:noProof/>
              </w:rPr>
              <w:t>1 Layout e estilo do código fonte</w:t>
            </w:r>
            <w:r w:rsidR="000D2EF0">
              <w:rPr>
                <w:noProof/>
                <w:webHidden/>
              </w:rPr>
              <w:tab/>
            </w:r>
            <w:r w:rsidR="000D2EF0">
              <w:rPr>
                <w:noProof/>
                <w:webHidden/>
              </w:rPr>
              <w:fldChar w:fldCharType="begin"/>
            </w:r>
            <w:r w:rsidR="000D2EF0">
              <w:rPr>
                <w:noProof/>
                <w:webHidden/>
              </w:rPr>
              <w:instrText xml:space="preserve"> PAGEREF _Toc494571890 \h </w:instrText>
            </w:r>
            <w:r w:rsidR="000D2EF0">
              <w:rPr>
                <w:noProof/>
                <w:webHidden/>
              </w:rPr>
            </w:r>
            <w:r w:rsidR="000D2EF0">
              <w:rPr>
                <w:noProof/>
                <w:webHidden/>
              </w:rPr>
              <w:fldChar w:fldCharType="separate"/>
            </w:r>
            <w:r w:rsidR="000D2EF0">
              <w:rPr>
                <w:noProof/>
                <w:webHidden/>
              </w:rPr>
              <w:t>2</w:t>
            </w:r>
            <w:r w:rsidR="000D2EF0">
              <w:rPr>
                <w:noProof/>
                <w:webHidden/>
              </w:rPr>
              <w:fldChar w:fldCharType="end"/>
            </w:r>
          </w:hyperlink>
        </w:p>
        <w:p w:rsidR="000D2EF0" w:rsidRDefault="000D2EF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4571891" w:history="1">
            <w:r w:rsidRPr="001244FB">
              <w:rPr>
                <w:rStyle w:val="Hyperlink"/>
                <w:noProof/>
              </w:rPr>
              <w:t>2 Documentação do código fonte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_Toc494571891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EF0" w:rsidRDefault="000D2EF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4571892" w:history="1">
            <w:r w:rsidRPr="001244FB">
              <w:rPr>
                <w:rStyle w:val="Hyperlink"/>
                <w:noProof/>
              </w:rPr>
              <w:t>3 Conveção de nomes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_Toc494571892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EF0" w:rsidRDefault="000D2EF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4571893" w:history="1">
            <w:r w:rsidRPr="001244FB">
              <w:rPr>
                <w:rStyle w:val="Hyperlink"/>
                <w:noProof/>
              </w:rPr>
              <w:t>4 Uso de 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_Toc494571893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A26" w:rsidRDefault="00BE5A26">
          <w:r>
            <w:rPr>
              <w:b/>
              <w:bCs/>
            </w:rPr>
            <w:fldChar w:fldCharType="end"/>
          </w:r>
        </w:p>
      </w:sdtContent>
    </w:sdt>
    <w:p w:rsidR="009F0DF7" w:rsidRDefault="009F0DF7"/>
    <w:p w:rsidR="009F0DF7" w:rsidRDefault="009F0DF7"/>
    <w:p w:rsidR="009F0DF7" w:rsidRDefault="009F0DF7"/>
    <w:p w:rsidR="009F0DF7" w:rsidRDefault="009F0DF7"/>
    <w:p w:rsidR="009F0DF7" w:rsidRDefault="009F0DF7"/>
    <w:p w:rsidR="009F0DF7" w:rsidRDefault="009F0DF7"/>
    <w:p w:rsidR="009F0DF7" w:rsidRDefault="009F0DF7"/>
    <w:p w:rsidR="009F0DF7" w:rsidRDefault="009F0DF7"/>
    <w:p w:rsidR="009F0DF7" w:rsidRDefault="009F0DF7"/>
    <w:p w:rsidR="009F0DF7" w:rsidRDefault="009F0DF7"/>
    <w:p w:rsidR="009F0DF7" w:rsidRDefault="009F0DF7"/>
    <w:p w:rsidR="009F0DF7" w:rsidRDefault="009F0DF7"/>
    <w:p w:rsidR="009F0DF7" w:rsidRDefault="009F0DF7"/>
    <w:p w:rsidR="009F0DF7" w:rsidRDefault="009F0DF7"/>
    <w:p w:rsidR="009F0DF7" w:rsidRDefault="009F0DF7"/>
    <w:p w:rsidR="009F0DF7" w:rsidRDefault="009F0DF7"/>
    <w:p w:rsidR="009F0DF7" w:rsidRDefault="009F0DF7"/>
    <w:p w:rsidR="009F0DF7" w:rsidRDefault="009F0DF7"/>
    <w:p w:rsidR="009F0DF7" w:rsidRDefault="009F0DF7"/>
    <w:p w:rsidR="009F0DF7" w:rsidRDefault="009F0DF7"/>
    <w:p w:rsidR="009F0DF7" w:rsidRDefault="009F0DF7"/>
    <w:p w:rsidR="009F0DF7" w:rsidRDefault="009F0DF7"/>
    <w:p w:rsidR="009F0DF7" w:rsidRDefault="009F0DF7"/>
    <w:p w:rsidR="009F0DF7" w:rsidRPr="009F0DF7" w:rsidRDefault="009F0DF7" w:rsidP="00BE5A26">
      <w:pPr>
        <w:pStyle w:val="Ttulo1"/>
      </w:pPr>
      <w:bookmarkStart w:id="0" w:name="_Toc494571890"/>
      <w:r>
        <w:lastRenderedPageBreak/>
        <w:t xml:space="preserve">1 </w:t>
      </w:r>
      <w:r w:rsidRPr="009F0DF7">
        <w:t>Layout e estilo do código fonte</w:t>
      </w:r>
      <w:bookmarkEnd w:id="0"/>
    </w:p>
    <w:p w:rsidR="009F0DF7" w:rsidRPr="009F0DF7" w:rsidRDefault="009F0DF7" w:rsidP="009F0DF7">
      <w:pPr>
        <w:rPr>
          <w:rFonts w:ascii="Arial" w:hAnsi="Arial" w:cs="Arial"/>
          <w:sz w:val="24"/>
          <w:szCs w:val="24"/>
        </w:rPr>
      </w:pPr>
    </w:p>
    <w:p w:rsidR="009F0DF7" w:rsidRPr="009F0DF7" w:rsidRDefault="009F0DF7" w:rsidP="009F0DF7">
      <w:pPr>
        <w:jc w:val="both"/>
        <w:rPr>
          <w:rFonts w:ascii="Arial" w:hAnsi="Arial" w:cs="Arial"/>
          <w:sz w:val="24"/>
          <w:szCs w:val="24"/>
        </w:rPr>
      </w:pPr>
      <w:r w:rsidRPr="009F0DF7">
        <w:rPr>
          <w:rFonts w:ascii="Arial" w:hAnsi="Arial" w:cs="Arial"/>
          <w:sz w:val="24"/>
          <w:szCs w:val="24"/>
        </w:rPr>
        <w:t xml:space="preserve">O sistema será divido em pacotes, </w:t>
      </w:r>
      <w:proofErr w:type="spellStart"/>
      <w:r w:rsidRPr="009F0DF7">
        <w:rPr>
          <w:rFonts w:ascii="Arial" w:hAnsi="Arial" w:cs="Arial"/>
          <w:sz w:val="24"/>
          <w:szCs w:val="24"/>
        </w:rPr>
        <w:t>e.g</w:t>
      </w:r>
      <w:proofErr w:type="spellEnd"/>
      <w:r w:rsidRPr="009F0D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0DF7">
        <w:rPr>
          <w:rFonts w:ascii="Arial" w:hAnsi="Arial" w:cs="Arial"/>
          <w:i/>
          <w:sz w:val="24"/>
          <w:szCs w:val="24"/>
        </w:rPr>
        <w:t>controller</w:t>
      </w:r>
      <w:proofErr w:type="spellEnd"/>
      <w:r w:rsidRPr="009F0DF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F0DF7">
        <w:rPr>
          <w:rFonts w:ascii="Arial" w:hAnsi="Arial" w:cs="Arial"/>
          <w:i/>
          <w:sz w:val="24"/>
          <w:szCs w:val="24"/>
        </w:rPr>
        <w:t>service</w:t>
      </w:r>
      <w:proofErr w:type="spellEnd"/>
      <w:r w:rsidRPr="009F0DF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F0DF7">
        <w:rPr>
          <w:rFonts w:ascii="Arial" w:hAnsi="Arial" w:cs="Arial"/>
          <w:i/>
          <w:sz w:val="24"/>
          <w:szCs w:val="24"/>
        </w:rPr>
        <w:t>model</w:t>
      </w:r>
      <w:proofErr w:type="spellEnd"/>
      <w:r w:rsidRPr="009F0DF7">
        <w:rPr>
          <w:rFonts w:ascii="Arial" w:hAnsi="Arial" w:cs="Arial"/>
          <w:sz w:val="24"/>
          <w:szCs w:val="24"/>
        </w:rPr>
        <w:t xml:space="preserve"> dentre outros.</w:t>
      </w:r>
    </w:p>
    <w:p w:rsidR="009F0DF7" w:rsidRPr="009F0DF7" w:rsidRDefault="009F0DF7" w:rsidP="009F0DF7">
      <w:pPr>
        <w:jc w:val="both"/>
        <w:rPr>
          <w:rFonts w:ascii="Arial" w:hAnsi="Arial" w:cs="Arial"/>
          <w:sz w:val="24"/>
          <w:szCs w:val="24"/>
        </w:rPr>
      </w:pPr>
    </w:p>
    <w:p w:rsidR="009F0DF7" w:rsidRPr="009F0DF7" w:rsidRDefault="009F0DF7" w:rsidP="009F0DF7">
      <w:pPr>
        <w:jc w:val="both"/>
        <w:rPr>
          <w:rFonts w:ascii="Arial" w:hAnsi="Arial" w:cs="Arial"/>
          <w:sz w:val="24"/>
          <w:szCs w:val="24"/>
        </w:rPr>
      </w:pPr>
      <w:r w:rsidRPr="009F0DF7">
        <w:rPr>
          <w:rFonts w:ascii="Arial" w:hAnsi="Arial" w:cs="Arial"/>
          <w:sz w:val="24"/>
          <w:szCs w:val="24"/>
        </w:rPr>
        <w:t>Na formatação do código deverá utilizar o espaçamento com tabulação, não utilizar a tecla espaço.</w:t>
      </w:r>
    </w:p>
    <w:p w:rsidR="009F0DF7" w:rsidRPr="009F0DF7" w:rsidRDefault="009F0DF7" w:rsidP="009F0DF7">
      <w:pPr>
        <w:jc w:val="both"/>
        <w:rPr>
          <w:rFonts w:ascii="Arial" w:hAnsi="Arial" w:cs="Arial"/>
          <w:sz w:val="24"/>
          <w:szCs w:val="24"/>
        </w:rPr>
      </w:pPr>
    </w:p>
    <w:p w:rsidR="009F0DF7" w:rsidRPr="009F0DF7" w:rsidRDefault="009F0DF7" w:rsidP="009F0DF7">
      <w:pPr>
        <w:jc w:val="both"/>
        <w:rPr>
          <w:rFonts w:ascii="Arial" w:hAnsi="Arial" w:cs="Arial"/>
          <w:sz w:val="24"/>
          <w:szCs w:val="24"/>
        </w:rPr>
      </w:pPr>
      <w:r w:rsidRPr="009F0DF7">
        <w:rPr>
          <w:rFonts w:ascii="Arial" w:hAnsi="Arial" w:cs="Arial"/>
          <w:sz w:val="24"/>
          <w:szCs w:val="24"/>
        </w:rPr>
        <w:t xml:space="preserve">Cada método deverá ter no máximo 20 linhas, mais do que isso o </w:t>
      </w:r>
      <w:r w:rsidRPr="009F0DF7">
        <w:rPr>
          <w:rFonts w:ascii="Arial" w:hAnsi="Arial" w:cs="Arial"/>
          <w:sz w:val="24"/>
          <w:szCs w:val="24"/>
        </w:rPr>
        <w:t>método</w:t>
      </w:r>
      <w:r w:rsidRPr="009F0DF7">
        <w:rPr>
          <w:rFonts w:ascii="Arial" w:hAnsi="Arial" w:cs="Arial"/>
          <w:sz w:val="24"/>
          <w:szCs w:val="24"/>
        </w:rPr>
        <w:t xml:space="preserve"> deve ser quebrado em outros, para não exceder o tamanho.</w:t>
      </w:r>
    </w:p>
    <w:p w:rsidR="009F0DF7" w:rsidRPr="009F0DF7" w:rsidRDefault="009F0DF7" w:rsidP="009F0DF7">
      <w:pPr>
        <w:jc w:val="both"/>
        <w:rPr>
          <w:rFonts w:ascii="Arial" w:hAnsi="Arial" w:cs="Arial"/>
          <w:sz w:val="24"/>
          <w:szCs w:val="24"/>
        </w:rPr>
      </w:pPr>
    </w:p>
    <w:p w:rsidR="009F0DF7" w:rsidRPr="009F0DF7" w:rsidRDefault="009F0DF7" w:rsidP="009F0DF7">
      <w:pPr>
        <w:jc w:val="both"/>
        <w:rPr>
          <w:rFonts w:ascii="Arial" w:hAnsi="Arial" w:cs="Arial"/>
          <w:sz w:val="24"/>
          <w:szCs w:val="24"/>
        </w:rPr>
      </w:pPr>
      <w:r w:rsidRPr="009F0DF7">
        <w:rPr>
          <w:rFonts w:ascii="Arial" w:hAnsi="Arial" w:cs="Arial"/>
          <w:sz w:val="24"/>
          <w:szCs w:val="24"/>
        </w:rPr>
        <w:t>Caso algu</w:t>
      </w:r>
      <w:r w:rsidR="00DD13B1">
        <w:rPr>
          <w:rFonts w:ascii="Arial" w:hAnsi="Arial" w:cs="Arial"/>
          <w:sz w:val="24"/>
          <w:szCs w:val="24"/>
        </w:rPr>
        <w:t xml:space="preserve">ma parte do código seja </w:t>
      </w:r>
      <w:proofErr w:type="spellStart"/>
      <w:r w:rsidR="00DD13B1">
        <w:rPr>
          <w:rFonts w:ascii="Arial" w:hAnsi="Arial" w:cs="Arial"/>
          <w:sz w:val="24"/>
          <w:szCs w:val="24"/>
        </w:rPr>
        <w:t>comitado</w:t>
      </w:r>
      <w:proofErr w:type="spellEnd"/>
      <w:r w:rsidRPr="009F0DF7">
        <w:rPr>
          <w:rFonts w:ascii="Arial" w:hAnsi="Arial" w:cs="Arial"/>
          <w:sz w:val="24"/>
          <w:szCs w:val="24"/>
        </w:rPr>
        <w:t xml:space="preserve"> de forma incompleta, utilizar a anotação </w:t>
      </w:r>
      <w:r w:rsidRPr="00DD13B1">
        <w:rPr>
          <w:rFonts w:ascii="Arial" w:hAnsi="Arial" w:cs="Arial"/>
          <w:b/>
          <w:sz w:val="24"/>
          <w:szCs w:val="24"/>
        </w:rPr>
        <w:t>TODO:</w:t>
      </w:r>
      <w:r w:rsidRPr="009F0DF7">
        <w:rPr>
          <w:rFonts w:ascii="Arial" w:hAnsi="Arial" w:cs="Arial"/>
          <w:sz w:val="24"/>
          <w:szCs w:val="24"/>
        </w:rPr>
        <w:t xml:space="preserve"> para descrever o que ainda falta para a conclusão deste </w:t>
      </w:r>
      <w:r w:rsidRPr="009F0DF7">
        <w:rPr>
          <w:rFonts w:ascii="Arial" w:hAnsi="Arial" w:cs="Arial"/>
          <w:sz w:val="24"/>
          <w:szCs w:val="24"/>
        </w:rPr>
        <w:t>trecho</w:t>
      </w:r>
      <w:r w:rsidRPr="009F0DF7">
        <w:rPr>
          <w:rFonts w:ascii="Arial" w:hAnsi="Arial" w:cs="Arial"/>
          <w:sz w:val="24"/>
          <w:szCs w:val="24"/>
        </w:rPr>
        <w:t xml:space="preserve"> de código.</w:t>
      </w:r>
    </w:p>
    <w:p w:rsidR="009F0DF7" w:rsidRPr="009F0DF7" w:rsidRDefault="009F0DF7" w:rsidP="009F0DF7">
      <w:pPr>
        <w:jc w:val="both"/>
        <w:rPr>
          <w:rFonts w:ascii="Arial" w:hAnsi="Arial" w:cs="Arial"/>
          <w:sz w:val="24"/>
          <w:szCs w:val="24"/>
        </w:rPr>
      </w:pPr>
    </w:p>
    <w:p w:rsidR="009F0DF7" w:rsidRPr="009F0DF7" w:rsidRDefault="009F0DF7" w:rsidP="009F0DF7">
      <w:pPr>
        <w:jc w:val="both"/>
        <w:rPr>
          <w:rFonts w:ascii="Arial" w:hAnsi="Arial" w:cs="Arial"/>
          <w:sz w:val="24"/>
          <w:szCs w:val="24"/>
        </w:rPr>
      </w:pPr>
      <w:r w:rsidRPr="009F0DF7">
        <w:rPr>
          <w:rFonts w:ascii="Arial" w:hAnsi="Arial" w:cs="Arial"/>
          <w:sz w:val="24"/>
          <w:szCs w:val="24"/>
        </w:rPr>
        <w:t>Métodos que tenham utilização de forma geral</w:t>
      </w:r>
      <w:r>
        <w:rPr>
          <w:rFonts w:ascii="Arial" w:hAnsi="Arial" w:cs="Arial"/>
          <w:sz w:val="24"/>
          <w:szCs w:val="24"/>
        </w:rPr>
        <w:t xml:space="preserve"> </w:t>
      </w:r>
      <w:r w:rsidRPr="009F0DF7">
        <w:rPr>
          <w:rFonts w:ascii="Arial" w:hAnsi="Arial" w:cs="Arial"/>
          <w:sz w:val="24"/>
          <w:szCs w:val="24"/>
        </w:rPr>
        <w:t>(podem ser utilizados em qualquer classe) devem ser criados no pacote Util.</w:t>
      </w:r>
    </w:p>
    <w:p w:rsidR="009F0DF7" w:rsidRPr="009F0DF7" w:rsidRDefault="009F0DF7" w:rsidP="009F0DF7">
      <w:pPr>
        <w:jc w:val="both"/>
        <w:rPr>
          <w:rFonts w:ascii="Arial" w:hAnsi="Arial" w:cs="Arial"/>
          <w:sz w:val="24"/>
          <w:szCs w:val="24"/>
        </w:rPr>
      </w:pPr>
    </w:p>
    <w:p w:rsidR="009F0DF7" w:rsidRPr="009F0DF7" w:rsidRDefault="009F0DF7" w:rsidP="009F0DF7">
      <w:pPr>
        <w:jc w:val="both"/>
        <w:rPr>
          <w:rFonts w:ascii="Arial" w:hAnsi="Arial" w:cs="Arial"/>
          <w:sz w:val="24"/>
          <w:szCs w:val="24"/>
        </w:rPr>
      </w:pPr>
      <w:r w:rsidRPr="009F0DF7">
        <w:rPr>
          <w:rFonts w:ascii="Arial" w:hAnsi="Arial" w:cs="Arial"/>
          <w:sz w:val="24"/>
          <w:szCs w:val="24"/>
        </w:rPr>
        <w:t xml:space="preserve">Utilizar blocos </w:t>
      </w:r>
      <w:proofErr w:type="spellStart"/>
      <w:r w:rsidRPr="00DD13B1">
        <w:rPr>
          <w:rFonts w:ascii="Arial" w:hAnsi="Arial" w:cs="Arial"/>
          <w:i/>
          <w:sz w:val="24"/>
          <w:szCs w:val="24"/>
        </w:rPr>
        <w:t>try</w:t>
      </w:r>
      <w:proofErr w:type="spellEnd"/>
      <w:r w:rsidRPr="00DD13B1">
        <w:rPr>
          <w:rFonts w:ascii="Arial" w:hAnsi="Arial" w:cs="Arial"/>
          <w:i/>
          <w:sz w:val="24"/>
          <w:szCs w:val="24"/>
        </w:rPr>
        <w:t xml:space="preserve"> catch</w:t>
      </w:r>
      <w:r w:rsidRPr="009F0DF7">
        <w:rPr>
          <w:rFonts w:ascii="Arial" w:hAnsi="Arial" w:cs="Arial"/>
          <w:sz w:val="24"/>
          <w:szCs w:val="24"/>
        </w:rPr>
        <w:t xml:space="preserve"> quando forem feitas transações com o banco de dados, capturando possíveis erros e tratando-os.</w:t>
      </w:r>
    </w:p>
    <w:p w:rsidR="009F0DF7" w:rsidRPr="009F0DF7" w:rsidRDefault="009F0DF7" w:rsidP="009F0DF7">
      <w:pPr>
        <w:rPr>
          <w:rFonts w:ascii="Arial" w:hAnsi="Arial" w:cs="Arial"/>
          <w:sz w:val="24"/>
          <w:szCs w:val="24"/>
        </w:rPr>
      </w:pPr>
    </w:p>
    <w:p w:rsidR="009F0DF7" w:rsidRPr="009F0DF7" w:rsidRDefault="009F0DF7" w:rsidP="009F0DF7">
      <w:pPr>
        <w:rPr>
          <w:rFonts w:ascii="Arial" w:hAnsi="Arial" w:cs="Arial"/>
          <w:sz w:val="24"/>
          <w:szCs w:val="24"/>
        </w:rPr>
      </w:pPr>
    </w:p>
    <w:p w:rsidR="009F0DF7" w:rsidRPr="00BE5A26" w:rsidRDefault="009F0DF7" w:rsidP="00BE5A26">
      <w:pPr>
        <w:pStyle w:val="Ttulo1"/>
      </w:pPr>
      <w:bookmarkStart w:id="1" w:name="_Toc494571891"/>
      <w:r w:rsidRPr="00BE5A26">
        <w:t>2 Documentação do código fonte</w:t>
      </w:r>
      <w:bookmarkEnd w:id="1"/>
    </w:p>
    <w:p w:rsidR="009F0DF7" w:rsidRPr="009F0DF7" w:rsidRDefault="009F0DF7" w:rsidP="009F0DF7">
      <w:pPr>
        <w:rPr>
          <w:rFonts w:ascii="Arial" w:hAnsi="Arial" w:cs="Arial"/>
          <w:sz w:val="24"/>
          <w:szCs w:val="24"/>
        </w:rPr>
      </w:pPr>
    </w:p>
    <w:p w:rsidR="009F0DF7" w:rsidRPr="009F0DF7" w:rsidRDefault="009F0DF7" w:rsidP="009F0DF7">
      <w:pPr>
        <w:jc w:val="both"/>
        <w:rPr>
          <w:rFonts w:ascii="Arial" w:hAnsi="Arial" w:cs="Arial"/>
          <w:sz w:val="24"/>
          <w:szCs w:val="24"/>
        </w:rPr>
      </w:pPr>
      <w:r w:rsidRPr="009F0DF7">
        <w:rPr>
          <w:rFonts w:ascii="Arial" w:hAnsi="Arial" w:cs="Arial"/>
          <w:sz w:val="24"/>
          <w:szCs w:val="24"/>
        </w:rPr>
        <w:t>O código fonte deverá ter comentários no topo informando quem foi o autor e a data de criação.</w:t>
      </w:r>
    </w:p>
    <w:p w:rsidR="009F0DF7" w:rsidRPr="009F0DF7" w:rsidRDefault="009F0DF7" w:rsidP="009F0DF7">
      <w:pPr>
        <w:jc w:val="both"/>
        <w:rPr>
          <w:rFonts w:ascii="Arial" w:hAnsi="Arial" w:cs="Arial"/>
          <w:sz w:val="24"/>
          <w:szCs w:val="24"/>
        </w:rPr>
      </w:pPr>
    </w:p>
    <w:p w:rsidR="009F0DF7" w:rsidRPr="009F0DF7" w:rsidRDefault="009F0DF7" w:rsidP="009F0DF7">
      <w:pPr>
        <w:jc w:val="both"/>
        <w:rPr>
          <w:rFonts w:ascii="Arial" w:hAnsi="Arial" w:cs="Arial"/>
          <w:sz w:val="24"/>
          <w:szCs w:val="24"/>
        </w:rPr>
      </w:pPr>
      <w:r w:rsidRPr="009F0DF7">
        <w:rPr>
          <w:rFonts w:ascii="Arial" w:hAnsi="Arial" w:cs="Arial"/>
          <w:sz w:val="24"/>
          <w:szCs w:val="24"/>
        </w:rPr>
        <w:t>Todo código será armazenado na ferramenta de versionamento GIT.</w:t>
      </w:r>
    </w:p>
    <w:p w:rsidR="009F0DF7" w:rsidRPr="009F0DF7" w:rsidRDefault="009F0DF7" w:rsidP="009F0DF7">
      <w:pPr>
        <w:jc w:val="both"/>
        <w:rPr>
          <w:rFonts w:ascii="Arial" w:hAnsi="Arial" w:cs="Arial"/>
          <w:sz w:val="24"/>
          <w:szCs w:val="24"/>
        </w:rPr>
      </w:pPr>
    </w:p>
    <w:p w:rsidR="009F0DF7" w:rsidRPr="009F0DF7" w:rsidRDefault="009F0DF7" w:rsidP="009F0DF7">
      <w:pPr>
        <w:jc w:val="both"/>
        <w:rPr>
          <w:rFonts w:ascii="Arial" w:hAnsi="Arial" w:cs="Arial"/>
          <w:sz w:val="24"/>
          <w:szCs w:val="24"/>
        </w:rPr>
      </w:pPr>
      <w:r w:rsidRPr="009F0DF7">
        <w:rPr>
          <w:rFonts w:ascii="Arial" w:hAnsi="Arial" w:cs="Arial"/>
          <w:sz w:val="24"/>
          <w:szCs w:val="24"/>
        </w:rPr>
        <w:t xml:space="preserve">Os métodos deverão utilizar o comentário </w:t>
      </w:r>
      <w:proofErr w:type="spellStart"/>
      <w:r w:rsidRPr="00DD13B1">
        <w:rPr>
          <w:rFonts w:ascii="Arial" w:hAnsi="Arial" w:cs="Arial"/>
          <w:i/>
          <w:sz w:val="24"/>
          <w:szCs w:val="24"/>
        </w:rPr>
        <w:t>javadoc</w:t>
      </w:r>
      <w:proofErr w:type="spellEnd"/>
      <w:r w:rsidRPr="009F0DF7">
        <w:rPr>
          <w:rFonts w:ascii="Arial" w:hAnsi="Arial" w:cs="Arial"/>
          <w:sz w:val="24"/>
          <w:szCs w:val="24"/>
        </w:rPr>
        <w:t xml:space="preserve">, informando o que faz cada </w:t>
      </w:r>
      <w:r w:rsidR="00DD13B1" w:rsidRPr="009F0DF7">
        <w:rPr>
          <w:rFonts w:ascii="Arial" w:hAnsi="Arial" w:cs="Arial"/>
          <w:sz w:val="24"/>
          <w:szCs w:val="24"/>
        </w:rPr>
        <w:t>método</w:t>
      </w:r>
      <w:r w:rsidRPr="009F0DF7">
        <w:rPr>
          <w:rFonts w:ascii="Arial" w:hAnsi="Arial" w:cs="Arial"/>
          <w:sz w:val="24"/>
          <w:szCs w:val="24"/>
        </w:rPr>
        <w:t xml:space="preserve"> e quais são seus </w:t>
      </w:r>
      <w:r w:rsidR="00DD13B1" w:rsidRPr="009F0DF7">
        <w:rPr>
          <w:rFonts w:ascii="Arial" w:hAnsi="Arial" w:cs="Arial"/>
          <w:sz w:val="24"/>
          <w:szCs w:val="24"/>
        </w:rPr>
        <w:t>parâmetros</w:t>
      </w:r>
      <w:r w:rsidRPr="009F0DF7">
        <w:rPr>
          <w:rFonts w:ascii="Arial" w:hAnsi="Arial" w:cs="Arial"/>
          <w:sz w:val="24"/>
          <w:szCs w:val="24"/>
        </w:rPr>
        <w:t>, exceções e retorno.</w:t>
      </w:r>
    </w:p>
    <w:p w:rsidR="009F0DF7" w:rsidRPr="009F0DF7" w:rsidRDefault="009F0DF7" w:rsidP="009F0DF7">
      <w:pPr>
        <w:rPr>
          <w:rFonts w:ascii="Arial" w:hAnsi="Arial" w:cs="Arial"/>
          <w:sz w:val="24"/>
          <w:szCs w:val="24"/>
        </w:rPr>
      </w:pPr>
    </w:p>
    <w:p w:rsidR="009F0DF7" w:rsidRPr="009F0DF7" w:rsidRDefault="009F0DF7" w:rsidP="009F0DF7">
      <w:pPr>
        <w:rPr>
          <w:rFonts w:ascii="Arial" w:hAnsi="Arial" w:cs="Arial"/>
          <w:sz w:val="24"/>
          <w:szCs w:val="24"/>
        </w:rPr>
      </w:pPr>
      <w:r w:rsidRPr="009F0DF7">
        <w:rPr>
          <w:rFonts w:ascii="Arial" w:hAnsi="Arial" w:cs="Arial"/>
          <w:sz w:val="24"/>
          <w:szCs w:val="24"/>
        </w:rPr>
        <w:t xml:space="preserve">Ao final será gerado o </w:t>
      </w:r>
      <w:proofErr w:type="spellStart"/>
      <w:r w:rsidRPr="00DD13B1">
        <w:rPr>
          <w:rFonts w:ascii="Arial" w:hAnsi="Arial" w:cs="Arial"/>
          <w:i/>
          <w:sz w:val="24"/>
          <w:szCs w:val="24"/>
        </w:rPr>
        <w:t>javadoc</w:t>
      </w:r>
      <w:proofErr w:type="spellEnd"/>
      <w:r w:rsidRPr="009F0DF7">
        <w:rPr>
          <w:rFonts w:ascii="Arial" w:hAnsi="Arial" w:cs="Arial"/>
          <w:sz w:val="24"/>
          <w:szCs w:val="24"/>
        </w:rPr>
        <w:t xml:space="preserve"> baseado nos comentários criados.</w:t>
      </w:r>
    </w:p>
    <w:p w:rsidR="009F0DF7" w:rsidRPr="009F0DF7" w:rsidRDefault="009F0DF7" w:rsidP="009F0DF7">
      <w:pPr>
        <w:rPr>
          <w:rFonts w:ascii="Arial" w:hAnsi="Arial" w:cs="Arial"/>
          <w:sz w:val="24"/>
          <w:szCs w:val="24"/>
        </w:rPr>
      </w:pPr>
    </w:p>
    <w:p w:rsidR="009F0DF7" w:rsidRPr="009F0DF7" w:rsidRDefault="009F0DF7" w:rsidP="009F0DF7">
      <w:pPr>
        <w:rPr>
          <w:rFonts w:ascii="Arial" w:hAnsi="Arial" w:cs="Arial"/>
          <w:sz w:val="24"/>
          <w:szCs w:val="24"/>
        </w:rPr>
      </w:pPr>
    </w:p>
    <w:p w:rsidR="009F0DF7" w:rsidRPr="00BE5A26" w:rsidRDefault="009F0DF7" w:rsidP="00BE5A26">
      <w:pPr>
        <w:pStyle w:val="Ttulo1"/>
      </w:pPr>
      <w:bookmarkStart w:id="2" w:name="_Toc494571892"/>
      <w:r w:rsidRPr="00BE5A26">
        <w:t xml:space="preserve">3 </w:t>
      </w:r>
      <w:proofErr w:type="spellStart"/>
      <w:r w:rsidRPr="00BE5A26">
        <w:t>Conveção</w:t>
      </w:r>
      <w:proofErr w:type="spellEnd"/>
      <w:r w:rsidRPr="00BE5A26">
        <w:t xml:space="preserve"> de nomes</w:t>
      </w:r>
      <w:bookmarkEnd w:id="2"/>
    </w:p>
    <w:p w:rsidR="009F0DF7" w:rsidRPr="009F0DF7" w:rsidRDefault="009F0DF7" w:rsidP="009F0DF7">
      <w:pPr>
        <w:jc w:val="both"/>
        <w:rPr>
          <w:rFonts w:ascii="Arial" w:hAnsi="Arial" w:cs="Arial"/>
          <w:sz w:val="24"/>
          <w:szCs w:val="24"/>
        </w:rPr>
      </w:pPr>
    </w:p>
    <w:p w:rsidR="009F0DF7" w:rsidRPr="009F0DF7" w:rsidRDefault="009F0DF7" w:rsidP="009F0DF7">
      <w:pPr>
        <w:jc w:val="both"/>
        <w:rPr>
          <w:rFonts w:ascii="Arial" w:hAnsi="Arial" w:cs="Arial"/>
          <w:sz w:val="24"/>
          <w:szCs w:val="24"/>
        </w:rPr>
      </w:pPr>
      <w:r w:rsidRPr="009F0DF7">
        <w:rPr>
          <w:rFonts w:ascii="Arial" w:hAnsi="Arial" w:cs="Arial"/>
          <w:sz w:val="24"/>
          <w:szCs w:val="24"/>
        </w:rPr>
        <w:t xml:space="preserve">Para o nome de classe utilizar o padrão </w:t>
      </w:r>
      <w:proofErr w:type="spellStart"/>
      <w:r w:rsidRPr="009F0DF7">
        <w:rPr>
          <w:rFonts w:ascii="Arial" w:hAnsi="Arial" w:cs="Arial"/>
          <w:i/>
          <w:sz w:val="24"/>
          <w:szCs w:val="24"/>
        </w:rPr>
        <w:t>UpperCamelCase</w:t>
      </w:r>
      <w:proofErr w:type="spellEnd"/>
      <w:r w:rsidRPr="009F0DF7">
        <w:rPr>
          <w:rFonts w:ascii="Arial" w:hAnsi="Arial" w:cs="Arial"/>
          <w:sz w:val="24"/>
          <w:szCs w:val="24"/>
        </w:rPr>
        <w:t xml:space="preserve">, </w:t>
      </w:r>
      <w:r w:rsidR="000D2EF0" w:rsidRPr="009F0DF7">
        <w:rPr>
          <w:rFonts w:ascii="Arial" w:hAnsi="Arial" w:cs="Arial"/>
          <w:sz w:val="24"/>
          <w:szCs w:val="24"/>
        </w:rPr>
        <w:t>ou seja,</w:t>
      </w:r>
      <w:r w:rsidRPr="009F0DF7">
        <w:rPr>
          <w:rFonts w:ascii="Arial" w:hAnsi="Arial" w:cs="Arial"/>
          <w:sz w:val="24"/>
          <w:szCs w:val="24"/>
        </w:rPr>
        <w:t xml:space="preserve"> cada palavra composta deve iniciar com letra </w:t>
      </w:r>
      <w:r w:rsidRPr="009F0DF7">
        <w:rPr>
          <w:rFonts w:ascii="Arial" w:hAnsi="Arial" w:cs="Arial"/>
          <w:sz w:val="24"/>
          <w:szCs w:val="24"/>
        </w:rPr>
        <w:t>maiúscula</w:t>
      </w:r>
      <w:r w:rsidRPr="009F0DF7">
        <w:rPr>
          <w:rFonts w:ascii="Arial" w:hAnsi="Arial" w:cs="Arial"/>
          <w:sz w:val="24"/>
          <w:szCs w:val="24"/>
        </w:rPr>
        <w:t xml:space="preserve">, e neste caso a primeira palavra deverá começar com letra </w:t>
      </w:r>
      <w:r w:rsidRPr="009F0DF7">
        <w:rPr>
          <w:rFonts w:ascii="Arial" w:hAnsi="Arial" w:cs="Arial"/>
          <w:sz w:val="24"/>
          <w:szCs w:val="24"/>
        </w:rPr>
        <w:t>maiúscula</w:t>
      </w:r>
      <w:r w:rsidRPr="009F0DF7">
        <w:rPr>
          <w:rFonts w:ascii="Arial" w:hAnsi="Arial" w:cs="Arial"/>
          <w:sz w:val="24"/>
          <w:szCs w:val="24"/>
        </w:rPr>
        <w:t>.</w:t>
      </w:r>
    </w:p>
    <w:p w:rsidR="009F0DF7" w:rsidRPr="009F0DF7" w:rsidRDefault="009F0DF7" w:rsidP="009F0DF7">
      <w:pPr>
        <w:jc w:val="both"/>
        <w:rPr>
          <w:rFonts w:ascii="Arial" w:hAnsi="Arial" w:cs="Arial"/>
          <w:sz w:val="24"/>
          <w:szCs w:val="24"/>
        </w:rPr>
      </w:pPr>
    </w:p>
    <w:p w:rsidR="009F0DF7" w:rsidRPr="009F0DF7" w:rsidRDefault="009F0DF7" w:rsidP="009F0DF7">
      <w:pPr>
        <w:jc w:val="both"/>
        <w:rPr>
          <w:rFonts w:ascii="Arial" w:hAnsi="Arial" w:cs="Arial"/>
          <w:sz w:val="24"/>
          <w:szCs w:val="24"/>
        </w:rPr>
      </w:pPr>
      <w:r w:rsidRPr="009F0DF7">
        <w:rPr>
          <w:rFonts w:ascii="Arial" w:hAnsi="Arial" w:cs="Arial"/>
          <w:sz w:val="24"/>
          <w:szCs w:val="24"/>
        </w:rPr>
        <w:t xml:space="preserve">Para o nome de métodos utilizar o padrão </w:t>
      </w:r>
      <w:proofErr w:type="spellStart"/>
      <w:r w:rsidRPr="009F0DF7">
        <w:rPr>
          <w:rFonts w:ascii="Arial" w:hAnsi="Arial" w:cs="Arial"/>
          <w:i/>
          <w:sz w:val="24"/>
          <w:szCs w:val="24"/>
        </w:rPr>
        <w:t>lowerCamelCase</w:t>
      </w:r>
      <w:proofErr w:type="spellEnd"/>
      <w:r w:rsidR="000D2EF0">
        <w:rPr>
          <w:rFonts w:ascii="Arial" w:hAnsi="Arial" w:cs="Arial"/>
          <w:sz w:val="24"/>
          <w:szCs w:val="24"/>
        </w:rPr>
        <w:t xml:space="preserve">, </w:t>
      </w:r>
      <w:bookmarkStart w:id="3" w:name="_GoBack"/>
      <w:bookmarkEnd w:id="3"/>
      <w:r w:rsidRPr="009F0DF7">
        <w:rPr>
          <w:rFonts w:ascii="Arial" w:hAnsi="Arial" w:cs="Arial"/>
          <w:sz w:val="24"/>
          <w:szCs w:val="24"/>
        </w:rPr>
        <w:t xml:space="preserve">ou seja cada palavra composta deve iniciar com letra </w:t>
      </w:r>
      <w:r w:rsidRPr="009F0DF7">
        <w:rPr>
          <w:rFonts w:ascii="Arial" w:hAnsi="Arial" w:cs="Arial"/>
          <w:sz w:val="24"/>
          <w:szCs w:val="24"/>
        </w:rPr>
        <w:t>maiúsculas</w:t>
      </w:r>
      <w:r w:rsidRPr="009F0DF7">
        <w:rPr>
          <w:rFonts w:ascii="Arial" w:hAnsi="Arial" w:cs="Arial"/>
          <w:sz w:val="24"/>
          <w:szCs w:val="24"/>
        </w:rPr>
        <w:t xml:space="preserve">, mas a primeira palavra deve iniciar com letra </w:t>
      </w:r>
      <w:r w:rsidRPr="009F0DF7">
        <w:rPr>
          <w:rFonts w:ascii="Arial" w:hAnsi="Arial" w:cs="Arial"/>
          <w:sz w:val="24"/>
          <w:szCs w:val="24"/>
        </w:rPr>
        <w:t>minúscula</w:t>
      </w:r>
      <w:r w:rsidRPr="009F0DF7">
        <w:rPr>
          <w:rFonts w:ascii="Arial" w:hAnsi="Arial" w:cs="Arial"/>
          <w:sz w:val="24"/>
          <w:szCs w:val="24"/>
        </w:rPr>
        <w:t>.</w:t>
      </w:r>
    </w:p>
    <w:p w:rsidR="009F0DF7" w:rsidRPr="009F0DF7" w:rsidRDefault="009F0DF7" w:rsidP="009F0DF7">
      <w:pPr>
        <w:jc w:val="both"/>
        <w:rPr>
          <w:rFonts w:ascii="Arial" w:hAnsi="Arial" w:cs="Arial"/>
          <w:sz w:val="24"/>
          <w:szCs w:val="24"/>
        </w:rPr>
      </w:pPr>
    </w:p>
    <w:p w:rsidR="009F0DF7" w:rsidRPr="009F0DF7" w:rsidRDefault="009F0DF7" w:rsidP="009F0DF7">
      <w:pPr>
        <w:jc w:val="both"/>
        <w:rPr>
          <w:rFonts w:ascii="Arial" w:hAnsi="Arial" w:cs="Arial"/>
          <w:sz w:val="24"/>
          <w:szCs w:val="24"/>
        </w:rPr>
      </w:pPr>
      <w:r w:rsidRPr="009F0DF7">
        <w:rPr>
          <w:rFonts w:ascii="Arial" w:hAnsi="Arial" w:cs="Arial"/>
          <w:sz w:val="24"/>
          <w:szCs w:val="24"/>
        </w:rPr>
        <w:t xml:space="preserve">Variáveis devem seguir o padrão </w:t>
      </w:r>
      <w:proofErr w:type="spellStart"/>
      <w:r w:rsidRPr="009F0DF7">
        <w:rPr>
          <w:rFonts w:ascii="Arial" w:hAnsi="Arial" w:cs="Arial"/>
          <w:i/>
          <w:sz w:val="24"/>
          <w:szCs w:val="24"/>
        </w:rPr>
        <w:t>lowerCamelCase</w:t>
      </w:r>
      <w:proofErr w:type="spellEnd"/>
      <w:r w:rsidRPr="009F0DF7">
        <w:rPr>
          <w:rFonts w:ascii="Arial" w:hAnsi="Arial" w:cs="Arial"/>
          <w:sz w:val="24"/>
          <w:szCs w:val="24"/>
        </w:rPr>
        <w:t xml:space="preserve"> também.</w:t>
      </w:r>
    </w:p>
    <w:p w:rsidR="009F0DF7" w:rsidRPr="009F0DF7" w:rsidRDefault="009F0DF7" w:rsidP="009F0DF7">
      <w:pPr>
        <w:jc w:val="both"/>
        <w:rPr>
          <w:rFonts w:ascii="Arial" w:hAnsi="Arial" w:cs="Arial"/>
          <w:sz w:val="24"/>
          <w:szCs w:val="24"/>
        </w:rPr>
      </w:pPr>
    </w:p>
    <w:p w:rsidR="009F0DF7" w:rsidRPr="009F0DF7" w:rsidRDefault="009F0DF7" w:rsidP="009F0DF7">
      <w:pPr>
        <w:jc w:val="both"/>
        <w:rPr>
          <w:rFonts w:ascii="Arial" w:hAnsi="Arial" w:cs="Arial"/>
          <w:sz w:val="24"/>
          <w:szCs w:val="24"/>
        </w:rPr>
      </w:pPr>
      <w:r w:rsidRPr="009F0DF7">
        <w:rPr>
          <w:rFonts w:ascii="Arial" w:hAnsi="Arial" w:cs="Arial"/>
          <w:sz w:val="24"/>
          <w:szCs w:val="24"/>
        </w:rPr>
        <w:t xml:space="preserve">Constantes, ao serem declaradas devem ter todos os caracteres </w:t>
      </w:r>
      <w:r w:rsidRPr="009F0DF7">
        <w:rPr>
          <w:rFonts w:ascii="Arial" w:hAnsi="Arial" w:cs="Arial"/>
          <w:sz w:val="24"/>
          <w:szCs w:val="24"/>
        </w:rPr>
        <w:t>maiúsculos</w:t>
      </w:r>
      <w:r w:rsidRPr="009F0DF7">
        <w:rPr>
          <w:rFonts w:ascii="Arial" w:hAnsi="Arial" w:cs="Arial"/>
          <w:sz w:val="24"/>
          <w:szCs w:val="24"/>
        </w:rPr>
        <w:t>.</w:t>
      </w:r>
    </w:p>
    <w:p w:rsidR="009F0DF7" w:rsidRPr="009F0DF7" w:rsidRDefault="009F0DF7" w:rsidP="009F0DF7">
      <w:pPr>
        <w:jc w:val="both"/>
        <w:rPr>
          <w:rFonts w:ascii="Arial" w:hAnsi="Arial" w:cs="Arial"/>
          <w:sz w:val="24"/>
          <w:szCs w:val="24"/>
        </w:rPr>
      </w:pPr>
    </w:p>
    <w:p w:rsidR="009F0DF7" w:rsidRPr="009F0DF7" w:rsidRDefault="009F0DF7" w:rsidP="009F0DF7">
      <w:pPr>
        <w:jc w:val="both"/>
        <w:rPr>
          <w:rFonts w:ascii="Arial" w:hAnsi="Arial" w:cs="Arial"/>
          <w:sz w:val="24"/>
          <w:szCs w:val="24"/>
        </w:rPr>
      </w:pPr>
      <w:r w:rsidRPr="009F0DF7">
        <w:rPr>
          <w:rFonts w:ascii="Arial" w:hAnsi="Arial" w:cs="Arial"/>
          <w:sz w:val="24"/>
          <w:szCs w:val="24"/>
        </w:rPr>
        <w:t xml:space="preserve">Instanciação de classe, quando for feita o nome da instancia deverá ser o mesmo nome </w:t>
      </w:r>
      <w:r>
        <w:rPr>
          <w:rFonts w:ascii="Arial" w:hAnsi="Arial" w:cs="Arial"/>
          <w:sz w:val="24"/>
          <w:szCs w:val="24"/>
        </w:rPr>
        <w:t xml:space="preserve">da </w:t>
      </w:r>
      <w:r w:rsidR="000D2EF0">
        <w:rPr>
          <w:rFonts w:ascii="Arial" w:hAnsi="Arial" w:cs="Arial"/>
          <w:sz w:val="24"/>
          <w:szCs w:val="24"/>
        </w:rPr>
        <w:t>classe,</w:t>
      </w:r>
      <w:r>
        <w:rPr>
          <w:rFonts w:ascii="Arial" w:hAnsi="Arial" w:cs="Arial"/>
          <w:sz w:val="24"/>
          <w:szCs w:val="24"/>
        </w:rPr>
        <w:t xml:space="preserve"> mas utilizando o pad</w:t>
      </w:r>
      <w:r w:rsidRPr="009F0DF7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ã</w:t>
      </w:r>
      <w:r w:rsidRPr="009F0DF7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9F0DF7">
        <w:rPr>
          <w:rFonts w:ascii="Arial" w:hAnsi="Arial" w:cs="Arial"/>
          <w:i/>
          <w:sz w:val="24"/>
          <w:szCs w:val="24"/>
        </w:rPr>
        <w:t>lowerCamelCase</w:t>
      </w:r>
      <w:proofErr w:type="spellEnd"/>
      <w:r w:rsidRPr="009F0DF7">
        <w:rPr>
          <w:rFonts w:ascii="Arial" w:hAnsi="Arial" w:cs="Arial"/>
          <w:sz w:val="24"/>
          <w:szCs w:val="24"/>
        </w:rPr>
        <w:t xml:space="preserve">, com exceções para </w:t>
      </w:r>
      <w:r w:rsidRPr="009F0DF7">
        <w:rPr>
          <w:rFonts w:ascii="Arial" w:hAnsi="Arial" w:cs="Arial"/>
          <w:sz w:val="24"/>
          <w:szCs w:val="24"/>
        </w:rPr>
        <w:t>trechos</w:t>
      </w:r>
      <w:r w:rsidRPr="009F0DF7">
        <w:rPr>
          <w:rFonts w:ascii="Arial" w:hAnsi="Arial" w:cs="Arial"/>
          <w:sz w:val="24"/>
          <w:szCs w:val="24"/>
        </w:rPr>
        <w:t xml:space="preserve"> de código onde serão necessários mais de uma instanciação de classe.</w:t>
      </w:r>
    </w:p>
    <w:p w:rsidR="009F0DF7" w:rsidRPr="009F0DF7" w:rsidRDefault="009F0DF7" w:rsidP="009F0DF7">
      <w:pPr>
        <w:jc w:val="both"/>
        <w:rPr>
          <w:rFonts w:ascii="Arial" w:hAnsi="Arial" w:cs="Arial"/>
          <w:sz w:val="24"/>
          <w:szCs w:val="24"/>
        </w:rPr>
      </w:pPr>
    </w:p>
    <w:p w:rsidR="009F0DF7" w:rsidRPr="009F0DF7" w:rsidRDefault="009F0DF7" w:rsidP="009F0DF7">
      <w:pPr>
        <w:jc w:val="both"/>
        <w:rPr>
          <w:rFonts w:ascii="Arial" w:hAnsi="Arial" w:cs="Arial"/>
          <w:sz w:val="24"/>
          <w:szCs w:val="24"/>
        </w:rPr>
      </w:pPr>
      <w:r w:rsidRPr="009F0DF7">
        <w:rPr>
          <w:rFonts w:ascii="Arial" w:hAnsi="Arial" w:cs="Arial"/>
          <w:sz w:val="24"/>
          <w:szCs w:val="24"/>
        </w:rPr>
        <w:t xml:space="preserve">Todos os pacotes criados devem seguir a nomenclatura </w:t>
      </w:r>
      <w:proofErr w:type="spellStart"/>
      <w:proofErr w:type="gramStart"/>
      <w:r w:rsidRPr="009F0DF7">
        <w:rPr>
          <w:rFonts w:ascii="Arial" w:hAnsi="Arial" w:cs="Arial"/>
          <w:sz w:val="24"/>
          <w:szCs w:val="24"/>
        </w:rPr>
        <w:t>br.com.sislar</w:t>
      </w:r>
      <w:proofErr w:type="spellEnd"/>
      <w:proofErr w:type="gramEnd"/>
      <w:r w:rsidRPr="009F0DF7">
        <w:rPr>
          <w:rFonts w:ascii="Arial" w:hAnsi="Arial" w:cs="Arial"/>
          <w:b/>
          <w:sz w:val="24"/>
          <w:szCs w:val="24"/>
        </w:rPr>
        <w:t>.&lt;nome do pacote&gt;</w:t>
      </w:r>
      <w:r>
        <w:rPr>
          <w:rFonts w:ascii="Arial" w:hAnsi="Arial" w:cs="Arial"/>
          <w:sz w:val="24"/>
          <w:szCs w:val="24"/>
        </w:rPr>
        <w:t>.</w:t>
      </w:r>
    </w:p>
    <w:p w:rsidR="009F0DF7" w:rsidRPr="009F0DF7" w:rsidRDefault="009F0DF7" w:rsidP="009F0DF7">
      <w:pPr>
        <w:rPr>
          <w:rFonts w:ascii="Arial" w:hAnsi="Arial" w:cs="Arial"/>
          <w:sz w:val="24"/>
          <w:szCs w:val="24"/>
        </w:rPr>
      </w:pPr>
    </w:p>
    <w:p w:rsidR="009F0DF7" w:rsidRDefault="009F0DF7" w:rsidP="009F0DF7">
      <w:pPr>
        <w:rPr>
          <w:rFonts w:ascii="Arial" w:hAnsi="Arial" w:cs="Arial"/>
          <w:sz w:val="24"/>
          <w:szCs w:val="24"/>
        </w:rPr>
      </w:pPr>
    </w:p>
    <w:p w:rsidR="00BE5A26" w:rsidRDefault="00BE5A26" w:rsidP="009F0DF7">
      <w:pPr>
        <w:rPr>
          <w:rFonts w:ascii="Arial" w:hAnsi="Arial" w:cs="Arial"/>
          <w:sz w:val="24"/>
          <w:szCs w:val="24"/>
        </w:rPr>
      </w:pPr>
    </w:p>
    <w:p w:rsidR="00BE5A26" w:rsidRDefault="00BE5A26" w:rsidP="009F0DF7">
      <w:pPr>
        <w:rPr>
          <w:rFonts w:ascii="Arial" w:hAnsi="Arial" w:cs="Arial"/>
          <w:sz w:val="24"/>
          <w:szCs w:val="24"/>
        </w:rPr>
      </w:pPr>
    </w:p>
    <w:p w:rsidR="00DD13B1" w:rsidRPr="009F0DF7" w:rsidRDefault="00DD13B1" w:rsidP="009F0DF7">
      <w:pPr>
        <w:rPr>
          <w:rFonts w:ascii="Arial" w:hAnsi="Arial" w:cs="Arial"/>
          <w:sz w:val="24"/>
          <w:szCs w:val="24"/>
        </w:rPr>
      </w:pPr>
    </w:p>
    <w:p w:rsidR="009F0DF7" w:rsidRPr="00BE5A26" w:rsidRDefault="009F0DF7" w:rsidP="00BE5A26">
      <w:pPr>
        <w:pStyle w:val="Ttulo1"/>
      </w:pPr>
      <w:bookmarkStart w:id="4" w:name="_Toc494571893"/>
      <w:r w:rsidRPr="00BE5A26">
        <w:lastRenderedPageBreak/>
        <w:t>4 Uso de variáveis</w:t>
      </w:r>
      <w:bookmarkEnd w:id="4"/>
    </w:p>
    <w:p w:rsidR="009F0DF7" w:rsidRPr="009F0DF7" w:rsidRDefault="009F0DF7" w:rsidP="009F0DF7">
      <w:pPr>
        <w:rPr>
          <w:rFonts w:ascii="Arial" w:hAnsi="Arial" w:cs="Arial"/>
          <w:sz w:val="24"/>
          <w:szCs w:val="24"/>
        </w:rPr>
      </w:pPr>
    </w:p>
    <w:p w:rsidR="009F0DF7" w:rsidRPr="009F0DF7" w:rsidRDefault="009F0DF7" w:rsidP="009F0DF7">
      <w:pPr>
        <w:jc w:val="both"/>
        <w:rPr>
          <w:rFonts w:ascii="Arial" w:hAnsi="Arial" w:cs="Arial"/>
          <w:sz w:val="24"/>
          <w:szCs w:val="24"/>
        </w:rPr>
      </w:pPr>
      <w:r w:rsidRPr="009F0DF7">
        <w:rPr>
          <w:rFonts w:ascii="Arial" w:hAnsi="Arial" w:cs="Arial"/>
          <w:sz w:val="24"/>
          <w:szCs w:val="24"/>
        </w:rPr>
        <w:t xml:space="preserve">A declaração de variáveis seguirá o seguinte critério, variáveis de escopo da classe deverão ser declaradas no </w:t>
      </w:r>
      <w:r w:rsidR="000D2EF0" w:rsidRPr="009F0DF7">
        <w:rPr>
          <w:rFonts w:ascii="Arial" w:hAnsi="Arial" w:cs="Arial"/>
          <w:sz w:val="24"/>
          <w:szCs w:val="24"/>
        </w:rPr>
        <w:t>início</w:t>
      </w:r>
      <w:r w:rsidRPr="009F0DF7">
        <w:rPr>
          <w:rFonts w:ascii="Arial" w:hAnsi="Arial" w:cs="Arial"/>
          <w:sz w:val="24"/>
          <w:szCs w:val="24"/>
        </w:rPr>
        <w:t xml:space="preserve"> da classe, antes dos métodos.</w:t>
      </w:r>
    </w:p>
    <w:p w:rsidR="009F0DF7" w:rsidRPr="009F0DF7" w:rsidRDefault="009F0DF7" w:rsidP="009F0DF7">
      <w:pPr>
        <w:jc w:val="both"/>
        <w:rPr>
          <w:rFonts w:ascii="Arial" w:hAnsi="Arial" w:cs="Arial"/>
          <w:sz w:val="24"/>
          <w:szCs w:val="24"/>
        </w:rPr>
      </w:pPr>
    </w:p>
    <w:p w:rsidR="009F0DF7" w:rsidRPr="009F0DF7" w:rsidRDefault="009F0DF7" w:rsidP="009F0DF7">
      <w:pPr>
        <w:jc w:val="both"/>
        <w:rPr>
          <w:rFonts w:ascii="Arial" w:hAnsi="Arial" w:cs="Arial"/>
          <w:sz w:val="24"/>
          <w:szCs w:val="24"/>
        </w:rPr>
      </w:pPr>
      <w:r w:rsidRPr="009F0DF7">
        <w:rPr>
          <w:rFonts w:ascii="Arial" w:hAnsi="Arial" w:cs="Arial"/>
          <w:sz w:val="24"/>
          <w:szCs w:val="24"/>
        </w:rPr>
        <w:t xml:space="preserve">Variáveis de escopo de </w:t>
      </w:r>
      <w:r w:rsidRPr="009F0DF7">
        <w:rPr>
          <w:rFonts w:ascii="Arial" w:hAnsi="Arial" w:cs="Arial"/>
          <w:sz w:val="24"/>
          <w:szCs w:val="24"/>
        </w:rPr>
        <w:t>métodos</w:t>
      </w:r>
      <w:r w:rsidRPr="009F0DF7">
        <w:rPr>
          <w:rFonts w:ascii="Arial" w:hAnsi="Arial" w:cs="Arial"/>
          <w:sz w:val="24"/>
          <w:szCs w:val="24"/>
        </w:rPr>
        <w:t xml:space="preserve"> deverão ser declaradas no </w:t>
      </w:r>
      <w:r w:rsidR="000D2EF0" w:rsidRPr="009F0DF7">
        <w:rPr>
          <w:rFonts w:ascii="Arial" w:hAnsi="Arial" w:cs="Arial"/>
          <w:sz w:val="24"/>
          <w:szCs w:val="24"/>
        </w:rPr>
        <w:t>início</w:t>
      </w:r>
      <w:r w:rsidRPr="009F0DF7">
        <w:rPr>
          <w:rFonts w:ascii="Arial" w:hAnsi="Arial" w:cs="Arial"/>
          <w:sz w:val="24"/>
          <w:szCs w:val="24"/>
        </w:rPr>
        <w:t xml:space="preserve"> do método. Com </w:t>
      </w:r>
      <w:r w:rsidRPr="009F0DF7">
        <w:rPr>
          <w:rFonts w:ascii="Arial" w:hAnsi="Arial" w:cs="Arial"/>
          <w:sz w:val="24"/>
          <w:szCs w:val="24"/>
        </w:rPr>
        <w:t>exceção</w:t>
      </w:r>
      <w:r w:rsidRPr="009F0DF7">
        <w:rPr>
          <w:rFonts w:ascii="Arial" w:hAnsi="Arial" w:cs="Arial"/>
          <w:sz w:val="24"/>
          <w:szCs w:val="24"/>
        </w:rPr>
        <w:t xml:space="preserve"> para a utilização do "for", já que lá seu contador pode ser declarado na própria função.</w:t>
      </w:r>
    </w:p>
    <w:p w:rsidR="009F0DF7" w:rsidRPr="009F0DF7" w:rsidRDefault="009F0DF7" w:rsidP="009F0DF7">
      <w:pPr>
        <w:jc w:val="both"/>
        <w:rPr>
          <w:rFonts w:ascii="Arial" w:hAnsi="Arial" w:cs="Arial"/>
          <w:sz w:val="24"/>
          <w:szCs w:val="24"/>
        </w:rPr>
      </w:pPr>
    </w:p>
    <w:p w:rsidR="009F0DF7" w:rsidRPr="009F0DF7" w:rsidRDefault="009F0DF7" w:rsidP="009F0DF7">
      <w:pPr>
        <w:jc w:val="both"/>
        <w:rPr>
          <w:rFonts w:ascii="Arial" w:hAnsi="Arial" w:cs="Arial"/>
          <w:sz w:val="24"/>
          <w:szCs w:val="24"/>
        </w:rPr>
      </w:pPr>
      <w:r w:rsidRPr="009F0DF7">
        <w:rPr>
          <w:rFonts w:ascii="Arial" w:hAnsi="Arial" w:cs="Arial"/>
          <w:sz w:val="24"/>
          <w:szCs w:val="24"/>
        </w:rPr>
        <w:t>Inicializar as variáveis de método ao serem criadas.</w:t>
      </w:r>
    </w:p>
    <w:sectPr w:rsidR="009F0DF7" w:rsidRPr="009F0DF7" w:rsidSect="00BE5A26"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2DC4" w:rsidRDefault="008F2DC4" w:rsidP="009F0DF7">
      <w:pPr>
        <w:spacing w:after="0" w:line="240" w:lineRule="auto"/>
      </w:pPr>
      <w:r>
        <w:separator/>
      </w:r>
    </w:p>
  </w:endnote>
  <w:endnote w:type="continuationSeparator" w:id="0">
    <w:p w:rsidR="008F2DC4" w:rsidRDefault="008F2DC4" w:rsidP="009F0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09280226"/>
      <w:docPartObj>
        <w:docPartGallery w:val="Page Numbers (Bottom of Page)"/>
        <w:docPartUnique/>
      </w:docPartObj>
    </w:sdtPr>
    <w:sdtContent>
      <w:p w:rsidR="00BE5A26" w:rsidRDefault="00BE5A2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2EF0">
          <w:rPr>
            <w:noProof/>
          </w:rPr>
          <w:t>4</w:t>
        </w:r>
        <w:r>
          <w:fldChar w:fldCharType="end"/>
        </w:r>
      </w:p>
    </w:sdtContent>
  </w:sdt>
  <w:p w:rsidR="00BE5A26" w:rsidRDefault="00BE5A2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2DC4" w:rsidRDefault="008F2DC4" w:rsidP="009F0DF7">
      <w:pPr>
        <w:spacing w:after="0" w:line="240" w:lineRule="auto"/>
      </w:pPr>
      <w:r>
        <w:separator/>
      </w:r>
    </w:p>
  </w:footnote>
  <w:footnote w:type="continuationSeparator" w:id="0">
    <w:p w:rsidR="008F2DC4" w:rsidRDefault="008F2DC4" w:rsidP="009F0D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8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066"/>
      <w:gridCol w:w="3023"/>
    </w:tblGrid>
    <w:tr w:rsidR="009F0DF7" w:rsidTr="009F0DF7">
      <w:trPr>
        <w:trHeight w:val="127"/>
      </w:trPr>
      <w:tc>
        <w:tcPr>
          <w:tcW w:w="6066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F0DF7" w:rsidRDefault="009F0DF7" w:rsidP="009F0DF7">
          <w:r>
            <w:t>SISLAR</w:t>
          </w:r>
        </w:p>
      </w:tc>
      <w:tc>
        <w:tcPr>
          <w:tcW w:w="302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F0DF7" w:rsidRDefault="009F0DF7" w:rsidP="009F0DF7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1.0</w:t>
          </w:r>
        </w:p>
      </w:tc>
    </w:tr>
    <w:tr w:rsidR="009F0DF7" w:rsidTr="009F0DF7">
      <w:trPr>
        <w:trHeight w:val="338"/>
      </w:trPr>
      <w:tc>
        <w:tcPr>
          <w:tcW w:w="6066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F0DF7" w:rsidRPr="007D4502" w:rsidRDefault="009F0DF7" w:rsidP="009F0DF7">
          <w:r>
            <w:fldChar w:fldCharType="begin"/>
          </w:r>
          <w:r w:rsidRPr="007D4502">
            <w:instrText xml:space="preserve"> TITLE  \* MERGEFORMAT </w:instrText>
          </w:r>
          <w:r>
            <w:fldChar w:fldCharType="separate"/>
          </w:r>
          <w:r>
            <w:t>Documento de Arquitetura de Software</w:t>
          </w:r>
          <w:r>
            <w:fldChar w:fldCharType="end"/>
          </w:r>
        </w:p>
      </w:tc>
      <w:tc>
        <w:tcPr>
          <w:tcW w:w="302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F0DF7" w:rsidRDefault="009F0DF7" w:rsidP="009F0DF7">
          <w:r w:rsidRPr="007D4502">
            <w:t xml:space="preserve">  </w:t>
          </w:r>
          <w:r>
            <w:t>Data:  30</w:t>
          </w:r>
          <w:r>
            <w:t>/09/2017</w:t>
          </w:r>
        </w:p>
      </w:tc>
    </w:tr>
    <w:tr w:rsidR="009F0DF7" w:rsidTr="009F0DF7">
      <w:trPr>
        <w:trHeight w:val="145"/>
      </w:trPr>
      <w:tc>
        <w:tcPr>
          <w:tcW w:w="9089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F0DF7" w:rsidRDefault="009F0DF7" w:rsidP="009F0DF7">
          <w:r>
            <w:t>Rogério Amorim, Matheus França e Renato Aguiar.</w:t>
          </w:r>
        </w:p>
      </w:tc>
    </w:tr>
  </w:tbl>
  <w:p w:rsidR="009F0DF7" w:rsidRDefault="009F0DF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CCF"/>
    <w:rsid w:val="000D2EF0"/>
    <w:rsid w:val="008F2DC4"/>
    <w:rsid w:val="009F0DF7"/>
    <w:rsid w:val="00A74CCF"/>
    <w:rsid w:val="00BE5A26"/>
    <w:rsid w:val="00DD13B1"/>
    <w:rsid w:val="00F4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FBAA83"/>
  <w15:chartTrackingRefBased/>
  <w15:docId w15:val="{CABF8553-EDEE-4F7D-A7A7-746C59AC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E5A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E5A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BE5A26"/>
    <w:pPr>
      <w:widowControl w:val="0"/>
      <w:spacing w:after="0" w:line="240" w:lineRule="auto"/>
    </w:pPr>
    <w:rPr>
      <w:rFonts w:ascii="Arial" w:eastAsia="Times New Roman" w:hAnsi="Arial" w:cs="Arial"/>
      <w:b/>
      <w:bCs/>
      <w:sz w:val="36"/>
      <w:szCs w:val="36"/>
      <w:lang w:val="en-US"/>
    </w:rPr>
  </w:style>
  <w:style w:type="character" w:customStyle="1" w:styleId="TtuloChar">
    <w:name w:val="Título Char"/>
    <w:basedOn w:val="Fontepargpadro"/>
    <w:link w:val="Ttulo"/>
    <w:rsid w:val="00BE5A26"/>
    <w:rPr>
      <w:rFonts w:ascii="Arial" w:eastAsia="Times New Roman" w:hAnsi="Arial" w:cs="Arial"/>
      <w:b/>
      <w:bCs/>
      <w:sz w:val="36"/>
      <w:szCs w:val="36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9F0D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0DF7"/>
  </w:style>
  <w:style w:type="paragraph" w:styleId="Rodap">
    <w:name w:val="footer"/>
    <w:basedOn w:val="Normal"/>
    <w:link w:val="RodapChar"/>
    <w:uiPriority w:val="99"/>
    <w:unhideWhenUsed/>
    <w:rsid w:val="009F0D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0DF7"/>
  </w:style>
  <w:style w:type="character" w:customStyle="1" w:styleId="Ttulo1Char">
    <w:name w:val="Título 1 Char"/>
    <w:basedOn w:val="Fontepargpadro"/>
    <w:link w:val="Ttulo1"/>
    <w:uiPriority w:val="9"/>
    <w:rsid w:val="00BE5A26"/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F0DF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E5A26"/>
    <w:pPr>
      <w:spacing w:after="100"/>
    </w:pPr>
  </w:style>
  <w:style w:type="character" w:styleId="Hyperlink">
    <w:name w:val="Hyperlink"/>
    <w:basedOn w:val="Fontepargpadro"/>
    <w:uiPriority w:val="99"/>
    <w:unhideWhenUsed/>
    <w:rsid w:val="00BE5A26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BE5A26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BE5A26"/>
    <w:pPr>
      <w:spacing w:after="100"/>
      <w:ind w:left="440"/>
    </w:pPr>
    <w:rPr>
      <w:rFonts w:eastAsiaTheme="minorEastAsia" w:cs="Times New Roman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E5A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273"/>
    <w:rsid w:val="00401273"/>
    <w:rsid w:val="0058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DFF43D69E41460CAAD0FA20053EF4DA">
    <w:name w:val="4DFF43D69E41460CAAD0FA20053EF4DA"/>
    <w:rsid w:val="00401273"/>
  </w:style>
  <w:style w:type="paragraph" w:customStyle="1" w:styleId="C167D83ECE5A43F499B361CA6AB27B57">
    <w:name w:val="C167D83ECE5A43F499B361CA6AB27B57"/>
    <w:rsid w:val="00401273"/>
  </w:style>
  <w:style w:type="paragraph" w:customStyle="1" w:styleId="3E45B25B51FF4656BBF842F3CEB77E82">
    <w:name w:val="3E45B25B51FF4656BBF842F3CEB77E82"/>
    <w:rsid w:val="004012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AEC0DD-3204-488F-BD05-C73F61F54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463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Renato Oliveira</cp:lastModifiedBy>
  <cp:revision>5</cp:revision>
  <dcterms:created xsi:type="dcterms:W3CDTF">2017-10-01T00:37:00Z</dcterms:created>
  <dcterms:modified xsi:type="dcterms:W3CDTF">2017-10-01T00:56:00Z</dcterms:modified>
</cp:coreProperties>
</file>