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27" w:rsidRPr="00734A27" w:rsidRDefault="000978B1" w:rsidP="00734A27">
      <w:pPr>
        <w:pStyle w:val="SemEspaamento"/>
        <w:jc w:val="right"/>
        <w:rPr>
          <w:rFonts w:ascii="Segoe UI Historic" w:hAnsi="Segoe UI Historic"/>
          <w:sz w:val="26"/>
          <w:szCs w:val="26"/>
        </w:rPr>
      </w:pPr>
      <w:r w:rsidRPr="00734A27">
        <w:rPr>
          <w:b/>
          <w:sz w:val="26"/>
          <w:szCs w:val="26"/>
        </w:rPr>
        <w:t xml:space="preserve">Data: </w:t>
      </w:r>
      <w:r w:rsidRPr="00734A27">
        <w:rPr>
          <w:rFonts w:ascii="Segoe UI Historic" w:hAnsi="Segoe UI Historic"/>
          <w:b/>
          <w:sz w:val="26"/>
          <w:szCs w:val="26"/>
        </w:rPr>
        <w:t>_</w:t>
      </w:r>
      <w:r w:rsidRPr="00734A27">
        <w:rPr>
          <w:b/>
          <w:sz w:val="26"/>
          <w:szCs w:val="26"/>
        </w:rPr>
        <w:t xml:space="preserve"> </w:t>
      </w:r>
      <w:r w:rsidRPr="00734A27">
        <w:rPr>
          <w:sz w:val="26"/>
          <w:szCs w:val="26"/>
        </w:rPr>
        <w:t>/</w:t>
      </w:r>
      <w:r w:rsidRPr="00734A27">
        <w:rPr>
          <w:rFonts w:ascii="Segoe UI Historic" w:hAnsi="Segoe UI Historic"/>
          <w:sz w:val="26"/>
          <w:szCs w:val="26"/>
        </w:rPr>
        <w:t>_ /_</w:t>
      </w:r>
    </w:p>
    <w:p w:rsidR="003142A8" w:rsidRDefault="003142A8" w:rsidP="003142A8">
      <w:pPr>
        <w:pStyle w:val="SemEspaamento"/>
        <w:jc w:val="center"/>
        <w:rPr>
          <w:rFonts w:ascii="Megrim" w:hAnsi="Megrim"/>
          <w:color w:val="4F6228" w:themeColor="accent3" w:themeShade="80"/>
          <w:sz w:val="80"/>
          <w:szCs w:val="80"/>
        </w:rPr>
      </w:pPr>
      <w:r>
        <w:rPr>
          <w:rFonts w:ascii="Megrim" w:hAnsi="Megrim"/>
          <w:color w:val="4F6228" w:themeColor="accent3" w:themeShade="80"/>
          <w:sz w:val="80"/>
          <w:szCs w:val="80"/>
        </w:rPr>
        <w:t>Lar doce lar</w:t>
      </w:r>
    </w:p>
    <w:p w:rsidR="003142A8" w:rsidRDefault="008B02DE" w:rsidP="003142A8">
      <w:pPr>
        <w:spacing w:after="0"/>
        <w:jc w:val="center"/>
        <w:rPr>
          <w:rFonts w:ascii="Megrim" w:hAnsi="Megrim"/>
          <w:color w:val="4F6228" w:themeColor="accent3" w:themeShade="80"/>
          <w:sz w:val="72"/>
          <w:szCs w:val="72"/>
        </w:rPr>
      </w:pPr>
      <w:r w:rsidRPr="008B02DE">
        <w:rPr>
          <w:rFonts w:ascii="Megrim" w:hAnsi="Megrim"/>
          <w:color w:val="4F6228" w:themeColor="accent3" w:themeShade="80"/>
          <w:sz w:val="72"/>
          <w:szCs w:val="72"/>
        </w:rPr>
        <w:pict>
          <v:rect id="_x0000_i1025" style="width:578.3pt;height:1.8pt" o:hralign="center" o:hrstd="t" o:hrnoshade="t" o:hr="t" fillcolor="#4e6128 [1606]" stroked="f"/>
        </w:pict>
      </w:r>
    </w:p>
    <w:p w:rsidR="003142A8" w:rsidRDefault="003142A8" w:rsidP="003142A8">
      <w:pPr>
        <w:pStyle w:val="SemEspaamento"/>
        <w:jc w:val="center"/>
        <w:rPr>
          <w:rFonts w:asciiTheme="majorHAnsi" w:hAnsiTheme="majorHAnsi"/>
          <w:color w:val="4F6228" w:themeColor="accent3" w:themeShade="80"/>
          <w:sz w:val="36"/>
          <w:szCs w:val="36"/>
        </w:rPr>
      </w:pPr>
    </w:p>
    <w:p w:rsidR="00AF571E" w:rsidRDefault="00AF571E" w:rsidP="003142A8">
      <w:pPr>
        <w:pStyle w:val="SemEspaamento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0978B1">
        <w:rPr>
          <w:rFonts w:asciiTheme="majorHAnsi" w:hAnsiTheme="majorHAnsi"/>
          <w:b/>
          <w:color w:val="000000" w:themeColor="text1"/>
          <w:sz w:val="36"/>
          <w:szCs w:val="36"/>
        </w:rPr>
        <w:t>Controle Farmácia</w:t>
      </w:r>
      <w:r w:rsidR="001E06BC" w:rsidRPr="000978B1">
        <w:rPr>
          <w:rFonts w:asciiTheme="majorHAnsi" w:hAnsiTheme="majorHAnsi"/>
          <w:b/>
          <w:color w:val="000000" w:themeColor="text1"/>
          <w:sz w:val="36"/>
          <w:szCs w:val="36"/>
        </w:rPr>
        <w:t xml:space="preserve">- </w:t>
      </w:r>
    </w:p>
    <w:p w:rsidR="00681BB1" w:rsidRPr="000978B1" w:rsidRDefault="00681BB1" w:rsidP="003142A8">
      <w:pPr>
        <w:pStyle w:val="SemEspaamento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</w:p>
    <w:tbl>
      <w:tblPr>
        <w:tblStyle w:val="Tabelacomgrade"/>
        <w:tblW w:w="10765" w:type="dxa"/>
        <w:tblInd w:w="108" w:type="dxa"/>
        <w:tblLook w:val="04A0"/>
      </w:tblPr>
      <w:tblGrid>
        <w:gridCol w:w="4090"/>
        <w:gridCol w:w="1154"/>
        <w:gridCol w:w="1277"/>
        <w:gridCol w:w="4244"/>
      </w:tblGrid>
      <w:tr w:rsidR="000978B1" w:rsidTr="00734A27">
        <w:trPr>
          <w:trHeight w:val="338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ind w:left="-426" w:hanging="141"/>
              <w:rPr>
                <w:sz w:val="28"/>
                <w:szCs w:val="28"/>
              </w:rPr>
            </w:pP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0978B1" w:rsidRDefault="000978B1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Estoque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0978B1" w:rsidRDefault="000978B1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Falta</w:t>
            </w: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Obs/ Assinatura</w:t>
            </w:r>
          </w:p>
        </w:tc>
      </w:tr>
      <w:tr w:rsidR="000978B1" w:rsidTr="00734A27">
        <w:trPr>
          <w:trHeight w:val="338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DD0D5E" w:rsidRDefault="000978B1" w:rsidP="00B91EE8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978B1" w:rsidRPr="00DD0D5E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8B1" w:rsidRPr="00C322A8" w:rsidRDefault="000978B1" w:rsidP="000978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</w:tr>
      <w:tr w:rsidR="000978B1" w:rsidTr="00734A27">
        <w:trPr>
          <w:trHeight w:val="350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Default="000978B1" w:rsidP="00681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C9325D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C9325D" w:rsidRDefault="000978B1" w:rsidP="000978B1">
            <w:pPr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</w:tr>
      <w:tr w:rsidR="000978B1" w:rsidTr="00734A27">
        <w:trPr>
          <w:trHeight w:val="338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C322A8" w:rsidRDefault="000978B1" w:rsidP="00681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Default="000978B1" w:rsidP="00B91EE8">
            <w:pPr>
              <w:jc w:val="center"/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8B1" w:rsidRPr="00DD0D5E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</w:tr>
      <w:tr w:rsidR="000978B1" w:rsidTr="00734A27">
        <w:trPr>
          <w:trHeight w:val="350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Default="000978B1" w:rsidP="00681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4B6A87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978B1" w:rsidRPr="00DD0D5E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</w:tr>
      <w:tr w:rsidR="000978B1" w:rsidTr="00734A27">
        <w:trPr>
          <w:trHeight w:val="350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DD0D5E" w:rsidRDefault="000978B1" w:rsidP="00B91EE8">
            <w:pPr>
              <w:rPr>
                <w:sz w:val="24"/>
                <w:szCs w:val="24"/>
              </w:rPr>
            </w:pPr>
            <w:r w:rsidRPr="00DD0D5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978B1" w:rsidRPr="00DD0D5E" w:rsidRDefault="000978B1" w:rsidP="00B91EE8">
            <w:pPr>
              <w:jc w:val="center"/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8B1" w:rsidRPr="00DD0D5E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Pr="00DD0D5E" w:rsidRDefault="000978B1" w:rsidP="00B91EE8">
            <w:pPr>
              <w:rPr>
                <w:sz w:val="28"/>
                <w:szCs w:val="28"/>
              </w:rPr>
            </w:pPr>
          </w:p>
        </w:tc>
      </w:tr>
      <w:tr w:rsidR="000978B1" w:rsidTr="00734A27">
        <w:trPr>
          <w:trHeight w:val="338"/>
        </w:trPr>
        <w:tc>
          <w:tcPr>
            <w:tcW w:w="4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DD0D5E" w:rsidRDefault="000978B1" w:rsidP="00B91EE8">
            <w:pPr>
              <w:rPr>
                <w:sz w:val="24"/>
                <w:szCs w:val="24"/>
              </w:rPr>
            </w:pPr>
            <w:r w:rsidRPr="00DD0D5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8B1" w:rsidRPr="00DD0D5E" w:rsidRDefault="000978B1" w:rsidP="00B91EE8">
            <w:pPr>
              <w:jc w:val="center"/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8B1" w:rsidRPr="00DD0D5E" w:rsidRDefault="000978B1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Pr="00DD0D5E" w:rsidRDefault="000978B1" w:rsidP="00B91EE8">
            <w:pPr>
              <w:rPr>
                <w:sz w:val="28"/>
                <w:szCs w:val="28"/>
              </w:rPr>
            </w:pPr>
          </w:p>
        </w:tc>
      </w:tr>
    </w:tbl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8"/>
          <w:szCs w:val="28"/>
        </w:rPr>
      </w:pPr>
    </w:p>
    <w:p w:rsidR="001E06BC" w:rsidRDefault="001E06BC" w:rsidP="002B0FEA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1E06BC" w:rsidRPr="000978B1" w:rsidRDefault="001E06BC" w:rsidP="001E06BC">
      <w:pPr>
        <w:pStyle w:val="SemEspaamento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0978B1">
        <w:rPr>
          <w:rFonts w:asciiTheme="majorHAnsi" w:hAnsiTheme="majorHAnsi"/>
          <w:b/>
          <w:color w:val="000000" w:themeColor="text1"/>
          <w:sz w:val="36"/>
          <w:szCs w:val="36"/>
        </w:rPr>
        <w:t>Controle Higiene</w:t>
      </w:r>
    </w:p>
    <w:p w:rsidR="001E06BC" w:rsidRDefault="001E06BC" w:rsidP="001E06BC">
      <w:pPr>
        <w:pStyle w:val="SemEspaamen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tbl>
      <w:tblPr>
        <w:tblStyle w:val="Tabelacomgrade"/>
        <w:tblW w:w="10773" w:type="dxa"/>
        <w:tblInd w:w="108" w:type="dxa"/>
        <w:tblLook w:val="04A0"/>
      </w:tblPr>
      <w:tblGrid>
        <w:gridCol w:w="1701"/>
        <w:gridCol w:w="1560"/>
        <w:gridCol w:w="850"/>
        <w:gridCol w:w="1843"/>
        <w:gridCol w:w="1134"/>
        <w:gridCol w:w="3685"/>
      </w:tblGrid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left="-426" w:hanging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1E06BC" w:rsidRDefault="001E06BC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 Estoque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1E06BC" w:rsidRDefault="001E06BC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1E06BC" w:rsidRDefault="001E06BC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Retirada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1E06BC" w:rsidRDefault="001E06BC" w:rsidP="00B91E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0978B1" w:rsidP="00B91EE8">
            <w:pPr>
              <w:ind w:right="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Obs/ </w:t>
            </w:r>
            <w:r w:rsidR="001E06BC">
              <w:rPr>
                <w:sz w:val="28"/>
                <w:szCs w:val="28"/>
              </w:rPr>
              <w:t>Assinatura</w:t>
            </w: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69167C" w:rsidRDefault="001E06BC" w:rsidP="00B91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Shampoo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69167C" w:rsidRDefault="001E06BC" w:rsidP="00B91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Condicionador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69167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69167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69167C" w:rsidRDefault="001E06BC" w:rsidP="00B91E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69167C" w:rsidRDefault="001E06BC" w:rsidP="00B91E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731D07" w:rsidRDefault="001E06BC" w:rsidP="00B91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Sabonete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69167C" w:rsidRDefault="001E06BC" w:rsidP="00B91EE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731D07" w:rsidRDefault="001E06BC" w:rsidP="00B91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Creme dental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69167C" w:rsidRDefault="001E06BC" w:rsidP="00B91EE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731D07" w:rsidRDefault="001E06BC" w:rsidP="00B9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Default="001E06BC" w:rsidP="00B91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Hidratante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Default="001E06BC" w:rsidP="001E06B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69167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69167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69167C" w:rsidRDefault="001E06BC" w:rsidP="00B91E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0978B1">
            <w:pPr>
              <w:ind w:right="1410" w:firstLine="60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Cotonete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Pr="00531AB8" w:rsidRDefault="001E06BC" w:rsidP="00B91EE8"/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  <w:rPr>
                <w:rFonts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Pr="00531AB8" w:rsidRDefault="001E06BC" w:rsidP="00B91EE8">
            <w:pPr>
              <w:jc w:val="center"/>
              <w:rPr>
                <w:rFonts w:cs="Times New Roman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Luva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Pr="00531AB8" w:rsidRDefault="001E06BC" w:rsidP="00B91EE8"/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Barbeador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Pr="00531AB8" w:rsidRDefault="001E06BC" w:rsidP="00B91EE8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531AB8" w:rsidRDefault="001E06BC" w:rsidP="00B91EE8"/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Creme de Barbear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531AB8" w:rsidRDefault="001E06BC" w:rsidP="00B91EE8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531AB8" w:rsidRDefault="001E06BC" w:rsidP="00B91EE8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531AB8" w:rsidRDefault="001E06BC" w:rsidP="00B91EE8"/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Protetor Solar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E06BC" w:rsidRDefault="001E06BC" w:rsidP="00B91EE8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B5298F" w:rsidRDefault="001E06BC" w:rsidP="00B91EE8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06BC" w:rsidRPr="00B5298F" w:rsidRDefault="001E06BC" w:rsidP="00B91EE8"/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Pr="001E06BC" w:rsidRDefault="001E06BC" w:rsidP="00B91EE8">
            <w:pPr>
              <w:rPr>
                <w:sz w:val="24"/>
                <w:szCs w:val="24"/>
              </w:rPr>
            </w:pPr>
            <w:r w:rsidRPr="001E06BC">
              <w:rPr>
                <w:sz w:val="24"/>
                <w:szCs w:val="24"/>
              </w:rPr>
              <w:t>Fraldas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734A27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6BC" w:rsidRDefault="001E06BC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0978B1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ind w:right="31"/>
              <w:rPr>
                <w:sz w:val="28"/>
                <w:szCs w:val="28"/>
              </w:rPr>
            </w:pPr>
          </w:p>
        </w:tc>
      </w:tr>
      <w:tr w:rsidR="000978B1" w:rsidTr="00734A2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8B1" w:rsidRDefault="000978B1" w:rsidP="00B91EE8">
            <w:pPr>
              <w:ind w:right="31"/>
              <w:rPr>
                <w:sz w:val="28"/>
                <w:szCs w:val="28"/>
              </w:rPr>
            </w:pPr>
          </w:p>
        </w:tc>
      </w:tr>
    </w:tbl>
    <w:p w:rsidR="001E06BC" w:rsidRDefault="001E06BC" w:rsidP="001E06BC">
      <w:pPr>
        <w:pStyle w:val="SemEspaamen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1E06BC" w:rsidRDefault="001E06BC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1E06BC" w:rsidRDefault="001E06BC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1E06BC" w:rsidRDefault="001E06BC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1E06BC" w:rsidRDefault="001E06BC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Pr="00D74D7D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A44D67" w:rsidRDefault="00A44D67" w:rsidP="001E06BC"/>
    <w:sectPr w:rsidR="00A44D67" w:rsidSect="003142A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D69" w:rsidRDefault="00A63D69" w:rsidP="001E06BC">
      <w:pPr>
        <w:spacing w:after="0"/>
      </w:pPr>
      <w:r>
        <w:separator/>
      </w:r>
    </w:p>
  </w:endnote>
  <w:endnote w:type="continuationSeparator" w:id="1">
    <w:p w:rsidR="00A63D69" w:rsidRDefault="00A63D69" w:rsidP="001E06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staColorida-nfase4"/>
      <w:tblpPr w:leftFromText="141" w:rightFromText="141" w:vertAnchor="text" w:horzAnchor="margin" w:tblpY="274"/>
      <w:tblW w:w="0" w:type="auto"/>
      <w:tblLook w:val="04A0"/>
    </w:tblPr>
    <w:tblGrid>
      <w:gridCol w:w="10602"/>
    </w:tblGrid>
    <w:tr w:rsidR="001E06BC" w:rsidTr="00B91EE8">
      <w:trPr>
        <w:cnfStyle w:val="100000000000"/>
        <w:trHeight w:val="57"/>
      </w:trPr>
      <w:tc>
        <w:tcPr>
          <w:cnfStyle w:val="001000000000"/>
          <w:tcW w:w="10602" w:type="dxa"/>
          <w:tcBorders>
            <w:top w:val="nil"/>
            <w:left w:val="nil"/>
            <w:right w:val="nil"/>
          </w:tcBorders>
          <w:vAlign w:val="center"/>
          <w:hideMark/>
        </w:tcPr>
        <w:p w:rsidR="001E06BC" w:rsidRDefault="001E06BC" w:rsidP="00B91EE8">
          <w:pPr>
            <w:pStyle w:val="SemEspaamento"/>
            <w:spacing w:before="240"/>
            <w:jc w:val="center"/>
            <w:rPr>
              <w:rFonts w:asciiTheme="majorHAnsi" w:hAnsiTheme="majorHAnsi"/>
              <w:color w:val="000000" w:themeColor="text1"/>
              <w:sz w:val="28"/>
              <w:szCs w:val="28"/>
            </w:rPr>
          </w:pPr>
          <w:r>
            <w:rPr>
              <w:rFonts w:asciiTheme="majorHAnsi" w:hAnsiTheme="majorHAnsi"/>
              <w:color w:val="000000" w:themeColor="text1"/>
              <w:sz w:val="28"/>
              <w:szCs w:val="28"/>
            </w:rPr>
            <w:t>www.lardocelargo.com.br</w:t>
          </w:r>
        </w:p>
      </w:tc>
    </w:tr>
  </w:tbl>
  <w:p w:rsidR="001E06BC" w:rsidRDefault="001E06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D69" w:rsidRDefault="00A63D69" w:rsidP="001E06BC">
      <w:pPr>
        <w:spacing w:after="0"/>
      </w:pPr>
      <w:r>
        <w:separator/>
      </w:r>
    </w:p>
  </w:footnote>
  <w:footnote w:type="continuationSeparator" w:id="1">
    <w:p w:rsidR="00A63D69" w:rsidRDefault="00A63D69" w:rsidP="001E06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2A8"/>
    <w:rsid w:val="000978B1"/>
    <w:rsid w:val="0017248C"/>
    <w:rsid w:val="001945E2"/>
    <w:rsid w:val="001E06BC"/>
    <w:rsid w:val="002039F3"/>
    <w:rsid w:val="002218D2"/>
    <w:rsid w:val="002B0FEA"/>
    <w:rsid w:val="003142A8"/>
    <w:rsid w:val="00484DBD"/>
    <w:rsid w:val="00525FB2"/>
    <w:rsid w:val="005E76AD"/>
    <w:rsid w:val="00681BB1"/>
    <w:rsid w:val="00734A27"/>
    <w:rsid w:val="0080698C"/>
    <w:rsid w:val="008B02DE"/>
    <w:rsid w:val="00A44D67"/>
    <w:rsid w:val="00A63D69"/>
    <w:rsid w:val="00A663C6"/>
    <w:rsid w:val="00AF571E"/>
    <w:rsid w:val="00D01D4B"/>
    <w:rsid w:val="00DE0130"/>
    <w:rsid w:val="00E94C38"/>
    <w:rsid w:val="00EF192E"/>
    <w:rsid w:val="00F5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42A8"/>
    <w:pPr>
      <w:spacing w:after="0"/>
    </w:pPr>
  </w:style>
  <w:style w:type="table" w:styleId="ListaColorida-nfase4">
    <w:name w:val="Colorful List Accent 4"/>
    <w:basedOn w:val="Tabelanormal"/>
    <w:uiPriority w:val="72"/>
    <w:rsid w:val="003142A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1E06B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1E06B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06BC"/>
  </w:style>
  <w:style w:type="paragraph" w:styleId="Rodap">
    <w:name w:val="footer"/>
    <w:basedOn w:val="Normal"/>
    <w:link w:val="RodapChar"/>
    <w:uiPriority w:val="99"/>
    <w:semiHidden/>
    <w:unhideWhenUsed/>
    <w:rsid w:val="001E06B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E0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6D81-6DAA-4882-A076-B5683BEE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2017-09-13T11:06:00Z</cp:lastPrinted>
  <dcterms:created xsi:type="dcterms:W3CDTF">2017-09-13T11:07:00Z</dcterms:created>
  <dcterms:modified xsi:type="dcterms:W3CDTF">2017-09-13T11:33:00Z</dcterms:modified>
</cp:coreProperties>
</file>