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Análise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ind w:left="360" w:right="0" w:hanging="36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Apresentação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ideia de negócio proposta, trata-se de um sistema móvel para locação de residências/flats/studios de forma ágil e sem burocracias, onde o locatário se comunica direto com lacador.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da Arquitetura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arquitetura proposta é a de micro serviços, devido a sua praticidade, flexibilidade e escalabilidade.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de Estilos Arquiteturais </w:t>
      </w:r>
    </w:p>
    <w:p w:rsidR="00000000" w:rsidDel="00000000" w:rsidP="00000000" w:rsidRDefault="00000000" w:rsidRPr="00000000" w14:paraId="0000001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da ideia proposta, foram levantadas 2 estilos arquiteturais: </w:t>
      </w:r>
    </w:p>
    <w:p w:rsidR="00000000" w:rsidDel="00000000" w:rsidP="00000000" w:rsidRDefault="00000000" w:rsidRPr="00000000" w14:paraId="0000001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Orientada a objetos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Restful API </w:t>
      </w:r>
    </w:p>
    <w:p w:rsidR="00000000" w:rsidDel="00000000" w:rsidP="00000000" w:rsidRDefault="00000000" w:rsidRPr="00000000" w14:paraId="0000002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 de Qualidade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seguir os atributos de qualidade que a arquitetura suporta: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Eficiência de desempenho</w:t>
      </w:r>
      <w:r w:rsidDel="00000000" w:rsidR="00000000" w:rsidRPr="00000000">
        <w:rPr>
          <w:rFonts w:ascii="Arial" w:cs="Arial" w:eastAsia="Arial" w:hAnsi="Arial"/>
          <w:rtl w:val="0"/>
        </w:rPr>
        <w:t xml:space="preserve">: Desempenho em relação à quantidade de recursos usados nas condições declaradas.</w:t>
      </w:r>
    </w:p>
    <w:p w:rsidR="00000000" w:rsidDel="00000000" w:rsidP="00000000" w:rsidRDefault="00000000" w:rsidRPr="00000000" w14:paraId="00000025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Latência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Perda de dados </w:t>
      </w:r>
    </w:p>
    <w:p w:rsidR="00000000" w:rsidDel="00000000" w:rsidP="00000000" w:rsidRDefault="00000000" w:rsidRPr="00000000" w14:paraId="00000028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Compatibilidade: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Grau com o qual um produto, sistema ou componente pode trocar informações com outros produtos, sistemas ou componentes e / ou executar suas funções necessárias, enquanto compartilha o mesmo ambiente de hardware ou software; Envolve interoperabilidade</w:t>
      </w:r>
    </w:p>
    <w:p w:rsidR="00000000" w:rsidDel="00000000" w:rsidP="00000000" w:rsidRDefault="00000000" w:rsidRPr="00000000" w14:paraId="0000002A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Disponível em várias aparelhos </w:t>
      </w:r>
    </w:p>
    <w:p w:rsidR="00000000" w:rsidDel="00000000" w:rsidP="00000000" w:rsidRDefault="00000000" w:rsidRPr="00000000" w14:paraId="0000002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Usabilidade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Grau com que um produto ou sistema pode ser usado por usuários específicos para atingir metas especificadas com eficácia, eficiência e satisfação em um contexto específico de uso.</w:t>
      </w:r>
    </w:p>
    <w:p w:rsidR="00000000" w:rsidDel="00000000" w:rsidP="00000000" w:rsidRDefault="00000000" w:rsidRPr="00000000" w14:paraId="0000002E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UX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Tratamento de erros/exceção </w:t>
      </w:r>
    </w:p>
    <w:p w:rsidR="00000000" w:rsidDel="00000000" w:rsidP="00000000" w:rsidRDefault="00000000" w:rsidRPr="00000000" w14:paraId="00000031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Confiabilidade: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Grau com que um sistema executa funções especificadas sob condições especificadas por um período de tempo especificado.</w:t>
      </w:r>
    </w:p>
    <w:p w:rsidR="00000000" w:rsidDel="00000000" w:rsidP="00000000" w:rsidRDefault="00000000" w:rsidRPr="00000000" w14:paraId="0000003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Segurança de dados (LGPD) </w:t>
      </w:r>
    </w:p>
    <w:p w:rsidR="00000000" w:rsidDel="00000000" w:rsidP="00000000" w:rsidRDefault="00000000" w:rsidRPr="00000000" w14:paraId="00000035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Disponibilidade: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Grau em que um sistema, produto ou componente está operacional e acessível quando necessário para uso.</w:t>
      </w:r>
    </w:p>
    <w:p w:rsidR="00000000" w:rsidDel="00000000" w:rsidP="00000000" w:rsidRDefault="00000000" w:rsidRPr="00000000" w14:paraId="00000037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disponível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inicialização </w:t>
      </w:r>
    </w:p>
    <w:p w:rsidR="00000000" w:rsidDel="00000000" w:rsidP="00000000" w:rsidRDefault="00000000" w:rsidRPr="00000000" w14:paraId="0000003A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Tolerância a falhas:</w:t>
      </w:r>
      <w:r w:rsidDel="00000000" w:rsidR="00000000" w:rsidRPr="00000000">
        <w:rPr>
          <w:rFonts w:ascii="Arial" w:cs="Arial" w:eastAsia="Arial" w:hAnsi="Arial"/>
          <w:rtl w:val="0"/>
        </w:rPr>
        <w:t xml:space="preserve"> Grau para o qual um sistema, produto ou componente opera conforme pretendido, apesar da presença de falhas de hardware ou software.</w:t>
      </w:r>
    </w:p>
    <w:p w:rsidR="00000000" w:rsidDel="00000000" w:rsidP="00000000" w:rsidRDefault="00000000" w:rsidRPr="00000000" w14:paraId="0000003C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logs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Tratamento </w:t>
      </w:r>
    </w:p>
    <w:p w:rsidR="00000000" w:rsidDel="00000000" w:rsidP="00000000" w:rsidRDefault="00000000" w:rsidRPr="00000000" w14:paraId="0000003F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Recuperabilidade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Grau com que, no caso de uma interrupção ou falha, o sistema pode recuperar os dados diretamente</w:t>
      </w:r>
    </w:p>
    <w:p w:rsidR="00000000" w:rsidDel="00000000" w:rsidP="00000000" w:rsidRDefault="00000000" w:rsidRPr="00000000" w14:paraId="00000041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Recuperação de estado </w:t>
      </w:r>
    </w:p>
    <w:p w:rsidR="00000000" w:rsidDel="00000000" w:rsidP="00000000" w:rsidRDefault="00000000" w:rsidRPr="00000000" w14:paraId="00000043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Manutenibilidade:</w:t>
      </w:r>
    </w:p>
    <w:p w:rsidR="00000000" w:rsidDel="00000000" w:rsidP="00000000" w:rsidRDefault="00000000" w:rsidRPr="00000000" w14:paraId="00000045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Responsabilidade única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Baixo acoplamento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04A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Dispositivo móvel (smartphone)</w:t>
      </w:r>
    </w:p>
    <w:p w:rsidR="00000000" w:rsidDel="00000000" w:rsidP="00000000" w:rsidRDefault="00000000" w:rsidRPr="00000000" w14:paraId="0000004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estilos arquiteturais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Orientada a objetos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Usabilidade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Manutenibilidade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Recuperabilidade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Tolerância a falhas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Confiabilidade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Portabilidade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Disponibilidade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Eficiência de desempenho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Compatibilidade </w:t>
      </w:r>
    </w:p>
    <w:p w:rsidR="00000000" w:rsidDel="00000000" w:rsidP="00000000" w:rsidRDefault="00000000" w:rsidRPr="00000000" w14:paraId="0000005B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de Resultados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Forem levantados os riscos e benefícios da arquitetura escolhida, assim como mapeados os atributos exigidos e estilos arquiteturais que os suportam.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0"/>
      <w:bookmarkEnd w:id="0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66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6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6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