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Geral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Representação Arquitetural, Metas e Restrições da Arquitetura, Visão de Casos de uso.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17dp8v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if98z0d3rkg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o70k3g31ee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kqowc25tekh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5nke0perafb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tk2xzcr3720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9bn205vjbyq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ct5gif53afo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giqsj5qw3pm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lrjufphc1ts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n4pot9h7239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brpf8sfrrbg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ubal49uy43j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33vkfhph8hv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vaf1iqovpex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q281yvca95n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z3bp3clzyi7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6lwvkhw73wf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ffetlujgkf0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rk5bpyc1376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5f6ofjxb2l6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uae03a4431q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fuxkkqgjljb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ubfbf2hsjqw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iij78yauheq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5y53gr609gq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118462x7lq9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r6xastptzey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aj5w6e2in45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mxr0utjsd22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osh7332kpwj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twe86obhsl9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f9tabde62qm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8njrcf66q8x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y45j8hs0zfo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u16m7hy0jbg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qlfhota2xe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w8xmnw51ti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o3fx4pc4gd6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22f3a3j1cyw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Casos de Uso e Estilo Arquitetural</w:t>
      </w:r>
    </w:p>
    <w:p w:rsidR="00000000" w:rsidDel="00000000" w:rsidP="00000000" w:rsidRDefault="00000000" w:rsidRPr="00000000" w14:paraId="0000003D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2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&lt;31/10/2020&gt;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 Representação Arquitetural, Metas e Restrições da Arquitetura, Visão de Casos de uso.&gt;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2"/>
        </w:numPr>
        <w:ind w:left="360"/>
      </w:pPr>
      <w:r w:rsidDel="00000000" w:rsidR="00000000" w:rsidRPr="00000000">
        <w:rPr>
          <w:sz w:val="20"/>
          <w:szCs w:val="20"/>
          <w:rtl w:val="0"/>
        </w:rPr>
        <w:t xml:space="preserve">Representação Arquitetural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720" w:firstLine="720"/>
        <w:rPr/>
      </w:pPr>
      <w:bookmarkStart w:colFirst="0" w:colLast="0" w:name="_1t3h5sf" w:id="40"/>
      <w:bookmarkEnd w:id="40"/>
      <w:r w:rsidDel="00000000" w:rsidR="00000000" w:rsidRPr="00000000">
        <w:rPr>
          <w:rtl w:val="0"/>
        </w:rPr>
        <w:t xml:space="preserve">A arquitetura do sistema é a arquitetura baseada na arquitetura de micro serviços. Este padrão caracteriza-se pela presença de uma API que é responsável por gerenciar as requisições feitas por clientes e destiná-las aos serviços responsáveis assim como gerenciar as respostas obtidas pelos serviços e encaminhá-las aos seus respectivos clientes, e pela camada de Micro Serviços independentes que criam uma ecosistema para resolução das atividades requisitadas .</w:t>
      </w:r>
    </w:p>
    <w:p w:rsidR="00000000" w:rsidDel="00000000" w:rsidP="00000000" w:rsidRDefault="00000000" w:rsidRPr="00000000" w14:paraId="0000004E">
      <w:pPr>
        <w:spacing w:after="120" w:lineRule="auto"/>
        <w:ind w:left="720" w:firstLine="720"/>
        <w:rPr/>
      </w:pPr>
      <w:bookmarkStart w:colFirst="0" w:colLast="0" w:name="_g7wlvubgyep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120" w:lineRule="auto"/>
      </w:pPr>
      <w:bookmarkStart w:colFirst="0" w:colLast="0" w:name="_ea8n4qfmb2gz" w:id="42"/>
      <w:bookmarkEnd w:id="4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de estilo arquitetural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Arial" w:cs="Arial" w:eastAsia="Arial" w:hAnsi="Arial"/>
          <w:b w:val="1"/>
        </w:rPr>
      </w:pPr>
      <w:bookmarkStart w:colFirst="0" w:colLast="0" w:name="_k74hu1jvo15" w:id="43"/>
      <w:bookmarkEnd w:id="43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rFonts w:ascii="Arial" w:cs="Arial" w:eastAsia="Arial" w:hAnsi="Arial"/>
          <w:b w:val="1"/>
        </w:rPr>
      </w:pPr>
      <w:bookmarkStart w:colFirst="0" w:colLast="0" w:name="_6gwxbdi0dbgg" w:id="44"/>
      <w:bookmarkEnd w:id="44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52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u79yosfmzao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2"/>
        </w:numPr>
        <w:ind w:left="360"/>
      </w:pPr>
      <w:r w:rsidDel="00000000" w:rsidR="00000000" w:rsidRPr="00000000">
        <w:rPr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</w:t>
        <w:tab/>
        <w:t xml:space="preserve">Todos os usuários devem ter conta do </w:t>
      </w:r>
      <w:r w:rsidDel="00000000" w:rsidR="00000000" w:rsidRPr="00000000">
        <w:rPr>
          <w:i w:val="1"/>
          <w:rtl w:val="0"/>
        </w:rPr>
        <w:t xml:space="preserve">Gmail </w:t>
      </w:r>
      <w:r w:rsidDel="00000000" w:rsidR="00000000" w:rsidRPr="00000000">
        <w:rPr>
          <w:rtl w:val="0"/>
        </w:rPr>
        <w:t xml:space="preserve"> para poder realizar o cadastro</w:t>
        <w:br w:type="textWrapping"/>
        <w:t xml:space="preserve">2</w:t>
        <w:tab/>
        <w:t xml:space="preserve">O Sistema só permitirá atualização da conta se houver acesso à internet.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</w:t>
        <w:tab/>
        <w:t xml:space="preserve">O Sistema deverá contar criptografar todos os dados dos usuários e garantir a segurança do mesmo.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</w:t>
        <w:tab/>
        <w:t xml:space="preserve">O Sistema deverá ser disponível para iOS, Android.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</w:t>
        <w:tab/>
        <w:t xml:space="preserve">O Sistema deverá contar com uma interface simples e de fácil entendimento.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 </w:t>
        <w:tab/>
        <w:t xml:space="preserve">O Sistema precisará estar ativo sempre.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2"/>
        </w:numPr>
        <w:ind w:left="360"/>
      </w:pPr>
      <w:r w:rsidDel="00000000" w:rsidR="00000000" w:rsidRPr="00000000">
        <w:rPr>
          <w:rtl w:val="0"/>
        </w:rPr>
        <w:t xml:space="preserve">Visão de Casos de Uso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</w:pPr>
      <w:r w:rsidDel="00000000" w:rsidR="00000000" w:rsidRPr="00000000">
        <w:rPr>
          <w:b w:val="1"/>
          <w:rtl w:val="0"/>
        </w:rPr>
        <w:t xml:space="preserve">Caso de uso generalizado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</w:pPr>
      <w:r w:rsidDel="00000000" w:rsidR="00000000" w:rsidRPr="00000000">
        <w:rPr>
          <w:b w:val="1"/>
          <w:rtl w:val="0"/>
        </w:rPr>
        <w:t xml:space="preserve">Caso de uso tela inicial locador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</w:pPr>
      <w:r w:rsidDel="00000000" w:rsidR="00000000" w:rsidRPr="00000000">
        <w:rPr>
          <w:b w:val="1"/>
          <w:rtl w:val="0"/>
        </w:rPr>
        <w:t xml:space="preserve">Caso de uso tela inicial locatário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</w:pPr>
      <w:r w:rsidDel="00000000" w:rsidR="00000000" w:rsidRPr="00000000">
        <w:rPr>
          <w:b w:val="1"/>
          <w:rtl w:val="0"/>
        </w:rPr>
        <w:t xml:space="preserve">Caso de uso Login/Cadastro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</w:pPr>
      <w:r w:rsidDel="00000000" w:rsidR="00000000" w:rsidRPr="00000000">
        <w:rPr>
          <w:b w:val="1"/>
          <w:rtl w:val="0"/>
        </w:rPr>
        <w:t xml:space="preserve">Caso de uso Minhas Reservas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17dp8v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if98z0d3rkg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o70k3g31ee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kqowc25tekh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o3fx4pc4gd6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22f3a3j1cyw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0"/>
        <w:rPr/>
      </w:pPr>
      <w:bookmarkStart w:colFirst="0" w:colLast="0" w:name="_eh3ymdtd4gt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rPr>
          <w:i w:val="1"/>
          <w:color w:val="0000ff"/>
        </w:rPr>
      </w:pPr>
      <w:bookmarkStart w:colFirst="0" w:colLast="0" w:name="_3j2qqm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Visão Arquitetural de Software</w:t>
      </w:r>
    </w:p>
    <w:p w:rsidR="00000000" w:rsidDel="00000000" w:rsidP="00000000" w:rsidRDefault="00000000" w:rsidRPr="00000000" w14:paraId="00000076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3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&lt;31/10/2020&gt;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 Visão lógica, Visão Processos, Visão Implantação, Visão Implementação&gt;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3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Visão 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ind w:left="720" w:firstLine="0"/>
        <w:rPr/>
      </w:pPr>
      <w:bookmarkStart w:colFirst="0" w:colLast="0" w:name="_1no91ut4m8ef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rPr/>
      </w:pPr>
      <w:bookmarkStart w:colFirst="0" w:colLast="0" w:name="_uww52fxzyrzk" w:id="49"/>
      <w:bookmarkEnd w:id="49"/>
      <w:r w:rsidDel="00000000" w:rsidR="00000000" w:rsidRPr="00000000">
        <w:rPr>
          <w:rtl w:val="0"/>
        </w:rPr>
        <w:t xml:space="preserve">As partes significativas do ponto de vista da arquitetura do modelo de design, são : </w:t>
      </w:r>
    </w:p>
    <w:p w:rsidR="00000000" w:rsidDel="00000000" w:rsidP="00000000" w:rsidRDefault="00000000" w:rsidRPr="00000000" w14:paraId="00000088">
      <w:pPr>
        <w:spacing w:after="120" w:lineRule="auto"/>
        <w:ind w:left="720" w:firstLine="0"/>
        <w:rPr/>
      </w:pPr>
      <w:bookmarkStart w:colFirst="0" w:colLast="0" w:name="_ie14mjng6pd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ind w:left="720" w:firstLine="0"/>
        <w:rPr/>
      </w:pPr>
      <w:bookmarkStart w:colFirst="0" w:colLast="0" w:name="_r0mqymieuhjm" w:id="51"/>
      <w:bookmarkEnd w:id="51"/>
      <w:r w:rsidDel="00000000" w:rsidR="00000000" w:rsidRPr="00000000">
        <w:rPr>
          <w:rtl w:val="0"/>
        </w:rPr>
        <w:t xml:space="preserve">Visão de segurança: é responsável pela  garantia de que o sistema é seguro, para que o usuário não tenha dúvidas sobre a segurança do sistema  ou deixe de usar o sistema por sentir que não é seguro.</w:t>
      </w:r>
    </w:p>
    <w:p w:rsidR="00000000" w:rsidDel="00000000" w:rsidP="00000000" w:rsidRDefault="00000000" w:rsidRPr="00000000" w14:paraId="0000008A">
      <w:pPr>
        <w:spacing w:after="120" w:lineRule="auto"/>
        <w:ind w:left="720" w:firstLine="0"/>
        <w:rPr/>
      </w:pPr>
      <w:bookmarkStart w:colFirst="0" w:colLast="0" w:name="_gf8pml6f5s14" w:id="52"/>
      <w:bookmarkEnd w:id="52"/>
      <w:r w:rsidDel="00000000" w:rsidR="00000000" w:rsidRPr="00000000">
        <w:rPr>
          <w:rtl w:val="0"/>
        </w:rPr>
        <w:t xml:space="preserve">Dentro dessa visão há um Subsistema de design de segurança, dentro desse subsistema os pacote de segurança e dentro deste pacote as classe: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20" w:lineRule="auto"/>
        <w:ind w:left="1440" w:hanging="360"/>
      </w:pPr>
      <w:bookmarkStart w:colFirst="0" w:colLast="0" w:name="_6ufgamhfwu0c" w:id="53"/>
      <w:bookmarkEnd w:id="53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8C">
      <w:pPr>
        <w:spacing w:after="120" w:lineRule="auto"/>
        <w:ind w:left="720" w:firstLine="0"/>
        <w:rPr/>
      </w:pPr>
      <w:bookmarkStart w:colFirst="0" w:colLast="0" w:name="_84nh1kpqihxc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ind w:left="720" w:firstLine="0"/>
        <w:rPr/>
      </w:pPr>
      <w:bookmarkStart w:colFirst="0" w:colLast="0" w:name="_x0ne182wm6nm" w:id="55"/>
      <w:bookmarkEnd w:id="55"/>
      <w:r w:rsidDel="00000000" w:rsidR="00000000" w:rsidRPr="00000000">
        <w:rPr>
          <w:rtl w:val="0"/>
        </w:rPr>
        <w:t xml:space="preserve">Visão de usabilidade: é responsável pela interface do sistema se mostrar usual ao cliente, e que ele não tenha dificuldade na hora que for usar o sistema.</w:t>
      </w:r>
    </w:p>
    <w:p w:rsidR="00000000" w:rsidDel="00000000" w:rsidP="00000000" w:rsidRDefault="00000000" w:rsidRPr="00000000" w14:paraId="0000008E">
      <w:pPr>
        <w:spacing w:after="120" w:lineRule="auto"/>
        <w:ind w:left="720" w:firstLine="0"/>
        <w:rPr/>
      </w:pPr>
      <w:bookmarkStart w:colFirst="0" w:colLast="0" w:name="_gf8pml6f5s14" w:id="52"/>
      <w:bookmarkEnd w:id="52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20" w:lineRule="auto"/>
        <w:ind w:left="1440" w:hanging="360"/>
      </w:pPr>
      <w:bookmarkStart w:colFirst="0" w:colLast="0" w:name="_zawizb7affro" w:id="56"/>
      <w:bookmarkEnd w:id="56"/>
      <w:r w:rsidDel="00000000" w:rsidR="00000000" w:rsidRPr="00000000">
        <w:rPr>
          <w:rtl w:val="0"/>
        </w:rPr>
        <w:t xml:space="preserve">API: é a classe responsável pelo que o usuário requisita e vê do sistema, por isso ela é responsável pela  usabilidade do sistema. </w:t>
      </w:r>
    </w:p>
    <w:p w:rsidR="00000000" w:rsidDel="00000000" w:rsidP="00000000" w:rsidRDefault="00000000" w:rsidRPr="00000000" w14:paraId="00000090">
      <w:pPr>
        <w:spacing w:after="120" w:lineRule="auto"/>
        <w:ind w:left="720" w:firstLine="0"/>
        <w:rPr/>
      </w:pPr>
      <w:bookmarkStart w:colFirst="0" w:colLast="0" w:name="_5hgiifcxbkpl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ind w:left="720" w:firstLine="0"/>
        <w:rPr/>
      </w:pPr>
      <w:bookmarkStart w:colFirst="0" w:colLast="0" w:name="_v6n3y2gy0cwi" w:id="58"/>
      <w:bookmarkEnd w:id="58"/>
      <w:r w:rsidDel="00000000" w:rsidR="00000000" w:rsidRPr="00000000">
        <w:rPr>
          <w:rtl w:val="0"/>
        </w:rPr>
        <w:t xml:space="preserve">Visão de confiança: é responsável pela confiabilidade do sistema, assim sendo específica as características que o sistema deve possuir para ser considerado confiável.</w:t>
      </w:r>
    </w:p>
    <w:p w:rsidR="00000000" w:rsidDel="00000000" w:rsidP="00000000" w:rsidRDefault="00000000" w:rsidRPr="00000000" w14:paraId="00000092">
      <w:pPr>
        <w:spacing w:after="120" w:lineRule="auto"/>
        <w:ind w:left="720" w:firstLine="0"/>
        <w:rPr/>
      </w:pPr>
      <w:bookmarkStart w:colFirst="0" w:colLast="0" w:name="_gf8pml6f5s14" w:id="52"/>
      <w:bookmarkEnd w:id="52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120" w:lineRule="auto"/>
        <w:ind w:left="1440" w:hanging="360"/>
      </w:pPr>
      <w:bookmarkStart w:colFirst="0" w:colLast="0" w:name="_6ufgamhfwu0c" w:id="53"/>
      <w:bookmarkEnd w:id="53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94">
      <w:pPr>
        <w:spacing w:after="120" w:lineRule="auto"/>
        <w:ind w:left="720" w:firstLine="0"/>
        <w:rPr/>
      </w:pPr>
      <w:bookmarkStart w:colFirst="0" w:colLast="0" w:name="_92bqqj539onb" w:id="59"/>
      <w:bookmarkEnd w:id="5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3"/>
        </w:numPr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96">
      <w:pPr>
        <w:spacing w:after="120" w:lineRule="auto"/>
        <w:ind w:left="720" w:firstLine="0"/>
        <w:rPr/>
      </w:pPr>
      <w:bookmarkStart w:colFirst="0" w:colLast="0" w:name="_ie14mjng6pd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ind w:left="720" w:firstLine="720"/>
        <w:rPr/>
      </w:pPr>
      <w:bookmarkStart w:colFirst="0" w:colLast="0" w:name="_r0mqymieuhjm" w:id="51"/>
      <w:bookmarkEnd w:id="51"/>
      <w:r w:rsidDel="00000000" w:rsidR="00000000" w:rsidRPr="00000000">
        <w:rPr>
          <w:rtl w:val="0"/>
        </w:rPr>
        <w:t xml:space="preserve">Visão geral do design é baseado na usabilidade, segurança e confiança, desta forma são divididos em três pacotes de nível superior, o pacote da visão de usabilidade, o pacote da visão  de confiança e o pacote da visão de segurança. </w:t>
      </w:r>
    </w:p>
    <w:p w:rsidR="00000000" w:rsidDel="00000000" w:rsidP="00000000" w:rsidRDefault="00000000" w:rsidRPr="00000000" w14:paraId="00000098">
      <w:pPr>
        <w:spacing w:after="120" w:lineRule="auto"/>
        <w:ind w:left="720" w:firstLine="720"/>
        <w:rPr/>
      </w:pPr>
      <w:bookmarkStart w:colFirst="0" w:colLast="0" w:name="_s3fkkrhxg58c" w:id="60"/>
      <w:bookmarkEnd w:id="60"/>
      <w:r w:rsidDel="00000000" w:rsidR="00000000" w:rsidRPr="00000000">
        <w:rPr>
          <w:rtl w:val="0"/>
        </w:rPr>
        <w:t xml:space="preserve">Cada um deles tem o seu subsistema de design o subsistema da usabilidade, o subsistema da confiança e o subsistema da segurança, dentro de cada subsistema tem estão os pacotes, os quais são, respectivamente : pacote de segurança, que tem a classe SERVIÇO; pacote de usabilidade, que tem a classe API; pacote de confiança, que tem a classe API.</w:t>
      </w:r>
    </w:p>
    <w:p w:rsidR="00000000" w:rsidDel="00000000" w:rsidP="00000000" w:rsidRDefault="00000000" w:rsidRPr="00000000" w14:paraId="00000099">
      <w:pPr>
        <w:spacing w:after="120" w:lineRule="auto"/>
        <w:ind w:left="720" w:firstLine="720"/>
        <w:rPr/>
      </w:pPr>
      <w:bookmarkStart w:colFirst="0" w:colLast="0" w:name="_ysfcjvxk74i4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3"/>
        </w:numPr>
      </w:pPr>
      <w:r w:rsidDel="00000000" w:rsidR="00000000" w:rsidRPr="00000000">
        <w:rPr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</w:pPr>
      <w:r w:rsidDel="00000000" w:rsidR="00000000" w:rsidRPr="00000000">
        <w:rPr>
          <w:b w:val="1"/>
          <w:rtl w:val="0"/>
        </w:rPr>
        <w:t xml:space="preserve">Diagrama de classes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13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Visão de Processos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do locador</w:t>
      </w:r>
    </w:p>
    <w:p w:rsidR="00000000" w:rsidDel="00000000" w:rsidP="00000000" w:rsidRDefault="00000000" w:rsidRPr="00000000" w14:paraId="000000A7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35nkun2" w:id="62"/>
      <w:bookmarkEnd w:id="62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480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bdu3reso3who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120" w:lineRule="auto"/>
      </w:pPr>
      <w:bookmarkStart w:colFirst="0" w:colLast="0" w:name="_foysuutnpaqx" w:id="64"/>
      <w:bookmarkEnd w:id="6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do locatário </w:t>
      </w:r>
    </w:p>
    <w:p w:rsidR="00000000" w:rsidDel="00000000" w:rsidP="00000000" w:rsidRDefault="00000000" w:rsidRPr="00000000" w14:paraId="000000AA">
      <w:pPr>
        <w:spacing w:after="120" w:lineRule="auto"/>
        <w:rPr>
          <w:rFonts w:ascii="Arial" w:cs="Arial" w:eastAsia="Arial" w:hAnsi="Arial"/>
          <w:b w:val="1"/>
        </w:rPr>
      </w:pPr>
      <w:bookmarkStart w:colFirst="0" w:colLast="0" w:name="_f5myjcqq4mc" w:id="65"/>
      <w:bookmarkEnd w:id="65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96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s0w2dodijuus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3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Visão de Implantação </w:t>
      </w:r>
    </w:p>
    <w:p w:rsidR="00000000" w:rsidDel="00000000" w:rsidP="00000000" w:rsidRDefault="00000000" w:rsidRPr="00000000" w14:paraId="000000AD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1ksv4uv" w:id="67"/>
      <w:bookmarkEnd w:id="67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14608" cy="341471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2053" l="0" r="0" t="2053"/>
                    <a:stretch>
                      <a:fillRect/>
                    </a:stretch>
                  </pic:blipFill>
                  <pic:spPr>
                    <a:xfrm>
                      <a:off x="0" y="0"/>
                      <a:ext cx="5914608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3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Visão da Implementação </w:t>
      </w:r>
    </w:p>
    <w:p w:rsidR="00000000" w:rsidDel="00000000" w:rsidP="00000000" w:rsidRDefault="00000000" w:rsidRPr="00000000" w14:paraId="000000AF">
      <w:pPr>
        <w:spacing w:after="120" w:lineRule="auto"/>
        <w:ind w:left="720" w:firstLine="0"/>
        <w:rPr/>
      </w:pPr>
      <w:bookmarkStart w:colFirst="0" w:colLast="0" w:name="_44sinio" w:id="68"/>
      <w:bookmarkEnd w:id="68"/>
      <w:r w:rsidDel="00000000" w:rsidR="00000000" w:rsidRPr="00000000">
        <w:rPr>
          <w:rtl w:val="0"/>
        </w:rPr>
        <w:t xml:space="preserve">O modelo geral foi divido em 3 camadas, sendo elas: camada cliente, camada de interface e camada de negócio . Os componentes mais significativos são aqueles que possuem total foco do sistema, são aqueles que desempenham a função principal do sistema.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3"/>
        </w:numPr>
        <w:ind w:left="0"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Camada de Cliente - Camada de Interface : onde acontece a interação “principal”, a camada de cliente é onde o cliente faz as requisições dos serviços para camada de interface que é onde fica a api de redirecionamento de requisições e respostas dos respectivos serviços 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Camada de Interface - Camada de Negócio : é a interação onde a camada de interface fornece as requisições aos devidos serviços da camada de negócio, onde acontece a troca de dados, dados salvos são “recuperados” para utilizar durante a interação com o usuário e dados onde dados gerados são armazenados.</w:t>
      </w:r>
    </w:p>
    <w:p w:rsidR="00000000" w:rsidDel="00000000" w:rsidP="00000000" w:rsidRDefault="00000000" w:rsidRPr="00000000" w14:paraId="000000B3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od22lkpjg1a6" w:id="69"/>
      <w:bookmarkEnd w:id="69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481388" cy="353518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6946" l="0" r="0" t="6946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5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vj6r7wg5kk9v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rku16hofwq43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3u27om6l8rip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66plgmal0qk6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yfxrcotj2unm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p9x1mqjqanaw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t49mx3n3okwh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e54t5t3pra2l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erwwj7la68ff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ig92trno0gf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qobrezqc42j4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e175cqn8v9np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3n7df03whf7g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gj3f8vekhmqu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s4ni14tt66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tu3oqkxgz2fc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3"/>
        </w:numPr>
        <w:ind w:left="0"/>
      </w:pPr>
      <w:bookmarkStart w:colFirst="0" w:colLast="0" w:name="_s4kuoikly7pk" w:id="86"/>
      <w:bookmarkEnd w:id="86"/>
      <w:r w:rsidDel="00000000" w:rsidR="00000000" w:rsidRPr="00000000">
        <w:rPr>
          <w:rtl w:val="0"/>
        </w:rPr>
        <w:t xml:space="preserve">Camadas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4443508" cy="71024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508" cy="710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Design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4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&lt;31/10/2020&gt;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 descrição dos design, modelo de design arquitetural&gt;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6"/>
        </w:numPr>
        <w:ind w:left="360"/>
      </w:pPr>
      <w:bookmarkStart w:colFirst="0" w:colLast="0" w:name="_3miuh86kevhd" w:id="87"/>
      <w:bookmarkEnd w:id="87"/>
      <w:r w:rsidDel="00000000" w:rsidR="00000000" w:rsidRPr="00000000">
        <w:rPr>
          <w:rtl w:val="0"/>
        </w:rPr>
        <w:t xml:space="preserve">Descrição do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software foi projetos para atender as demandas e evoluir sem problemas futuros. A arquitetura escolhida foi a de Micro Serviço.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Temos o lado cliente onde é responsável por fazer as requisições para resoluções das atividade definidas. </w:t>
      </w:r>
    </w:p>
    <w:p w:rsidR="00000000" w:rsidDel="00000000" w:rsidP="00000000" w:rsidRDefault="00000000" w:rsidRPr="00000000" w14:paraId="000000D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seguida temos a Api de gerenciamento, que tem a responsabilidade de receber as requisições do cliente e redirecionar para o/os serviços detentores do conhecimento para resolução da atividade, outra responsabilidade da Api é direcionar as respostas fornecidas pelos serviços até o cliente que fez as requisições.</w:t>
      </w:r>
    </w:p>
    <w:p w:rsidR="00000000" w:rsidDel="00000000" w:rsidP="00000000" w:rsidRDefault="00000000" w:rsidRPr="00000000" w14:paraId="000000D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Por fim temos a parte dos serviços, cada serviços tem uma unica reposabilidade para diminuir a complexidade, melhorar o reaproveitamento de código e facilitar manutenções. Caso necessário um serviço pode fazer requisições internas a outros serviços para poder entregar o resultado da requisição passada pela Api.</w:t>
      </w:r>
    </w:p>
    <w:p w:rsidR="00000000" w:rsidDel="00000000" w:rsidP="00000000" w:rsidRDefault="00000000" w:rsidRPr="00000000" w14:paraId="000000E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Design Arquitetural 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618vbju89xk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13dco22gpr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pmes8ylrnod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txdzd5mxfy7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r1fufl3ubaw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nsbzkt4v0mj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bfcmguhpjf8g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40qj22lw8i2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7szqdtu3ypp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Decisões Arquiteturais</w:t>
      </w:r>
    </w:p>
    <w:p w:rsidR="00000000" w:rsidDel="00000000" w:rsidP="00000000" w:rsidRDefault="00000000" w:rsidRPr="00000000" w14:paraId="000000ED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5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&lt;01/11/2020&gt;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 apresentação do negócio, apresentação de tecnologia.&gt;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15"/>
        </w:numPr>
        <w:ind w:left="360"/>
        <w:rPr>
          <w:sz w:val="26"/>
          <w:szCs w:val="26"/>
        </w:rPr>
      </w:pPr>
      <w:bookmarkStart w:colFirst="0" w:colLast="0" w:name="_5p2rvxof07xq" w:id="97"/>
      <w:bookmarkEnd w:id="97"/>
      <w:r w:rsidDel="00000000" w:rsidR="00000000" w:rsidRPr="00000000">
        <w:rPr>
          <w:rtl w:val="0"/>
        </w:rPr>
        <w:t xml:space="preserve">Apresentação do Negócio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ideia de negócio proposta, trata-se de um sistema móvel para locação de residências/flats/studios de forma ágil e sem burocracias, onde o locatário se comunica direto com lacador. </w:t>
      </w:r>
    </w:p>
    <w:p w:rsidR="00000000" w:rsidDel="00000000" w:rsidP="00000000" w:rsidRDefault="00000000" w:rsidRPr="00000000" w14:paraId="000000F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arquitetura proposta é a de micro serviços, devido a sua praticidade, flexibilidade e escalabilidade.</w:t>
      </w:r>
    </w:p>
    <w:p w:rsidR="00000000" w:rsidDel="00000000" w:rsidP="00000000" w:rsidRDefault="00000000" w:rsidRPr="00000000" w14:paraId="000000F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da ideia proposta, foram levantadas 2 estilos arquiteturais;Orientada a objetos; Restful API. </w:t>
      </w:r>
    </w:p>
    <w:p w:rsidR="00000000" w:rsidDel="00000000" w:rsidP="00000000" w:rsidRDefault="00000000" w:rsidRPr="00000000" w14:paraId="0000010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Orientada a objetos agrega os seguintes atributos ao projeto. Usabilidade, Manutenibilidade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Recuperabilidade,Tolerância a falhas e Confiabilidade.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Restful API agrega os seguintes atributos ao projeto, Portabilidade, Disponibilidade, Eficiência de desempenho, Compatibilidade.</w:t>
      </w:r>
    </w:p>
    <w:p w:rsidR="00000000" w:rsidDel="00000000" w:rsidP="00000000" w:rsidRDefault="00000000" w:rsidRPr="00000000" w14:paraId="0000010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5"/>
        </w:numPr>
        <w:ind w:left="0"/>
        <w:rPr>
          <w:sz w:val="24"/>
          <w:szCs w:val="24"/>
        </w:rPr>
      </w:pPr>
      <w:bookmarkStart w:colFirst="0" w:colLast="0" w:name="_dofn0157n5f6" w:id="98"/>
      <w:bookmarkEnd w:id="98"/>
      <w:r w:rsidDel="00000000" w:rsidR="00000000" w:rsidRPr="00000000">
        <w:rPr>
          <w:rtl w:val="0"/>
        </w:rPr>
        <w:t xml:space="preserve">Apresentação de tecnologias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Neste projeto usaremos Dart/Flutter como linguagem principal e Firebase como via de armazenamento de arquivos e banco de dados.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Rule="auto"/>
        <w:rPr>
          <w:i w:val="1"/>
          <w:color w:val="0000ff"/>
        </w:rPr>
      </w:pPr>
      <w:bookmarkStart w:colFirst="0" w:colLast="0" w:name="_3j2qqm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k9vx2u1563d5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x7mfual612f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u24wpqjyvz3v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uqbstymlfjot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3s28yq2vmq5n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m91p6eigfeq3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6wq69nnmg088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dg6mdpz2kbl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1ncmo2denq35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afrj6qsp1k8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vf1hf326tjs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its55e5me6i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jabfl2pg5dqq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fwmf84vvalne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v11o4db9zgen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Análise Arquitetural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6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&lt;31/10/2020&gt;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documento,.&gt;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7"/>
        </w:numPr>
        <w:ind w:left="360"/>
        <w:rPr>
          <w:sz w:val="30"/>
          <w:szCs w:val="30"/>
        </w:rPr>
      </w:pPr>
      <w:bookmarkStart w:colFirst="0" w:colLast="0" w:name="_71fn73qhzbz5" w:id="114"/>
      <w:bookmarkEnd w:id="114"/>
      <w:r w:rsidDel="00000000" w:rsidR="00000000" w:rsidRPr="00000000">
        <w:rPr>
          <w:rtl w:val="0"/>
        </w:rPr>
        <w:t xml:space="preserve">Apresentação do Negócio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ideia de negócio proposta, trata-se de um sistema móvel para locação de residências/flats/studios de forma ágil e sem burocracias, onde o locatário se comunica direto com lacador. 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da Arquitetura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arquitetura proposta é a de micro serviços, devido a sua praticidade, flexibilidade e escalabilidade.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de Estilos Arquiteturais </w:t>
      </w:r>
    </w:p>
    <w:p w:rsidR="00000000" w:rsidDel="00000000" w:rsidP="00000000" w:rsidRDefault="00000000" w:rsidRPr="00000000" w14:paraId="0000013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da ideia proposta, foram levantadas 2 estilos arquiteturais: </w:t>
      </w:r>
    </w:p>
    <w:p w:rsidR="00000000" w:rsidDel="00000000" w:rsidP="00000000" w:rsidRDefault="00000000" w:rsidRPr="00000000" w14:paraId="0000013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Orientada a objetos 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Restful API </w:t>
      </w:r>
    </w:p>
    <w:p w:rsidR="00000000" w:rsidDel="00000000" w:rsidP="00000000" w:rsidRDefault="00000000" w:rsidRPr="00000000" w14:paraId="0000013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seguir os atributos de qualidade que a arquitetura suporta: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Eficiência de desempenho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Desempenho em relação à quantidade de recursos usados nas condições declaradas.</w:t>
      </w:r>
    </w:p>
    <w:p w:rsidR="00000000" w:rsidDel="00000000" w:rsidP="00000000" w:rsidRDefault="00000000" w:rsidRPr="00000000" w14:paraId="0000013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Latência 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Perda de dados </w:t>
      </w:r>
    </w:p>
    <w:p w:rsidR="00000000" w:rsidDel="00000000" w:rsidP="00000000" w:rsidRDefault="00000000" w:rsidRPr="00000000" w14:paraId="00000141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Compatibilidade: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com o qual um produto, sistema ou componente pode trocar informações com outros produtos, sistemas ou componentes e / ou executar suas funções necessárias, enquanto compartilha o mesmo ambiente de hardware ou software; Envolve interoperabilidade</w:t>
      </w:r>
    </w:p>
    <w:p w:rsidR="00000000" w:rsidDel="00000000" w:rsidP="00000000" w:rsidRDefault="00000000" w:rsidRPr="00000000" w14:paraId="0000014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Disponível em várias aparelhos </w:t>
      </w:r>
    </w:p>
    <w:p w:rsidR="00000000" w:rsidDel="00000000" w:rsidP="00000000" w:rsidRDefault="00000000" w:rsidRPr="00000000" w14:paraId="00000145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Grau com que um produto ou sistema pode ser usado por usuários específicos para atingir metas especificadas com eficácia, eficiência e satisfação em um contexto específico de uso.</w:t>
      </w:r>
    </w:p>
    <w:p w:rsidR="00000000" w:rsidDel="00000000" w:rsidP="00000000" w:rsidRDefault="00000000" w:rsidRPr="00000000" w14:paraId="00000147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UX 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Tratamento de erros/exceção </w:t>
      </w:r>
    </w:p>
    <w:p w:rsidR="00000000" w:rsidDel="00000000" w:rsidP="00000000" w:rsidRDefault="00000000" w:rsidRPr="00000000" w14:paraId="0000014A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Confiabilidade: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com que um sistema executa funções especificadas sob condições especificadas por um período de tempo especificado.</w:t>
      </w:r>
    </w:p>
    <w:p w:rsidR="00000000" w:rsidDel="00000000" w:rsidP="00000000" w:rsidRDefault="00000000" w:rsidRPr="00000000" w14:paraId="0000014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Segurança de dados (LGPD) </w:t>
      </w:r>
    </w:p>
    <w:p w:rsidR="00000000" w:rsidDel="00000000" w:rsidP="00000000" w:rsidRDefault="00000000" w:rsidRPr="00000000" w14:paraId="0000014E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em que um sistema, produto ou componente está operacional e acessível quando necessário para uso.</w:t>
      </w:r>
    </w:p>
    <w:p w:rsidR="00000000" w:rsidDel="00000000" w:rsidP="00000000" w:rsidRDefault="00000000" w:rsidRPr="00000000" w14:paraId="00000150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disponível</w:t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inicialização </w:t>
      </w:r>
    </w:p>
    <w:p w:rsidR="00000000" w:rsidDel="00000000" w:rsidP="00000000" w:rsidRDefault="00000000" w:rsidRPr="00000000" w14:paraId="00000153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Tolerância a falhas:</w:t>
      </w:r>
      <w:r w:rsidDel="00000000" w:rsidR="00000000" w:rsidRPr="00000000">
        <w:rPr>
          <w:rFonts w:ascii="Arial" w:cs="Arial" w:eastAsia="Arial" w:hAnsi="Arial"/>
          <w:rtl w:val="0"/>
        </w:rPr>
        <w:t xml:space="preserve"> Grau para o qual um sistema, produto ou componente opera conforme pretendido, apesar da presença de falhas de hardware ou software.</w:t>
      </w:r>
    </w:p>
    <w:p w:rsidR="00000000" w:rsidDel="00000000" w:rsidP="00000000" w:rsidRDefault="00000000" w:rsidRPr="00000000" w14:paraId="00000155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logs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Tratamento </w:t>
      </w:r>
    </w:p>
    <w:p w:rsidR="00000000" w:rsidDel="00000000" w:rsidP="00000000" w:rsidRDefault="00000000" w:rsidRPr="00000000" w14:paraId="00000158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Recuperabilidade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Grau com que, no caso de uma interrupção ou falha, o sistema pode recuperar os dados diretamente</w:t>
      </w:r>
    </w:p>
    <w:p w:rsidR="00000000" w:rsidDel="00000000" w:rsidP="00000000" w:rsidRDefault="00000000" w:rsidRPr="00000000" w14:paraId="0000015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Recuperação de estado </w:t>
      </w:r>
    </w:p>
    <w:p w:rsidR="00000000" w:rsidDel="00000000" w:rsidP="00000000" w:rsidRDefault="00000000" w:rsidRPr="00000000" w14:paraId="0000015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Manutenibilidade:</w:t>
      </w:r>
    </w:p>
    <w:p w:rsidR="00000000" w:rsidDel="00000000" w:rsidP="00000000" w:rsidRDefault="00000000" w:rsidRPr="00000000" w14:paraId="0000015E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Responsabilidade única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Baixo acoplamento </w:t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163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Dispositivo móvel (smartphone)</w:t>
      </w:r>
    </w:p>
    <w:p w:rsidR="00000000" w:rsidDel="00000000" w:rsidP="00000000" w:rsidRDefault="00000000" w:rsidRPr="00000000" w14:paraId="00000165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estilos arquiteturais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Orientada a objetos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Usabilidade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Manutenibilidade</w:t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Recuperabilidade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Tolerância a falhas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Confiabilidade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Portabilidade 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Disponibilidade 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Eficiência de desempenho 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Compatibilidade </w:t>
      </w:r>
    </w:p>
    <w:p w:rsidR="00000000" w:rsidDel="00000000" w:rsidP="00000000" w:rsidRDefault="00000000" w:rsidRPr="00000000" w14:paraId="00000174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de Resultados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Forem levantados os riscos e benefícios da arquitetura escolhida, assim como mapeados os atributos exigidos e estilos arquiteturais que os suportam.</w:t>
      </w:r>
    </w:p>
    <w:p w:rsidR="00000000" w:rsidDel="00000000" w:rsidP="00000000" w:rsidRDefault="00000000" w:rsidRPr="00000000" w14:paraId="00000178">
      <w:pPr>
        <w:spacing w:after="120" w:lineRule="auto"/>
        <w:rPr>
          <w:i w:val="1"/>
          <w:color w:val="0000ff"/>
        </w:rPr>
      </w:pPr>
      <w:bookmarkStart w:colFirst="0" w:colLast="0" w:name="_3j2qqm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Rule="auto"/>
        <w:rPr>
          <w:i w:val="1"/>
          <w:color w:val="0000ff"/>
        </w:rPr>
      </w:pPr>
      <w:bookmarkStart w:colFirst="0" w:colLast="0" w:name="_p8gd8ynjtzes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Rule="auto"/>
        <w:rPr>
          <w:i w:val="1"/>
          <w:color w:val="0000ff"/>
        </w:rPr>
      </w:pPr>
      <w:bookmarkStart w:colFirst="0" w:colLast="0" w:name="_9usssjldcl13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Rule="auto"/>
        <w:rPr>
          <w:i w:val="1"/>
          <w:color w:val="0000ff"/>
        </w:rPr>
      </w:pPr>
      <w:bookmarkStart w:colFirst="0" w:colLast="0" w:name="_14y0yjtp1sfl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DTD</w:t>
      </w:r>
    </w:p>
    <w:p w:rsidR="00000000" w:rsidDel="00000000" w:rsidP="00000000" w:rsidRDefault="00000000" w:rsidRPr="00000000" w14:paraId="0000017D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7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&lt;01/12/2020&gt;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 xml-residência, xml-cliente, xml-schema-cliente, xml-schema-residência&gt;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numPr>
          <w:ilvl w:val="0"/>
          <w:numId w:val="9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Xml Cliente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Nome aqui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nascimento aqui 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Endereço aqui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AlugarCasa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AlugarCasa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MeusPedidos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MeusPedidos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numPr>
          <w:ilvl w:val="0"/>
          <w:numId w:val="9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Xml Schema Cliente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"http://www.w3schools.com"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"http://www.w3schools.com"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elementFormDefault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"qualified"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complexType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"dataNascimento"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"xs:date"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"endereco"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"AlugarCasa"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"MeusPedidos"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complexType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numPr>
          <w:ilvl w:val="0"/>
          <w:numId w:val="9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Xml Residência </w:t>
      </w:r>
    </w:p>
    <w:p w:rsidR="00000000" w:rsidDel="00000000" w:rsidP="00000000" w:rsidRDefault="00000000" w:rsidRPr="00000000" w14:paraId="000001B5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B6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Residencia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Endereço aqui</w:t>
      </w:r>
    </w:p>
    <w:p w:rsidR="00000000" w:rsidDel="00000000" w:rsidP="00000000" w:rsidRDefault="00000000" w:rsidRPr="00000000" w14:paraId="000001B9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dataDisponibilidade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de disponibilidade aqui</w:t>
      </w:r>
    </w:p>
    <w:p w:rsidR="00000000" w:rsidDel="00000000" w:rsidP="00000000" w:rsidRDefault="00000000" w:rsidRPr="00000000" w14:paraId="000001BC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dataDisponibilidade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Preço aqui</w:t>
      </w:r>
    </w:p>
    <w:p w:rsidR="00000000" w:rsidDel="00000000" w:rsidP="00000000" w:rsidRDefault="00000000" w:rsidRPr="00000000" w14:paraId="000001BF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VerificarDisponibilidade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VerificarDisponibilidade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Residencia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ksv4u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20" w:lineRule="auto"/>
        <w:rPr/>
      </w:pPr>
      <w:bookmarkStart w:colFirst="0" w:colLast="0" w:name="_he9r4ccaunw4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numPr>
          <w:ilvl w:val="0"/>
          <w:numId w:val="9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mq2wi374s5j" w:id="119"/>
      <w:bookmarkEnd w:id="119"/>
      <w:r w:rsidDel="00000000" w:rsidR="00000000" w:rsidRPr="00000000">
        <w:rPr>
          <w:rtl w:val="0"/>
        </w:rPr>
        <w:t xml:space="preserve">Xml Schema Residência 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xmlns:xs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"http://www.w3.org/2001/XMLSchema"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"http://www.w3schools.com"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"http://www.w3schools.com"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elementFormDefault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"qualified"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"Residencia"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complexType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"endereco"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"dataDisponibilidade"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"xs:date"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"xs:double"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"VerificarDisponibilidade"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complexType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20" w:lineRule="auto"/>
        <w:rPr>
          <w:i w:val="1"/>
          <w:color w:val="0000ff"/>
        </w:rPr>
      </w:pPr>
      <w:bookmarkStart w:colFirst="0" w:colLast="0" w:name="_59gess3emtpo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8hswfx1uthxo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n9el2jgqz8w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i94l2gerngt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4s4uwh7gef2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3p0lx78ok249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v514p3tx42ym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nc0nsjbhcf9e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xaav04stxlf9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wsj3gn23rg4i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7ji3q4r8y77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onf7ceyj1x2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a1kma1swilei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qp3c5za40irk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63a728ttv99e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q0zsuiudm9n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moh9b1jnil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33iqa1s28rv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Modelagem Web Services</w:t>
      </w:r>
    </w:p>
    <w:p w:rsidR="00000000" w:rsidDel="00000000" w:rsidP="00000000" w:rsidRDefault="00000000" w:rsidRPr="00000000" w14:paraId="000001EA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/>
        <w:sectPr>
          <w:type w:val="continuous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8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F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&lt;01/12/2020&gt;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&lt;Iniciado o documento,descrição modelagem, diagrama modelagem&gt;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&lt;Rogerio Amorim&gt;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numPr>
          <w:ilvl w:val="0"/>
          <w:numId w:val="11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Descrição modelagem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20" w:lineRule="auto"/>
        <w:rPr/>
      </w:pPr>
      <w:bookmarkStart w:colFirst="0" w:colLast="0" w:name="_1no91ut4m8ef" w:id="48"/>
      <w:bookmarkEnd w:id="48"/>
      <w:r w:rsidDel="00000000" w:rsidR="00000000" w:rsidRPr="00000000">
        <w:rPr>
          <w:rtl w:val="0"/>
        </w:rPr>
        <w:tab/>
        <w:t xml:space="preserve">Será usado o Web Service Firebase para Manipulação e Armazenamento dos dados. No diagrama a seguir mostramos como será feita as requisições, tratamentos de requisições e respostas.</w:t>
      </w:r>
    </w:p>
    <w:p w:rsidR="00000000" w:rsidDel="00000000" w:rsidP="00000000" w:rsidRDefault="00000000" w:rsidRPr="00000000" w14:paraId="000001FD">
      <w:pPr>
        <w:pStyle w:val="Heading1"/>
        <w:numPr>
          <w:ilvl w:val="0"/>
          <w:numId w:val="11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5zc533u5nr" w:id="138"/>
      <w:bookmarkEnd w:id="138"/>
      <w:r w:rsidDel="00000000" w:rsidR="00000000" w:rsidRPr="00000000">
        <w:rPr>
          <w:rtl w:val="0"/>
        </w:rPr>
        <w:t xml:space="preserve">Diagrama modelagem 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043488" cy="590457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904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jq8m9fz699g" w:id="139"/>
      <w:bookmarkEnd w:id="139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206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20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</w:t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20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image" Target="media/image11.png"/><Relationship Id="rId10" Type="http://schemas.openxmlformats.org/officeDocument/2006/relationships/image" Target="media/image9.jpg"/><Relationship Id="rId21" Type="http://schemas.openxmlformats.org/officeDocument/2006/relationships/image" Target="media/image7.png"/><Relationship Id="rId13" Type="http://schemas.openxmlformats.org/officeDocument/2006/relationships/image" Target="media/image15.png"/><Relationship Id="rId24" Type="http://schemas.openxmlformats.org/officeDocument/2006/relationships/image" Target="media/image1.png"/><Relationship Id="rId12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eader" Target="header1.xml"/><Relationship Id="rId18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