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Pai, eu preciso de uma resposta até sexta. Não é pra mim, é pra empresa. Se o banco executar, eu perco tudo.</w:t>
      </w:r>
    </w:p>
    <w:p>
      <w:pPr>
        <w:spacing w:after="0" w:line="312"/>
        <w:ind w:firstLine="340"/>
        <w:jc w:val="both"/>
      </w:pPr>
      <w:r>
        <w:rPr>
          <w:rFonts w:ascii="Georgia" w:cs="Georgia" w:eastAsia="Georgia" w:hAnsi="Georgia"/>
          <w:sz w:val="21"/>
          <w:szCs w:val="21"/>
        </w:rPr>
        <w:t xml:space="preserve">Já te dei a resposta, Lucas. Você não sabe administrar. Eu não vou jogar dinheiro bom em negócio ruim.</w:t>
      </w:r>
    </w:p>
    <w:p>
      <w:pPr>
        <w:spacing w:after="0" w:line="312"/>
        <w:ind w:firstLine="340"/>
        <w:jc w:val="both"/>
      </w:pPr>
      <w:r>
        <w:rPr>
          <w:rFonts w:ascii="Georgia" w:cs="Georgia" w:eastAsia="Georgia" w:hAnsi="Georgia"/>
          <w:sz w:val="21"/>
          <w:szCs w:val="21"/>
        </w:rPr>
        <w:t xml:space="preserve">Você nunca acreditou em mim.</w:t>
      </w:r>
    </w:p>
    <w:p>
      <w:pPr>
        <w:spacing w:after="0" w:line="312"/>
        <w:ind w:firstLine="340"/>
        <w:jc w:val="both"/>
      </w:pPr>
      <w:r>
        <w:rPr>
          <w:rFonts w:ascii="Georgia" w:cs="Georgia" w:eastAsia="Georgia" w:hAnsi="Georgia"/>
          <w:sz w:val="21"/>
          <w:szCs w:val="21"/>
        </w:rPr>
        <w:t xml:space="preserve">Acredito no que vejo.</w:t>
      </w:r>
    </w:p>
    <w:p>
      <w:pPr>
        <w:spacing w:after="0" w:line="312"/>
        <w:ind w:firstLine="340"/>
        <w:jc w:val="both"/>
      </w:pPr>
      <w:r>
        <w:rPr>
          <w:rFonts w:ascii="Georgia" w:cs="Georgia" w:eastAsia="Georgia" w:hAnsi="Georgia"/>
          <w:sz w:val="21"/>
          <w:szCs w:val="21"/>
        </w:rPr>
        <w:t xml:space="preserve">Depois disso, Lucas tinha escrito coisas que nenhum filho deveria escrever ao pai. Coisas ditas com raiva, às duas da manhã, depois de um dia inteiro tentando salvar a pequena empresa que tinha aberto sozinho, sem o sobrenome Salvallus na porta. E o pai, no dia seguinte, sem uma palavra, tinha transferido o dinheiro.</w:t>
      </w:r>
    </w:p>
    <w:p>
      <w:pPr>
        <w:spacing w:after="0" w:line="312"/>
        <w:ind w:firstLine="340"/>
        <w:jc w:val="both"/>
      </w:pPr>
      <w:r>
        <w:rPr>
          <w:rFonts w:ascii="Georgia" w:cs="Georgia" w:eastAsia="Georgia" w:hAnsi="Georgia"/>
          <w:sz w:val="21"/>
          <w:szCs w:val="21"/>
        </w:rPr>
        <w:t xml:space="preserve">Nunca mais conversaram. A transferência foi a última coisa que o pai fez por ele. As mensagens foram a última coisa que ele disse ao pai.</w:t>
      </w:r>
    </w:p>
    <w:p>
      <w:pPr>
        <w:spacing w:after="0" w:line="312"/>
        <w:ind w:firstLine="340"/>
        <w:jc w:val="both"/>
      </w:pPr>
      <w:r>
        <w:rPr>
          <w:rFonts w:ascii="Georgia" w:cs="Georgia" w:eastAsia="Georgia" w:hAnsi="Georgia"/>
          <w:sz w:val="21"/>
          <w:szCs w:val="21"/>
        </w:rPr>
        <w:t xml:space="preserve">Lucas leu tudo duas vezes.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O dinheiro continuava na conta da empresa, e a vergonha continuava nele. Mas, se alguém pegasse aquele celular, ninguém leria o que ele tinha escrito.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se alguém um dia perguntasse por que ele tinha apagado as últimas mensagens trocadas com o pai,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2026-10-27T18:12:44.657Z</dcterms:created>
  <dcterms:modified xsi:type="dcterms:W3CDTF">2026-10-27T18:12:44.658Z</dcterms:modified>
</cp:coreProperties>
</file>

<file path=docProps/custom.xml><?xml version="1.0" encoding="utf-8"?>
<Properties xmlns="http://schemas.openxmlformats.org/officeDocument/2006/custom-properties" xmlns:vt="http://schemas.openxmlformats.org/officeDocument/2006/docPropsVTypes"/>
</file>