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Quando a vibração vira vício</w:t>
      </w:r>
      <w:r>
        <w:rPr>
          <w:rFonts w:ascii="Times New Roman" w:cs="Times New Roman" w:eastAsia="Times New Roman" w:hAnsi="Times New Roman"/>
          <w:sz w:val="20"/>
          <w:szCs w:val="20"/>
        </w:rPr>
        <w:tab/>
        <w:t xml:space="preserve">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42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Como se constitui o pensamento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palavra é vibração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Uma escala, duas direções</w:t>
      </w:r>
      <w:r>
        <w:rPr>
          <w:rFonts w:ascii="Times New Roman" w:cs="Times New Roman" w:eastAsia="Times New Roman" w:hAnsi="Times New Roman"/>
          <w:sz w:val="20"/>
          <w:szCs w:val="20"/>
        </w:rPr>
        <w:tab/>
        <w:t xml:space="preserve">56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contagia</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contamina</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Interromper a contaminação</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Espírito, alma e corpo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aliança</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pacto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Onde aliança e pacto se entrelaçam</w:t>
      </w:r>
      <w:r>
        <w:rPr>
          <w:rFonts w:ascii="Times New Roman" w:cs="Times New Roman" w:eastAsia="Times New Roman" w:hAnsi="Times New Roman"/>
          <w:sz w:val="20"/>
          <w:szCs w:val="20"/>
        </w:rPr>
        <w:tab/>
        <w:t xml:space="preserve">80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união</w:t>
      </w:r>
      <w:r>
        <w:rPr>
          <w:rFonts w:ascii="Times New Roman" w:cs="Times New Roman" w:eastAsia="Times New Roman" w:hAnsi="Times New Roman"/>
          <w:sz w:val="20"/>
          <w:szCs w:val="20"/>
        </w:rPr>
        <w:tab/>
        <w:t xml:space="preserve">83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O casamento</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Quando o casamento guarda uma união</w:t>
      </w:r>
      <w:r>
        <w:rPr>
          <w:rFonts w:ascii="Times New Roman" w:cs="Times New Roman" w:eastAsia="Times New Roman" w:hAnsi="Times New Roman"/>
          <w:sz w:val="20"/>
          <w:szCs w:val="20"/>
        </w:rPr>
        <w:tab/>
        <w:t xml:space="preserve">88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A vibração que a máquina não tem</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99</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2026-10-20T21:55:58.560Z</dcterms:created>
  <dcterms:modified xsi:type="dcterms:W3CDTF">2026-10-20T21:55:58.561Z</dcterms:modified>
</cp:coreProperties>
</file>

<file path=docProps/custom.xml><?xml version="1.0" encoding="utf-8"?>
<Properties xmlns="http://schemas.openxmlformats.org/officeDocument/2006/custom-properties" xmlns:vt="http://schemas.openxmlformats.org/officeDocument/2006/docPropsVTypes"/>
</file>