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27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Como se constitui o pensamento</w:t>
      </w:r>
      <w:r>
        <w:rPr>
          <w:rFonts w:ascii="Times New Roman" w:cs="Times New Roman" w:eastAsia="Times New Roman" w:hAnsi="Times New Roman"/>
          <w:sz w:val="20"/>
          <w:szCs w:val="20"/>
        </w:rPr>
        <w:tab/>
        <w:t xml:space="preserve">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palavra é vibração</w:t>
      </w:r>
      <w:r>
        <w:rPr>
          <w:rFonts w:ascii="Times New Roman" w:cs="Times New Roman" w:eastAsia="Times New Roman" w:hAnsi="Times New Roman"/>
          <w:sz w:val="20"/>
          <w:szCs w:val="20"/>
        </w:rPr>
        <w:tab/>
        <w:t xml:space="preserve">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Uma escala, duas direções</w:t>
      </w:r>
      <w:r>
        <w:rPr>
          <w:rFonts w:ascii="Times New Roman" w:cs="Times New Roman" w:eastAsia="Times New Roman" w:hAnsi="Times New Roman"/>
          <w:sz w:val="20"/>
          <w:szCs w:val="20"/>
        </w:rPr>
        <w:tab/>
        <w:t xml:space="preserve">39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O que contagia</w:t>
      </w:r>
      <w:r>
        <w:rPr>
          <w:rFonts w:ascii="Times New Roman" w:cs="Times New Roman" w:eastAsia="Times New Roman" w:hAnsi="Times New Roman"/>
          <w:sz w:val="20"/>
          <w:szCs w:val="20"/>
        </w:rPr>
        <w:tab/>
        <w:t xml:space="preserve">42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contamina</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Interromper a contaminação</w:t>
      </w:r>
      <w:r>
        <w:rPr>
          <w:rFonts w:ascii="Times New Roman" w:cs="Times New Roman" w:eastAsia="Times New Roman" w:hAnsi="Times New Roman"/>
          <w:sz w:val="20"/>
          <w:szCs w:val="20"/>
        </w:rPr>
        <w:tab/>
        <w:t xml:space="preserve">46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Espírito, alma e corpo</w:t>
      </w:r>
      <w:r>
        <w:rPr>
          <w:rFonts w:ascii="Times New Roman" w:cs="Times New Roman" w:eastAsia="Times New Roman" w:hAnsi="Times New Roman"/>
          <w:sz w:val="20"/>
          <w:szCs w:val="20"/>
        </w:rPr>
        <w:tab/>
        <w:t xml:space="preserve">49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A aliança</w:t>
      </w:r>
      <w:r>
        <w:rPr>
          <w:rFonts w:ascii="Times New Roman" w:cs="Times New Roman" w:eastAsia="Times New Roman" w:hAnsi="Times New Roman"/>
          <w:sz w:val="20"/>
          <w:szCs w:val="20"/>
        </w:rPr>
        <w:tab/>
        <w:t xml:space="preserve">51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O pacto</w:t>
      </w:r>
      <w:r>
        <w:rPr>
          <w:rFonts w:ascii="Times New Roman" w:cs="Times New Roman" w:eastAsia="Times New Roman" w:hAnsi="Times New Roman"/>
          <w:sz w:val="20"/>
          <w:szCs w:val="20"/>
        </w:rPr>
        <w:tab/>
        <w:t xml:space="preserve">53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Onde aliança e pacto se entrelaçam</w:t>
      </w:r>
      <w:r>
        <w:rPr>
          <w:rFonts w:ascii="Times New Roman" w:cs="Times New Roman" w:eastAsia="Times New Roman" w:hAnsi="Times New Roman"/>
          <w:sz w:val="20"/>
          <w:szCs w:val="20"/>
        </w:rPr>
        <w:tab/>
        <w:t xml:space="preserve">55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A união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casamento</w:t>
      </w:r>
      <w:r>
        <w:rPr>
          <w:rFonts w:ascii="Times New Roman" w:cs="Times New Roman" w:eastAsia="Times New Roman" w:hAnsi="Times New Roman"/>
          <w:sz w:val="20"/>
          <w:szCs w:val="20"/>
        </w:rPr>
        <w:tab/>
        <w:t xml:space="preserve">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Quando o casamento guarda uma união</w:t>
      </w:r>
      <w:r>
        <w:rPr>
          <w:rFonts w:ascii="Times New Roman" w:cs="Times New Roman" w:eastAsia="Times New Roman" w:hAnsi="Times New Roman"/>
          <w:sz w:val="20"/>
          <w:szCs w:val="20"/>
        </w:rPr>
        <w:tab/>
        <w:t xml:space="preserve">62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64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66</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2026-10-20T14:56:39.188Z</dcterms:created>
  <dcterms:modified xsi:type="dcterms:W3CDTF">2026-10-20T14:56:39.189Z</dcterms:modified>
</cp:coreProperties>
</file>

<file path=docProps/custom.xml><?xml version="1.0" encoding="utf-8"?>
<Properties xmlns="http://schemas.openxmlformats.org/officeDocument/2006/custom-properties" xmlns:vt="http://schemas.openxmlformats.org/officeDocument/2006/docPropsVTypes"/>
</file>