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capela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capela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capela,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o padre já tinha começado. Entrou pela porta lateral, de óculos escuros, e ficou de pé, encostado na parede do fundo, longe do caixão. Lia o observou durante toda a cerimônia.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no intervalo, enquanto o padre aguardava a família para a encomendação,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capela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entrou na capela, minutos depois, estava pálido e suava, apesar do ar-condicionado. Olhou o relógio duas vezes enquanto o padre falava.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encomendação foi curta. O padre falou de ressurreição, e alguém na segunda fila soltou um riso abafado que virou tosse. Depois, os funcionários fecharam o caixão.</w:t>
      </w:r>
    </w:p>
    <w:p>
      <w:pPr>
        <w:spacing w:after="0" w:line="312"/>
        <w:ind w:firstLine="340"/>
        <w:jc w:val="both"/>
      </w:pPr>
      <w:r>
        <w:rPr>
          <w:rFonts w:ascii="Georgia" w:cs="Georgia" w:eastAsia="Georgia" w:hAnsi="Georgia"/>
          <w:sz w:val="21"/>
          <w:szCs w:val="21"/>
        </w:rPr>
        <w:t xml:space="preserve">Lia se levantou junto com a mãe. Lucas, finalmente, deu dois passos à frente, mas parou antes de chegar perto. Helena pousou a mão sobre a tampa. Marta continuou sentada. Carlos continuou olhando para o chão.</w:t>
      </w:r>
    </w:p>
    <w:p>
      <w:pPr>
        <w:spacing w:after="0" w:line="312"/>
        <w:ind w:firstLine="340"/>
        <w:jc w:val="both"/>
      </w:pPr>
      <w:r>
        <w:rPr>
          <w:rFonts w:ascii="Georgia" w:cs="Georgia" w:eastAsia="Georgia" w:hAnsi="Georgia"/>
          <w:sz w:val="21"/>
          <w:szCs w:val="21"/>
        </w:rPr>
        <w:t xml:space="preserve">O caixão deslizou devagar pela abertura na parede, rumo à sala onde a família não entra. Uma cortina de veludo se fechou atrás dele. Foi tudo silencioso, limpo, quase educado. Lia tinha imaginado algo mais dramático, uma chama, um estrondo. Não houve nada. Só a cortina e o zumbido do ar-condicionado.</w:t>
      </w:r>
    </w:p>
    <w:p>
      <w:pPr>
        <w:spacing w:after="0" w:line="312"/>
        <w:ind w:firstLine="340"/>
        <w:jc w:val="both"/>
      </w:pPr>
      <w:r>
        <w:rPr>
          <w:rFonts w:ascii="Georgia" w:cs="Georgia" w:eastAsia="Georgia" w:hAnsi="Georgia"/>
          <w:sz w:val="21"/>
          <w:szCs w:val="21"/>
        </w:rPr>
        <w:t xml:space="preserve">O doutor Álvaro fechou os olhos. Ficou assim, imóvel, até a cortina parar de balançar.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parado no meio da capela, olhando para o mesmo grupo de homens.</w:t>
      </w:r>
    </w:p>
    <w:p>
      <w:pPr>
        <w:spacing w:after="0" w:line="312"/>
        <w:ind w:firstLine="340"/>
        <w:jc w:val="both"/>
      </w:pPr>
      <w:r>
        <w:rPr>
          <w:rFonts w:ascii="Georgia" w:cs="Georgia" w:eastAsia="Georgia" w:hAnsi="Georgia"/>
          <w:sz w:val="21"/>
          <w:szCs w:val="21"/>
        </w:rPr>
        <w:t xml:space="preserve">Tinha ouvido também.</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2026-10-27T17:52:23.202Z</dcterms:created>
  <dcterms:modified xsi:type="dcterms:W3CDTF">2026-10-27T17:52:23.202Z</dcterms:modified>
</cp:coreProperties>
</file>

<file path=docProps/custom.xml><?xml version="1.0" encoding="utf-8"?>
<Properties xmlns="http://schemas.openxmlformats.org/officeDocument/2006/custom-properties" xmlns:vt="http://schemas.openxmlformats.org/officeDocument/2006/docPropsVTypes"/>
</file>