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Pr="00560529" w:rsidRDefault="003456CD" w:rsidP="007B7361">
      <w:pPr>
        <w:pStyle w:val="Title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POLITECHNIKA ŚLĄSKA W GLIWICACH WYDZIAŁ ELEKTRYCZNY</w:t>
      </w:r>
    </w:p>
    <w:p w:rsidR="00560529" w:rsidRDefault="003456CD" w:rsidP="00560529">
      <w:pPr>
        <w:pStyle w:val="Title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Instytut Elektrotechniki i Informatyki</w:t>
      </w:r>
    </w:p>
    <w:p w:rsidR="00560529" w:rsidRPr="00560529" w:rsidRDefault="00560529" w:rsidP="00560529"/>
    <w:p w:rsid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PROJEKT INŻYNIERSKI</w:t>
      </w:r>
    </w:p>
    <w:p w:rsidR="001F3419" w:rsidRP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Serwis internetowy wspomagający planowanie diety</w:t>
      </w:r>
    </w:p>
    <w:p w:rsidR="001F3419" w:rsidRPr="00560529" w:rsidRDefault="001F3419" w:rsidP="00560529">
      <w:pPr>
        <w:pStyle w:val="Title"/>
        <w:ind w:left="0" w:right="-2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1F3419" w:rsidRP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60529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Diet planner website</w:t>
      </w:r>
    </w:p>
    <w:p w:rsidR="001F3419" w:rsidRDefault="001F341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1F3419" w:rsidRPr="00560529" w:rsidRDefault="003456CD" w:rsidP="00F34EC0">
      <w:pPr>
        <w:ind w:left="0" w:right="-2"/>
        <w:rPr>
          <w:rFonts w:cs="Times New Roman"/>
          <w:sz w:val="26"/>
          <w:szCs w:val="26"/>
        </w:rPr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560529">
        <w:rPr>
          <w:rFonts w:cs="Times New Roman"/>
          <w:color w:val="000000"/>
          <w:sz w:val="26"/>
          <w:szCs w:val="26"/>
        </w:rPr>
        <w:t xml:space="preserve">Nr albumu: </w:t>
      </w:r>
      <w:r w:rsidR="00DF4BAF" w:rsidRPr="00560529">
        <w:rPr>
          <w:rFonts w:cs="Times New Roman"/>
          <w:color w:val="000000"/>
          <w:sz w:val="26"/>
          <w:szCs w:val="26"/>
        </w:rPr>
        <w:t>232415</w:t>
      </w:r>
    </w:p>
    <w:p w:rsidR="003C094C" w:rsidRPr="00560529" w:rsidRDefault="003456CD" w:rsidP="003C094C">
      <w:pPr>
        <w:spacing w:before="0"/>
        <w:ind w:left="0" w:right="-2"/>
        <w:rPr>
          <w:rFonts w:cs="Times New Roman"/>
          <w:color w:val="000000"/>
          <w:sz w:val="26"/>
          <w:szCs w:val="26"/>
        </w:rPr>
      </w:pPr>
      <w:r w:rsidRPr="00560529">
        <w:rPr>
          <w:rFonts w:cs="Times New Roman"/>
          <w:sz w:val="26"/>
          <w:szCs w:val="26"/>
        </w:rPr>
        <w:br/>
      </w:r>
      <w:r w:rsidR="00525D4F" w:rsidRPr="00560529">
        <w:rPr>
          <w:rFonts w:cs="Times New Roman"/>
          <w:color w:val="000000"/>
          <w:sz w:val="26"/>
          <w:szCs w:val="26"/>
        </w:rPr>
        <w:t xml:space="preserve">Studia: </w:t>
      </w:r>
      <w:r w:rsidR="003914F9" w:rsidRPr="00560529">
        <w:rPr>
          <w:rFonts w:cs="Times New Roman"/>
          <w:color w:val="000000"/>
          <w:sz w:val="26"/>
          <w:szCs w:val="26"/>
        </w:rPr>
        <w:t>Stacjonarne</w:t>
      </w:r>
      <w:r w:rsidR="00525D4F" w:rsidRPr="00560529">
        <w:rPr>
          <w:rFonts w:cs="Times New Roman"/>
          <w:color w:val="000000"/>
          <w:sz w:val="26"/>
          <w:szCs w:val="26"/>
        </w:rPr>
        <w:t xml:space="preserve"> </w:t>
      </w:r>
      <w:r w:rsidRPr="00560529">
        <w:rPr>
          <w:rFonts w:cs="Times New Roman"/>
          <w:color w:val="000000"/>
          <w:sz w:val="26"/>
          <w:szCs w:val="26"/>
        </w:rPr>
        <w:t>I stopnia</w:t>
      </w:r>
      <w:r w:rsidRPr="00560529">
        <w:rPr>
          <w:rFonts w:cs="Times New Roman"/>
          <w:color w:val="000000"/>
          <w:sz w:val="26"/>
          <w:szCs w:val="26"/>
        </w:rPr>
        <w:br/>
        <w:t>Kierunek: Informatyka</w:t>
      </w:r>
      <w:r w:rsidRPr="00560529">
        <w:rPr>
          <w:rFonts w:cs="Times New Roman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560529">
        <w:rPr>
          <w:rFonts w:cs="Times New Roman"/>
          <w:color w:val="000000"/>
          <w:sz w:val="26"/>
          <w:szCs w:val="26"/>
        </w:rPr>
        <w:t xml:space="preserve">Prowadzący: </w:t>
      </w:r>
      <w:hyperlink r:id="rId9">
        <w:r w:rsidRPr="00560529">
          <w:rPr>
            <w:rStyle w:val="czeinternetowe"/>
            <w:rFonts w:cs="Times New Roman"/>
            <w:color w:val="000000"/>
            <w:sz w:val="26"/>
            <w:szCs w:val="26"/>
            <w:u w:val="none"/>
          </w:rPr>
          <w:t>dr inż. Bożena Wieczorek</w:t>
        </w:r>
      </w:hyperlink>
      <w:r w:rsidR="00F528AD">
        <w:rPr>
          <w:rFonts w:cs="Times New Roman"/>
          <w:color w:val="000000"/>
          <w:sz w:val="26"/>
          <w:szCs w:val="26"/>
        </w:rPr>
        <w:br/>
        <w:t>Recenzent: dr inż. Michał Lewandowski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920D56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20D56">
        <w:rPr>
          <w:noProof/>
        </w:rPr>
        <w:t>Słownik pojęć</w:t>
      </w:r>
      <w:r w:rsidR="00920D56">
        <w:rPr>
          <w:noProof/>
        </w:rPr>
        <w:tab/>
      </w:r>
      <w:r w:rsidR="00920D56">
        <w:rPr>
          <w:noProof/>
        </w:rPr>
        <w:fldChar w:fldCharType="begin"/>
      </w:r>
      <w:r w:rsidR="00920D56">
        <w:rPr>
          <w:noProof/>
        </w:rPr>
        <w:instrText xml:space="preserve"> PAGEREF _Toc472295946 \h </w:instrText>
      </w:r>
      <w:r w:rsidR="00920D56">
        <w:rPr>
          <w:noProof/>
        </w:rPr>
      </w:r>
      <w:r w:rsidR="00920D56">
        <w:rPr>
          <w:noProof/>
        </w:rPr>
        <w:fldChar w:fldCharType="separate"/>
      </w:r>
      <w:r w:rsidR="00920D56">
        <w:rPr>
          <w:noProof/>
        </w:rPr>
        <w:t>- 3 -</w:t>
      </w:r>
      <w:r w:rsidR="00920D56">
        <w:rPr>
          <w:noProof/>
        </w:rPr>
        <w:fldChar w:fldCharType="end"/>
      </w:r>
    </w:p>
    <w:p w:rsidR="00920D56" w:rsidRDefault="00920D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920D56" w:rsidRDefault="00920D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920D56" w:rsidRDefault="00920D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920D56" w:rsidRPr="00F528AD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 w:rsidRPr="00F528AD">
        <w:rPr>
          <w:noProof/>
        </w:rPr>
        <w:t>2.1</w:t>
      </w:r>
      <w:r w:rsidRPr="00F528AD"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 w:rsidRPr="00F528AD">
        <w:rPr>
          <w:noProof/>
        </w:rPr>
        <w:t>ASP.NET.Core</w:t>
      </w:r>
      <w:r w:rsidRPr="00F528AD">
        <w:rPr>
          <w:noProof/>
        </w:rPr>
        <w:tab/>
      </w:r>
      <w:r>
        <w:rPr>
          <w:noProof/>
        </w:rPr>
        <w:fldChar w:fldCharType="begin"/>
      </w:r>
      <w:r w:rsidRPr="00F528AD">
        <w:rPr>
          <w:noProof/>
        </w:rPr>
        <w:instrText xml:space="preserve"> PAGEREF _Toc472295955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</w:rPr>
        <w:t>- 13 -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2.2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Visual Studio 2015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_Toc472295956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2.3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Entity Framework Core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_Toc472295957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2.4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GitHub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_Toc472295958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2.5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SourceTree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_Toc472295959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920D56" w:rsidRPr="00F528AD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F528AD">
        <w:rPr>
          <w:noProof/>
          <w:lang w:val="en-US"/>
        </w:rPr>
        <w:t>2.6</w:t>
      </w:r>
      <w:r w:rsidRPr="00F528AD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F528AD">
        <w:rPr>
          <w:noProof/>
          <w:lang w:val="en-US"/>
        </w:rPr>
        <w:t>Semantic UI</w:t>
      </w:r>
      <w:r w:rsidRPr="00F528AD">
        <w:rPr>
          <w:noProof/>
          <w:lang w:val="en-US"/>
        </w:rPr>
        <w:tab/>
      </w:r>
      <w:r>
        <w:rPr>
          <w:noProof/>
        </w:rPr>
        <w:fldChar w:fldCharType="begin"/>
      </w:r>
      <w:r w:rsidRPr="00F528AD">
        <w:rPr>
          <w:noProof/>
          <w:lang w:val="en-US"/>
        </w:rPr>
        <w:instrText xml:space="preserve"> PAGEREF _Toc472295960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920D56" w:rsidRPr="00F528AD" w:rsidRDefault="00920D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F528AD">
        <w:rPr>
          <w:noProof/>
          <w:lang w:val="en-US"/>
        </w:rPr>
        <w:t>3</w:t>
      </w:r>
      <w:r w:rsidRPr="00F528AD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F528AD">
        <w:rPr>
          <w:noProof/>
          <w:lang w:val="en-US"/>
        </w:rPr>
        <w:t>Implementacja</w:t>
      </w:r>
      <w:r w:rsidRPr="00F528AD">
        <w:rPr>
          <w:noProof/>
          <w:lang w:val="en-US"/>
        </w:rPr>
        <w:tab/>
      </w:r>
      <w:r>
        <w:rPr>
          <w:noProof/>
        </w:rPr>
        <w:fldChar w:fldCharType="begin"/>
      </w:r>
      <w:r w:rsidRPr="00F528AD">
        <w:rPr>
          <w:noProof/>
          <w:lang w:val="en-US"/>
        </w:rPr>
        <w:instrText xml:space="preserve"> PAGEREF _Toc472295961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zgłaszania produktów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Korzystanie z serwisu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920D56" w:rsidRDefault="00920D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- 30 -</w:t>
      </w:r>
      <w:r>
        <w:rPr>
          <w:noProof/>
        </w:rPr>
        <w:fldChar w:fldCharType="end"/>
      </w:r>
    </w:p>
    <w:p w:rsidR="00920D56" w:rsidRDefault="00920D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- 31 -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2295946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2295947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7B7361">
        <w:rPr>
          <w:rStyle w:val="bold"/>
        </w:rPr>
        <w:t>naszych dni żywieniowych</w:t>
      </w:r>
      <w:r w:rsidR="008949E7">
        <w:rPr>
          <w:rStyle w:val="bold"/>
        </w:rPr>
        <w:t xml:space="preserve">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Caption"/>
      </w:pPr>
      <w:bookmarkStart w:id="3" w:name="_Toc472295948"/>
      <w:r>
        <w:lastRenderedPageBreak/>
        <w:t>Komponowanie właściwej diety</w:t>
      </w:r>
      <w:bookmarkEnd w:id="3"/>
    </w:p>
    <w:p w:rsidR="001F3419" w:rsidRDefault="00777214" w:rsidP="00777214">
      <w:pPr>
        <w:pStyle w:val="Heading2"/>
      </w:pPr>
      <w:bookmarkStart w:id="4" w:name="_Toc472295949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5" w:name="_Toc466799712"/>
      <w:r>
        <w:br w:type="page"/>
      </w:r>
    </w:p>
    <w:p w:rsidR="001F3419" w:rsidRDefault="00B720EC" w:rsidP="00154DC2">
      <w:pPr>
        <w:pStyle w:val="Heading2"/>
      </w:pPr>
      <w:bookmarkStart w:id="6" w:name="_Toc472295950"/>
      <w:bookmarkEnd w:id="5"/>
      <w:r>
        <w:lastRenderedPageBreak/>
        <w:t>Zapotrzebowanie na makroskładniki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167E08">
      <w:pPr>
        <w:pStyle w:val="ListParagraph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167E08">
      <w:pPr>
        <w:pStyle w:val="ListParagraph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2295951"/>
      <w:r>
        <w:lastRenderedPageBreak/>
        <w:t>Zapotrzebowanie kaloryczne</w:t>
      </w:r>
      <w:bookmarkEnd w:id="7"/>
      <w:bookmarkEnd w:id="8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[4]</w:t>
      </w:r>
      <w:r w:rsidRPr="00F900B0">
        <w:rPr>
          <w:rStyle w:val="bold"/>
          <w:rFonts w:eastAsiaTheme="majorEastAsia"/>
        </w:rPr>
        <w:t>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B96389">
      <w:pPr>
        <w:pStyle w:val="NormalWeb"/>
        <w:spacing w:line="360" w:lineRule="auto"/>
        <w:ind w:right="-2"/>
        <w:jc w:val="both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</w:t>
      </w:r>
      <w:r w:rsidR="00B96389">
        <w:rPr>
          <w:rStyle w:val="bold"/>
          <w:rFonts w:eastAsiaTheme="majorEastAsia"/>
        </w:rPr>
        <w:t> </w:t>
      </w:r>
      <w:r w:rsidR="003456CD" w:rsidRPr="00F900B0">
        <w:rPr>
          <w:rStyle w:val="bold"/>
          <w:rFonts w:eastAsiaTheme="majorEastAsia"/>
        </w:rPr>
        <w:t xml:space="preserve"> trenuje 4 razy w tygodniu po 90 minut dla średniej intensywności:</w:t>
      </w:r>
    </w:p>
    <w:p w:rsidR="001F3419" w:rsidRPr="00FD324B" w:rsidRDefault="00FD324B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Heading2"/>
      </w:pPr>
      <w:bookmarkStart w:id="9" w:name="_Toc470096682"/>
      <w:bookmarkStart w:id="10" w:name="_Toc472295952"/>
      <w:r>
        <w:lastRenderedPageBreak/>
        <w:t>Postrzeganie k</w:t>
      </w:r>
      <w:r w:rsidR="003456CD">
        <w:t>alorii</w:t>
      </w:r>
      <w:bookmarkEnd w:id="9"/>
      <w:bookmarkEnd w:id="10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2295953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2B1573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3" w:name="__DdeLink__2121_61814216"/>
      <w:bookmarkEnd w:id="13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4" w:name="_Toc470096680"/>
      <w:bookmarkStart w:id="15" w:name="_Toc472295954"/>
      <w:r w:rsidRPr="00154DC2">
        <w:lastRenderedPageBreak/>
        <w:t>Technologie użyte w projekcie</w:t>
      </w:r>
      <w:bookmarkEnd w:id="14"/>
      <w:bookmarkEnd w:id="15"/>
    </w:p>
    <w:p w:rsidR="00CD6659" w:rsidRDefault="00CD6659" w:rsidP="00CD6659">
      <w:pPr>
        <w:pStyle w:val="Heading2"/>
        <w:rPr>
          <w:rStyle w:val="bold"/>
        </w:rPr>
      </w:pPr>
      <w:bookmarkStart w:id="16" w:name="_Toc472295955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15DD5">
        <w:rPr>
          <w:rStyle w:val="bold"/>
          <w:b/>
        </w:rPr>
        <w:t xml:space="preserve"> </w:t>
      </w:r>
      <w:r w:rsidR="00715DD5" w:rsidRPr="00715DD5">
        <w:rPr>
          <w:rStyle w:val="bold"/>
        </w:rPr>
        <w:t>[6]</w:t>
      </w:r>
      <w:r w:rsidR="00707A38">
        <w:rPr>
          <w:rStyle w:val="bold"/>
          <w:b/>
        </w:rPr>
        <w:t>,</w:t>
      </w:r>
      <w:r w:rsidR="00707A38">
        <w:rPr>
          <w:rStyle w:val="bold"/>
        </w:rPr>
        <w:t xml:space="preserve"> co przyczyniło się do wyboru specjalnych narzędzi współpracujących z tą technologią. </w:t>
      </w:r>
      <w:r w:rsidR="001135F7">
        <w:rPr>
          <w:rStyle w:val="bold"/>
        </w:rPr>
        <w:t xml:space="preserve">Początkowo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</w:t>
      </w:r>
      <w:r w:rsidR="00D91801">
        <w:rPr>
          <w:rStyle w:val="bold"/>
        </w:rPr>
        <w:t>,</w:t>
      </w:r>
      <w:r w:rsidRPr="003A6887">
        <w:rPr>
          <w:rStyle w:val="bold"/>
        </w:rPr>
        <w:t xml:space="preserve"> dzię</w:t>
      </w:r>
      <w:r w:rsidR="00423072">
        <w:rPr>
          <w:rStyle w:val="bold"/>
        </w:rPr>
        <w:t xml:space="preserve">ki </w:t>
      </w:r>
      <w:r w:rsidR="00D91801">
        <w:rPr>
          <w:rStyle w:val="bold"/>
        </w:rPr>
        <w:t xml:space="preserve">której nie tylko </w:t>
      </w:r>
      <w:r w:rsidR="00D91801">
        <w:rPr>
          <w:rStyle w:val="bold"/>
        </w:rPr>
        <w:tab/>
        <w:t xml:space="preserve">użytkownicy systemu </w:t>
      </w:r>
      <w:r w:rsidR="00423072">
        <w:rPr>
          <w:rStyle w:val="bold"/>
        </w:rPr>
        <w:t>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</w:t>
      </w:r>
      <w:r w:rsidR="00CD4215">
        <w:rPr>
          <w:rStyle w:val="bold"/>
        </w:rPr>
        <w:t>mogą</w:t>
      </w:r>
      <w:r w:rsidRPr="003A6887">
        <w:rPr>
          <w:rStyle w:val="bold"/>
        </w:rPr>
        <w:t xml:space="preserve">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przyśpieszona.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Heading2"/>
      </w:pPr>
      <w:bookmarkStart w:id="17" w:name="_Toc472295956"/>
      <w:r w:rsidRPr="00484F0D">
        <w:lastRenderedPageBreak/>
        <w:t>Visual Studio 2015</w:t>
      </w:r>
      <w:bookmarkEnd w:id="17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Projekt </w:t>
      </w:r>
      <w:r w:rsidR="002D01BD">
        <w:rPr>
          <w:rStyle w:val="bold"/>
        </w:rPr>
        <w:t>funkcjonujący</w:t>
      </w:r>
      <w:r w:rsidR="008A761D">
        <w:rPr>
          <w:rStyle w:val="bold"/>
        </w:rPr>
        <w:t xml:space="preserve"> </w:t>
      </w:r>
      <w:r w:rsidR="009E3C31">
        <w:rPr>
          <w:rStyle w:val="bold"/>
        </w:rPr>
        <w:t>w oparciu o</w:t>
      </w:r>
      <w:r w:rsidR="008A761D">
        <w:rPr>
          <w:rStyle w:val="bold"/>
        </w:rPr>
        <w:t xml:space="preserve"> fra</w:t>
      </w:r>
      <w:r w:rsidR="009E3C31">
        <w:rPr>
          <w:rStyle w:val="bold"/>
        </w:rPr>
        <w:t>mework</w:t>
      </w:r>
      <w:r w:rsidR="00503FFC">
        <w:rPr>
          <w:rStyle w:val="bold"/>
        </w:rPr>
        <w:t xml:space="preserve"> Core, nie wymaga środowiska programistycznego w celu zbu</w:t>
      </w:r>
      <w:r w:rsidR="00923473">
        <w:rPr>
          <w:rStyle w:val="bold"/>
        </w:rPr>
        <w:t>dowania projektu, dzięki komendom</w:t>
      </w:r>
      <w:r w:rsidR="00503FFC">
        <w:rPr>
          <w:rStyle w:val="bold"/>
        </w:rPr>
        <w:t xml:space="preserve"> </w:t>
      </w:r>
      <w:r w:rsidR="00503FFC" w:rsidRPr="00503FFC">
        <w:rPr>
          <w:rStyle w:val="bold"/>
          <w:b/>
        </w:rPr>
        <w:t>dotnet</w:t>
      </w:r>
      <w:r w:rsidR="00503FFC">
        <w:rPr>
          <w:rStyle w:val="bold"/>
          <w:b/>
        </w:rPr>
        <w:t xml:space="preserve"> restore, dotnet run oraz dotnet watch</w:t>
      </w:r>
      <w:r w:rsidR="00503FFC">
        <w:rPr>
          <w:rStyle w:val="bold"/>
        </w:rPr>
        <w:t xml:space="preserve">. </w:t>
      </w:r>
      <w:r w:rsidR="002D01BD">
        <w:rPr>
          <w:rStyle w:val="bold"/>
        </w:rPr>
        <w:t xml:space="preserve">W projekcie została zawarta struktura </w:t>
      </w:r>
      <w:r w:rsidRPr="00484F0D">
        <w:rPr>
          <w:rStyle w:val="bold"/>
        </w:rPr>
        <w:t>MVC</w:t>
      </w:r>
      <w:r>
        <w:rPr>
          <w:rStyle w:val="bold"/>
        </w:rPr>
        <w:t xml:space="preserve">, </w:t>
      </w:r>
      <w:r w:rsidR="002D01BD">
        <w:rPr>
          <w:rStyle w:val="bold"/>
        </w:rPr>
        <w:t>wspierana</w:t>
      </w:r>
      <w:r>
        <w:rPr>
          <w:rStyle w:val="bold"/>
        </w:rPr>
        <w:t xml:space="preserve"> przez </w:t>
      </w:r>
      <w:r w:rsidR="00FF16BD" w:rsidRPr="00503FFC">
        <w:rPr>
          <w:rStyle w:val="bold"/>
          <w:b/>
        </w:rPr>
        <w:t>Visual Studio</w:t>
      </w:r>
      <w:r w:rsidR="00FF16BD">
        <w:rPr>
          <w:rStyle w:val="bold"/>
        </w:rPr>
        <w:t xml:space="preserve">, </w:t>
      </w:r>
      <w:r w:rsidRPr="00484F0D">
        <w:rPr>
          <w:rStyle w:val="bold"/>
        </w:rPr>
        <w:t xml:space="preserve">co przyczyniło się do wyboru tego środowiska programistycznego, które cały czas jest rozwijane. 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484F0D" w:rsidRDefault="00503FFC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 </w:t>
      </w:r>
      <w:r w:rsidR="009A44E1">
        <w:rPr>
          <w:rStyle w:val="bold"/>
        </w:rPr>
        <w:t xml:space="preserve">będąca odpowiednikiem płatnej wtyczki do </w:t>
      </w:r>
      <w:r w:rsidR="009A44E1" w:rsidRPr="00DC2738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r w:rsidR="009A44E1" w:rsidRPr="009A44E1">
        <w:rPr>
          <w:rStyle w:val="bold"/>
          <w:b/>
        </w:rPr>
        <w:t>resharper</w:t>
      </w:r>
      <w:r w:rsidR="00484F0D">
        <w:rPr>
          <w:rStyle w:val="bold"/>
        </w:rPr>
        <w:t xml:space="preserve">, </w:t>
      </w:r>
      <w:r w:rsidR="009A44E1">
        <w:rPr>
          <w:rStyle w:val="bold"/>
        </w:rPr>
        <w:t>z</w:t>
      </w:r>
      <w:r w:rsidR="00484F0D">
        <w:rPr>
          <w:rStyle w:val="bold"/>
        </w:rPr>
        <w:t>awiera</w:t>
      </w:r>
      <w:r w:rsidR="009A44E1">
        <w:rPr>
          <w:rStyle w:val="bold"/>
        </w:rPr>
        <w:t xml:space="preserve">jąca dodatkowe </w:t>
      </w:r>
      <w:r w:rsidR="00484F0D">
        <w:rPr>
          <w:rStyle w:val="bold"/>
        </w:rPr>
        <w:t>funkcjonalności</w:t>
      </w:r>
      <w:r w:rsidR="00883589">
        <w:rPr>
          <w:rStyle w:val="bold"/>
        </w:rPr>
        <w:t>, takie</w:t>
      </w:r>
      <w:r w:rsidR="00DC2738">
        <w:rPr>
          <w:rStyle w:val="bold"/>
        </w:rPr>
        <w:t xml:space="preserve"> jak analiza kodu w języku JavaScript, których Visual Studio w wersji 2015 nie posiada.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 xml:space="preserve">w czasie </w:t>
      </w:r>
      <w:r w:rsidR="00B96389">
        <w:rPr>
          <w:rStyle w:val="bold"/>
        </w:rPr>
        <w:t>rzeczywistym, która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względem 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>
        <w:rPr>
          <w:rStyle w:val="bold"/>
        </w:rPr>
        <w:t>,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multiplatformowego</w:t>
      </w:r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8" w:name="_Toc472295957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8"/>
      <w:r w:rsidRPr="00CD6659">
        <w:t xml:space="preserve"> </w:t>
      </w:r>
    </w:p>
    <w:p w:rsidR="00605C3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E45836">
        <w:rPr>
          <w:rStyle w:val="bold"/>
        </w:rPr>
        <w:t xml:space="preserve"> nowych, nie występujących w wersji 6.X. Są to między innymi:</w:t>
      </w:r>
    </w:p>
    <w:p w:rsidR="00BB38C2" w:rsidRPr="00CB0AD8" w:rsidRDefault="00DB22D2" w:rsidP="00167E08">
      <w:pPr>
        <w:pStyle w:val="ListParagraph"/>
        <w:numPr>
          <w:ilvl w:val="0"/>
          <w:numId w:val="12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167E08">
      <w:pPr>
        <w:pStyle w:val="ListParagraph"/>
        <w:numPr>
          <w:ilvl w:val="0"/>
          <w:numId w:val="12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ListParagraph"/>
        <w:spacing w:line="360" w:lineRule="auto"/>
        <w:ind w:right="-2"/>
        <w:jc w:val="both"/>
      </w:pPr>
    </w:p>
    <w:p w:rsidR="00576265" w:rsidRPr="00576265" w:rsidRDefault="00576265" w:rsidP="00CD6659">
      <w:pPr>
        <w:pStyle w:val="ListParagraph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167E08">
      <w:pPr>
        <w:pStyle w:val="ListParagraph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zapytania do bazy danych dotyczących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</w:p>
    <w:p w:rsidR="00576265" w:rsidRPr="00576265" w:rsidRDefault="00576265" w:rsidP="00167E08">
      <w:pPr>
        <w:pStyle w:val="ListParagraph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</w:p>
    <w:p w:rsidR="00E26CE2" w:rsidRDefault="00E26CE2" w:rsidP="00E26CE2">
      <w:pPr>
        <w:pStyle w:val="ListParagraph"/>
        <w:spacing w:line="360" w:lineRule="auto"/>
        <w:ind w:left="0" w:right="-2"/>
        <w:jc w:val="both"/>
      </w:pPr>
    </w:p>
    <w:p w:rsidR="00CD6659" w:rsidRPr="003A6887" w:rsidRDefault="00EF7069" w:rsidP="003225AD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Heading2"/>
      </w:pPr>
      <w:bookmarkStart w:id="19" w:name="_Toc472295958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Pr="003A6887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 xml:space="preserve">Kolejnym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Heading2"/>
      </w:pPr>
      <w:bookmarkStart w:id="20" w:name="_Toc472295959"/>
      <w:r w:rsidRPr="00CD6659">
        <w:t>SourceTree</w:t>
      </w:r>
      <w:bookmarkEnd w:id="20"/>
      <w:r w:rsidRPr="00CD6659">
        <w:t xml:space="preserve"> </w:t>
      </w:r>
    </w:p>
    <w:p w:rsidR="001178D4" w:rsidRDefault="001178D4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1" w:name="_Toc472295960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3D0CF6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>
        <w:rPr>
          <w:rStyle w:val="bold"/>
        </w:rPr>
        <w:t xml:space="preserve"> zaczynających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które jest intuicyjne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Caption"/>
        <w:rPr>
          <w:rStyle w:val="bold"/>
          <w:sz w:val="36"/>
        </w:rPr>
      </w:pPr>
      <w:bookmarkStart w:id="22" w:name="_Toc472295961"/>
      <w:r>
        <w:lastRenderedPageBreak/>
        <w:t>Implementacja</w:t>
      </w:r>
      <w:bookmarkEnd w:id="22"/>
    </w:p>
    <w:p w:rsidR="001F3419" w:rsidRPr="007B7361" w:rsidRDefault="003456CD" w:rsidP="007B7361">
      <w:pPr>
        <w:pStyle w:val="Heading2"/>
      </w:pPr>
      <w:bookmarkStart w:id="23" w:name="_Toc470096684"/>
      <w:bookmarkStart w:id="24" w:name="_Toc472295962"/>
      <w:r>
        <w:t>Struktura projektu</w:t>
      </w:r>
      <w:bookmarkEnd w:id="23"/>
      <w:bookmarkEnd w:id="24"/>
    </w:p>
    <w:p w:rsidR="001F3419" w:rsidRPr="00F900B0" w:rsidRDefault="006F151C" w:rsidP="00B2798C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(MVC)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D40EA3">
        <w:rPr>
          <w:rStyle w:val="bold"/>
        </w:rPr>
        <w:t xml:space="preserve">o nazwie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</w:t>
      </w:r>
      <w:r w:rsidR="00AA0024" w:rsidRPr="00AA0024">
        <w:rPr>
          <w:rStyle w:val="bold"/>
        </w:rPr>
        <w:t>oddzielenia</w:t>
      </w:r>
      <w:r w:rsidR="00D40EA3">
        <w:rPr>
          <w:rStyle w:val="bold"/>
        </w:rPr>
        <w:t xml:space="preserve"> strony biznesowej</w:t>
      </w:r>
      <w:r w:rsidR="00414FF8">
        <w:rPr>
          <w:rStyle w:val="bold"/>
        </w:rPr>
        <w:t xml:space="preserve"> od </w:t>
      </w:r>
      <w:r w:rsidR="001B6619">
        <w:rPr>
          <w:rStyle w:val="bold"/>
        </w:rPr>
        <w:t>warstwy</w:t>
      </w:r>
      <w:r w:rsidR="00D40EA3">
        <w:rPr>
          <w:rStyle w:val="bold"/>
        </w:rPr>
        <w:t xml:space="preserve"> wizualnej</w:t>
      </w:r>
      <w:r w:rsidR="00B2798C">
        <w:rPr>
          <w:rStyle w:val="bold"/>
        </w:rPr>
        <w:t>.</w:t>
      </w:r>
    </w:p>
    <w:p w:rsidR="007B7361" w:rsidRDefault="003456CD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</w:t>
      </w:r>
      <w:r w:rsidR="00F528AD">
        <w:rPr>
          <w:rStyle w:val="bold"/>
        </w:rPr>
        <w:t>,</w:t>
      </w:r>
      <w:r w:rsidRPr="00F900B0">
        <w:rPr>
          <w:rStyle w:val="bold"/>
        </w:rPr>
        <w:t xml:space="preserve"> projekt został podzielony na moduł</w:t>
      </w:r>
      <w:r w:rsidR="00B2798C">
        <w:rPr>
          <w:rStyle w:val="bold"/>
        </w:rPr>
        <w:t xml:space="preserve">y, co </w:t>
      </w:r>
      <w:r w:rsidR="00664435">
        <w:rPr>
          <w:rStyle w:val="bold"/>
        </w:rPr>
        <w:t xml:space="preserve">upraszcza </w:t>
      </w:r>
      <w:r w:rsidR="00AA0024">
        <w:rPr>
          <w:rStyle w:val="bold"/>
        </w:rPr>
        <w:t>rozbudowę</w:t>
      </w:r>
      <w:r w:rsidRPr="00F900B0">
        <w:rPr>
          <w:rStyle w:val="bold"/>
        </w:rPr>
        <w:t xml:space="preserve"> funkcjonalności</w:t>
      </w:r>
      <w:r w:rsidR="00FA514F">
        <w:rPr>
          <w:rStyle w:val="bold"/>
        </w:rPr>
        <w:t xml:space="preserve"> oraz zmianę</w:t>
      </w:r>
      <w:r w:rsidR="00D40EA3">
        <w:rPr>
          <w:rStyle w:val="bold"/>
        </w:rPr>
        <w:t xml:space="preserve"> wyglądu</w:t>
      </w:r>
      <w:r w:rsidR="00664435">
        <w:rPr>
          <w:rStyle w:val="bold"/>
        </w:rPr>
        <w:t xml:space="preserve"> aplikacji </w:t>
      </w:r>
      <w:r w:rsidR="00664435" w:rsidRPr="00F900B0">
        <w:rPr>
          <w:rStyle w:val="bold"/>
        </w:rPr>
        <w:t>w dalszym rozwoju projektu</w:t>
      </w:r>
      <w:r w:rsidRPr="00F900B0">
        <w:rPr>
          <w:rStyle w:val="bold"/>
        </w:rPr>
        <w:t>.</w:t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5C58ACDC" wp14:editId="50EC5EFE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942A8C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942A8C">
        <w:rPr>
          <w:sz w:val="20"/>
          <w:szCs w:val="20"/>
        </w:rPr>
        <w:t>3.0 Schemat projektu</w:t>
      </w:r>
    </w:p>
    <w:p w:rsidR="009D551D" w:rsidRDefault="0011529F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 </w:t>
      </w:r>
      <w:r w:rsidR="007A51DF">
        <w:t>Solucja przedstawiona na rys.</w:t>
      </w:r>
      <w:r w:rsidR="00F528AD">
        <w:t xml:space="preserve"> </w:t>
      </w:r>
      <w:r w:rsidR="007A51DF">
        <w:t xml:space="preserve">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>
        <w:rPr>
          <w:rStyle w:val="bold"/>
        </w:rPr>
        <w:t xml:space="preserve"> rdzenne komponenty wykorzystywane w obrębie całej aplikacji.</w:t>
      </w:r>
      <w:r w:rsidR="00020827">
        <w:rPr>
          <w:rStyle w:val="bold"/>
        </w:rPr>
        <w:t xml:space="preserve"> Po</w:t>
      </w:r>
      <w:r w:rsidR="00AE6FD6">
        <w:rPr>
          <w:rStyle w:val="bold"/>
        </w:rPr>
        <w:t>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</w:t>
      </w:r>
      <w:r w:rsidR="00F528AD">
        <w:rPr>
          <w:rStyle w:val="bold"/>
        </w:rPr>
        <w:t>,</w:t>
      </w:r>
      <w:r w:rsidR="00AE6FD6">
        <w:rPr>
          <w:rStyle w:val="bold"/>
        </w:rPr>
        <w:t xml:space="preserve"> odpowiedzialne za zarządzanie logiką i widokami</w:t>
      </w:r>
      <w:r w:rsidR="009D551D">
        <w:rPr>
          <w:rStyle w:val="bold"/>
        </w:rPr>
        <w:t xml:space="preserve"> tematyki związanej z dietetyką</w:t>
      </w:r>
      <w:r w:rsidR="00F528AD">
        <w:rPr>
          <w:rStyle w:val="bold"/>
        </w:rPr>
        <w:t>,</w:t>
      </w:r>
      <w:r w:rsidR="009D551D">
        <w:rPr>
          <w:rStyle w:val="bold"/>
        </w:rPr>
        <w:t xml:space="preserve"> oraz moduły panelu administracyjnego. </w:t>
      </w:r>
    </w:p>
    <w:p w:rsidR="002F1676" w:rsidRDefault="00414FF8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="0006692A">
        <w:rPr>
          <w:rStyle w:val="bold"/>
        </w:rPr>
        <w:t>wbudowany</w:t>
      </w:r>
      <w:r w:rsidRPr="00F900B0">
        <w:rPr>
          <w:rStyle w:val="bold"/>
        </w:rPr>
        <w:t xml:space="preserve"> mechanizm</w:t>
      </w:r>
      <w:r w:rsidR="00E50DFE">
        <w:rPr>
          <w:rStyle w:val="bold"/>
        </w:rPr>
        <w:t xml:space="preserve"> </w:t>
      </w:r>
      <w:r w:rsidR="0006692A">
        <w:rPr>
          <w:rStyle w:val="bold"/>
        </w:rPr>
        <w:t>wyszukiwania ich</w:t>
      </w:r>
      <w:r w:rsidR="009D551D">
        <w:rPr>
          <w:rStyle w:val="bold"/>
        </w:rPr>
        <w:t xml:space="preserve">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moduł</w:t>
      </w:r>
      <w:r w:rsidR="009813A0" w:rsidRPr="00020827">
        <w:rPr>
          <w:rStyle w:val="bold"/>
        </w:rPr>
        <w:t xml:space="preserve">y, </w:t>
      </w:r>
      <w:r w:rsidR="00020827" w:rsidRPr="00020827">
        <w:rPr>
          <w:rStyle w:val="bold"/>
        </w:rPr>
        <w:t>których dołączenie do projektu będzie zależne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>W celu przechowania informacji o danym module</w:t>
      </w:r>
      <w:r w:rsidR="006349A5">
        <w:rPr>
          <w:rStyle w:val="bold"/>
        </w:rPr>
        <w:t>,</w:t>
      </w:r>
      <w:r w:rsidR="009813A0"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AE2254">
        <w:rPr>
          <w:rStyle w:val="bold"/>
        </w:rPr>
        <w:t xml:space="preserve">. 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B96389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12.3pt">
            <v:imagedata r:id="rId26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2F1676">
        <w:rPr>
          <w:sz w:val="20"/>
          <w:szCs w:val="20"/>
        </w:rPr>
        <w:t>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 w:rsidR="0006692A">
        <w:rPr>
          <w:rStyle w:val="bold"/>
        </w:rPr>
        <w:t xml:space="preserve"> zabezpiecza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D40EA3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>W celu</w:t>
      </w:r>
      <w:r w:rsidR="00161C78">
        <w:rPr>
          <w:rStyle w:val="bold"/>
        </w:rPr>
        <w:t xml:space="preserve"> pozyskania wszystkich modułów z solucji</w:t>
      </w:r>
      <w:r>
        <w:rPr>
          <w:rStyle w:val="bold"/>
        </w:rPr>
        <w:t>,</w:t>
      </w:r>
      <w:r w:rsidR="00161C78">
        <w:rPr>
          <w:rStyle w:val="bold"/>
        </w:rPr>
        <w:t xml:space="preserve"> </w:t>
      </w:r>
      <w:r>
        <w:rPr>
          <w:rStyle w:val="bold"/>
        </w:rPr>
        <w:t xml:space="preserve">zaimplementowana </w:t>
      </w:r>
      <w:r w:rsidR="006F151C">
        <w:rPr>
          <w:rStyle w:val="bold"/>
        </w:rPr>
        <w:t xml:space="preserve">została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B9638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35pt;height:301.25pt">
            <v:imagedata r:id="rId27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AE2254">
        <w:rPr>
          <w:sz w:val="20"/>
          <w:szCs w:val="20"/>
        </w:rPr>
        <w:t xml:space="preserve">. 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D40EA3" w:rsidP="00D40EA3">
      <w:pPr>
        <w:spacing w:line="360" w:lineRule="auto"/>
        <w:ind w:left="0" w:right="-2"/>
        <w:rPr>
          <w:rStyle w:val="bold"/>
        </w:rPr>
      </w:pPr>
      <w:r>
        <w:rPr>
          <w:rStyle w:val="bold"/>
        </w:rPr>
        <w:t>Algorytm pobrania</w:t>
      </w:r>
      <w:r w:rsidR="00161C78" w:rsidRPr="00F900B0">
        <w:rPr>
          <w:rStyle w:val="bold"/>
        </w:rPr>
        <w:t xml:space="preserve"> poszczególny</w:t>
      </w:r>
      <w:r>
        <w:rPr>
          <w:rStyle w:val="bold"/>
        </w:rPr>
        <w:t>ch modułów z solucji przedstawiony</w:t>
      </w:r>
      <w:r w:rsidR="002F1676">
        <w:rPr>
          <w:rStyle w:val="bold"/>
        </w:rPr>
        <w:t xml:space="preserve"> na rys.</w:t>
      </w:r>
      <w:r w:rsidR="00F528AD">
        <w:rPr>
          <w:rStyle w:val="bold"/>
        </w:rPr>
        <w:t xml:space="preserve"> </w:t>
      </w:r>
      <w:r w:rsidR="002F1676">
        <w:rPr>
          <w:rStyle w:val="bold"/>
        </w:rPr>
        <w:t>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D40EA3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Wyszukanie</w:t>
      </w:r>
      <w:r w:rsidR="00D40EA3">
        <w:rPr>
          <w:rStyle w:val="bold"/>
        </w:rPr>
        <w:t xml:space="preserve"> folderu Modules</w:t>
      </w:r>
      <w:r w:rsidR="003E4422">
        <w:rPr>
          <w:rStyle w:val="bold"/>
        </w:rPr>
        <w:t xml:space="preserve">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</w:t>
      </w:r>
      <w:r w:rsidR="00D40EA3">
        <w:rPr>
          <w:rStyle w:val="bold"/>
        </w:rPr>
        <w:t xml:space="preserve"> Iteracyjne przeszukiwanie ścieżek </w:t>
      </w:r>
      <w:r w:rsidRPr="00F900B0">
        <w:rPr>
          <w:rStyle w:val="bold"/>
        </w:rPr>
        <w:t>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D40EA3">
        <w:rPr>
          <w:rStyle w:val="bold"/>
        </w:rPr>
        <w:t xml:space="preserve"> </w:t>
      </w:r>
      <w:r w:rsidR="00F528AD">
        <w:rPr>
          <w:rStyle w:val="bold"/>
        </w:rPr>
        <w:t xml:space="preserve">Pozyskanie </w:t>
      </w:r>
      <w:r w:rsidR="003E4422">
        <w:rPr>
          <w:rStyle w:val="bold"/>
        </w:rPr>
        <w:t xml:space="preserve">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2295963"/>
      <w:r>
        <w:lastRenderedPageBreak/>
        <w:t>Nawigacja</w:t>
      </w:r>
      <w:bookmarkEnd w:id="25"/>
      <w:bookmarkEnd w:id="26"/>
    </w:p>
    <w:p w:rsidR="003225AD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FA514F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FA514F">
        <w:rPr>
          <w:rStyle w:val="bold"/>
        </w:rPr>
        <w:t xml:space="preserve"> </w:t>
      </w:r>
      <w:r w:rsidR="00F528AD">
        <w:rPr>
          <w:rStyle w:val="bold"/>
        </w:rPr>
        <w:t>(</w:t>
      </w:r>
      <w:r w:rsidR="00FA514F">
        <w:rPr>
          <w:rStyle w:val="bold"/>
        </w:rPr>
        <w:t>rys</w:t>
      </w:r>
      <w:r w:rsidR="00942A8C">
        <w:rPr>
          <w:rStyle w:val="bold"/>
        </w:rPr>
        <w:t>.</w:t>
      </w:r>
      <w:r w:rsidR="00F528AD">
        <w:rPr>
          <w:rStyle w:val="bold"/>
        </w:rPr>
        <w:t xml:space="preserve"> </w:t>
      </w:r>
      <w:r w:rsidR="00FA514F">
        <w:rPr>
          <w:rStyle w:val="bold"/>
        </w:rPr>
        <w:t>3.3</w:t>
      </w:r>
      <w:r w:rsidR="00F528AD">
        <w:rPr>
          <w:rStyle w:val="bold"/>
        </w:rPr>
        <w:t>)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5A44D3">
        <w:rPr>
          <w:rStyle w:val="bold"/>
        </w:rPr>
        <w:t>przy użyciu</w:t>
      </w:r>
      <w:r w:rsidR="003456CD" w:rsidRPr="00F900B0">
        <w:rPr>
          <w:rStyle w:val="bold"/>
        </w:rPr>
        <w:t xml:space="preserve"> </w:t>
      </w:r>
      <w:r w:rsidR="00FA514F">
        <w:rPr>
          <w:rStyle w:val="bold"/>
        </w:rPr>
        <w:t xml:space="preserve">wbudowanej metody </w:t>
      </w:r>
      <w:r w:rsidR="00FA514F" w:rsidRPr="00EC51A7">
        <w:rPr>
          <w:rStyle w:val="bold"/>
          <w:b/>
        </w:rPr>
        <w:t>MapRoute</w:t>
      </w:r>
      <w:r w:rsidR="009C4359">
        <w:rPr>
          <w:rStyle w:val="bold"/>
        </w:rPr>
        <w:t xml:space="preserve"> występującej w serwisie </w:t>
      </w:r>
      <w:r w:rsidR="00834B63">
        <w:rPr>
          <w:rStyle w:val="bold"/>
        </w:rPr>
        <w:t>MVC. Skonfigurowano ją</w:t>
      </w:r>
      <w:r w:rsidR="00C55C80">
        <w:rPr>
          <w:rStyle w:val="bold"/>
        </w:rPr>
        <w:t xml:space="preserve"> za</w:t>
      </w:r>
      <w:r w:rsidR="005A44D3">
        <w:rPr>
          <w:rStyle w:val="bold"/>
        </w:rPr>
        <w:t xml:space="preserve"> pomocą</w:t>
      </w:r>
      <w:r w:rsidR="009C4359">
        <w:rPr>
          <w:rStyle w:val="bold"/>
        </w:rPr>
        <w:t xml:space="preserve"> szablonu startowego</w:t>
      </w:r>
      <w:r w:rsidR="00C55C80">
        <w:rPr>
          <w:rStyle w:val="bold"/>
        </w:rPr>
        <w:t>, który podczas uruchomienia strony internetowej wywołuje</w:t>
      </w:r>
      <w:r w:rsidR="009C4359">
        <w:rPr>
          <w:rStyle w:val="bold"/>
        </w:rPr>
        <w:t xml:space="preserve"> kontroler </w:t>
      </w:r>
      <w:r w:rsidR="009C4359" w:rsidRPr="009C4359">
        <w:rPr>
          <w:rStyle w:val="bold"/>
          <w:b/>
        </w:rPr>
        <w:t>Home</w:t>
      </w:r>
      <w:r w:rsidR="009C4359">
        <w:rPr>
          <w:rStyle w:val="bold"/>
        </w:rPr>
        <w:t xml:space="preserve"> i akcje </w:t>
      </w:r>
      <w:r w:rsidR="009C4359" w:rsidRPr="009C4359">
        <w:rPr>
          <w:rStyle w:val="bold"/>
          <w:b/>
        </w:rPr>
        <w:t>Index</w:t>
      </w:r>
      <w:r w:rsidR="009C4359">
        <w:rPr>
          <w:rStyle w:val="bold"/>
        </w:rPr>
        <w:t>.</w:t>
      </w:r>
      <w:r w:rsidR="00EC51A7">
        <w:rPr>
          <w:rStyle w:val="bold"/>
        </w:rPr>
        <w:t xml:space="preserve"> </w:t>
      </w:r>
    </w:p>
    <w:p w:rsidR="001F3419" w:rsidRPr="00FF552C" w:rsidRDefault="00B9638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8.9pt;height:76.6pt">
            <v:imagedata r:id="rId28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FA514F">
        <w:rPr>
          <w:sz w:val="20"/>
          <w:szCs w:val="20"/>
        </w:rPr>
        <w:t xml:space="preserve"> Metoda zarządzająca nawigacją</w:t>
      </w:r>
      <w:r w:rsidR="007325D7" w:rsidRPr="00FF552C">
        <w:rPr>
          <w:sz w:val="20"/>
          <w:szCs w:val="20"/>
        </w:rPr>
        <w:t xml:space="preserve"> aplikacji.</w:t>
      </w:r>
    </w:p>
    <w:p w:rsidR="003225AD" w:rsidRDefault="003225AD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Pr="00F900B0">
        <w:rPr>
          <w:rStyle w:val="bold"/>
        </w:rPr>
        <w:t xml:space="preserve"> głównego projektu w folderach </w:t>
      </w:r>
      <w:r w:rsidRPr="001B6619">
        <w:rPr>
          <w:rStyle w:val="bold"/>
          <w:b/>
        </w:rPr>
        <w:t>Controllers</w:t>
      </w:r>
      <w:r w:rsidRPr="00F900B0">
        <w:rPr>
          <w:rStyle w:val="bold"/>
        </w:rPr>
        <w:t xml:space="preserve"> oraz </w:t>
      </w:r>
      <w:r w:rsidRPr="001B6619">
        <w:rPr>
          <w:rStyle w:val="bold"/>
          <w:b/>
        </w:rPr>
        <w:t>Views</w:t>
      </w:r>
      <w:r w:rsidRPr="00F900B0">
        <w:rPr>
          <w:rStyle w:val="bold"/>
        </w:rPr>
        <w:t xml:space="preserve">. Ze względu na podział aplikacji </w:t>
      </w:r>
      <w:r w:rsidR="00B32531">
        <w:rPr>
          <w:rStyle w:val="bold"/>
        </w:rPr>
        <w:t>na moduły i oddzielenie</w:t>
      </w:r>
      <w:r w:rsidR="0007280A">
        <w:rPr>
          <w:rStyle w:val="bold"/>
        </w:rPr>
        <w:t xml:space="preserve"> części wizualnej od biznesowej,</w:t>
      </w:r>
      <w:r w:rsidRPr="00F900B0">
        <w:rPr>
          <w:rStyle w:val="bold"/>
        </w:rPr>
        <w:t xml:space="preserve"> </w:t>
      </w:r>
      <w:r w:rsidR="00F528AD">
        <w:rPr>
          <w:rStyle w:val="bold"/>
        </w:rPr>
        <w:t xml:space="preserve">zadeklarowane zostało </w:t>
      </w:r>
      <w:r w:rsidR="0007280A">
        <w:rPr>
          <w:rStyle w:val="bold"/>
        </w:rPr>
        <w:t xml:space="preserve">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226F15">
        <w:rPr>
          <w:rStyle w:val="bold"/>
        </w:rPr>
        <w:t xml:space="preserve">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F528AD">
        <w:rPr>
          <w:rStyle w:val="bold"/>
          <w:b/>
        </w:rPr>
        <w:t>(</w:t>
      </w:r>
      <w:r w:rsidR="00BB12C1">
        <w:rPr>
          <w:rStyle w:val="bold"/>
        </w:rPr>
        <w:t>rys.</w:t>
      </w:r>
      <w:r w:rsidR="00F528AD">
        <w:rPr>
          <w:rStyle w:val="bold"/>
        </w:rPr>
        <w:t xml:space="preserve"> 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F528AD">
        <w:rPr>
          <w:rStyle w:val="bold"/>
        </w:rPr>
        <w:t>)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3225AD" w:rsidRPr="00F900B0" w:rsidRDefault="003225AD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B9638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pt">
            <v:imagedata r:id="rId29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10677E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>modułu 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6B4E50">
        <w:rPr>
          <w:rStyle w:val="bold"/>
        </w:rPr>
        <w:t xml:space="preserve">tualnie znajduje się użytkownik. </w:t>
      </w:r>
      <w:r w:rsidR="0008630D">
        <w:rPr>
          <w:rStyle w:val="bold"/>
        </w:rPr>
        <w:t>Przeszukane</w:t>
      </w:r>
      <w:r w:rsidR="006B4E50">
        <w:rPr>
          <w:rStyle w:val="bold"/>
        </w:rPr>
        <w:t xml:space="preserve"> zostają</w:t>
      </w:r>
      <w:r w:rsidR="00237B06">
        <w:rPr>
          <w:rStyle w:val="bold"/>
        </w:rPr>
        <w:t xml:space="preserve"> foldery Views, zawierające implementację widoków</w:t>
      </w:r>
      <w:r w:rsidR="00025B62">
        <w:rPr>
          <w:rStyle w:val="bold"/>
        </w:rPr>
        <w:t xml:space="preserve"> i</w:t>
      </w:r>
      <w:r w:rsidR="00237B06">
        <w:rPr>
          <w:rStyle w:val="bold"/>
        </w:rPr>
        <w:t xml:space="preserve"> kontrolerów oraz View/Shared posiadające widoki współdzielone dla danego modułu.</w:t>
      </w: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DD58E6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576FD7" w:rsidP="00303F14">
      <w:pPr>
        <w:pStyle w:val="Heading2"/>
      </w:pPr>
      <w:bookmarkStart w:id="27" w:name="_Toc472295964"/>
      <w:r>
        <w:lastRenderedPageBreak/>
        <w:t>Mechanizm zgłaszania</w:t>
      </w:r>
      <w:r w:rsidR="00303F14">
        <w:t xml:space="preserve"> produkt</w:t>
      </w:r>
      <w:r>
        <w:t>ów</w:t>
      </w:r>
      <w:bookmarkEnd w:id="27"/>
    </w:p>
    <w:p w:rsidR="00E82981" w:rsidRDefault="00AE2732" w:rsidP="003225AD">
      <w:pPr>
        <w:spacing w:before="0" w:after="0" w:line="360" w:lineRule="auto"/>
        <w:ind w:left="0" w:right="-2"/>
        <w:jc w:val="both"/>
      </w:pPr>
      <w:r>
        <w:t>Jedną z podstawowych funkcjonalności aplikacji jest dodawanie produktów. Każdy użytkownik ma możliw</w:t>
      </w:r>
      <w:r w:rsidR="00576FD7">
        <w:t>ość dodawania własnych jak i korzystania z gotowych produktów dostarczonych przez innych użytkowników systemu</w:t>
      </w:r>
      <w:r w:rsidR="00D9433D">
        <w:t>.</w:t>
      </w:r>
      <w:r w:rsidR="00DE27FC">
        <w:t xml:space="preserve"> N</w:t>
      </w:r>
      <w:r w:rsidR="00F34636">
        <w:t>owo utworzony artykuł</w:t>
      </w:r>
      <w:r w:rsidR="00B31304">
        <w:t xml:space="preserve"> jest prywatny</w:t>
      </w:r>
      <w:r w:rsidR="00F34636">
        <w:t>,</w:t>
      </w:r>
      <w:r w:rsidR="00B31304">
        <w:t xml:space="preserve"> </w:t>
      </w:r>
      <w:r w:rsidR="00F34636">
        <w:t>przez co</w:t>
      </w:r>
      <w:r w:rsidR="00B31304">
        <w:t xml:space="preserve"> tylko </w:t>
      </w:r>
      <w:r w:rsidR="00025237">
        <w:t>twórca może z niego korzystać</w:t>
      </w:r>
      <w:r w:rsidR="00300578">
        <w:t xml:space="preserve"> </w:t>
      </w:r>
      <w:r w:rsidR="00DE27FC">
        <w:t>(</w:t>
      </w:r>
      <w:r w:rsidR="00300578">
        <w:t>rys.</w:t>
      </w:r>
      <w:r w:rsidR="00DE27FC">
        <w:t xml:space="preserve"> </w:t>
      </w:r>
      <w:r w:rsidR="00300578">
        <w:t>3.7</w:t>
      </w:r>
      <w:r w:rsidR="00DE27FC">
        <w:t>). M</w:t>
      </w:r>
      <w:r w:rsidR="00B31304">
        <w:t>a to na</w:t>
      </w:r>
      <w:r w:rsidR="00D9433D">
        <w:t xml:space="preserve"> celu </w:t>
      </w:r>
      <w:r w:rsidR="00025237">
        <w:t>zabezpieczenie</w:t>
      </w:r>
      <w:r w:rsidR="00D9433D">
        <w:t xml:space="preserve"> </w:t>
      </w:r>
      <w:r w:rsidR="00025237">
        <w:t>aplikacji</w:t>
      </w:r>
      <w:r w:rsidR="00D9433D">
        <w:t xml:space="preserve"> przed dodawaniem nieprawidłowych </w:t>
      </w:r>
      <w:r w:rsidR="00576FD7">
        <w:t>produktów zawierających błędne informacje na temat</w:t>
      </w:r>
      <w:r w:rsidR="00F34636">
        <w:t xml:space="preserve"> nazwy</w:t>
      </w:r>
      <w:r w:rsidR="00576FD7">
        <w:t xml:space="preserve">, kalorii i makroskładników. </w:t>
      </w:r>
      <w:r w:rsidR="00F34636">
        <w:t>Aby móc udostępniać własne</w:t>
      </w:r>
      <w:r w:rsidR="005B4FC1">
        <w:t xml:space="preserve"> produkt</w:t>
      </w:r>
      <w:r w:rsidR="00F34636">
        <w:t>y</w:t>
      </w:r>
      <w:r w:rsidR="005B4FC1">
        <w:t>, należy skorzystać z mechanizmu zgłaszania</w:t>
      </w:r>
      <w:r w:rsidR="00F34636">
        <w:t>,</w:t>
      </w:r>
      <w:r w:rsidR="005B4FC1">
        <w:t xml:space="preserve"> polega</w:t>
      </w:r>
      <w:r w:rsidR="00F34636">
        <w:t>jącego</w:t>
      </w:r>
      <w:r w:rsidR="005B4FC1">
        <w:t xml:space="preserve"> na</w:t>
      </w:r>
      <w:r w:rsidR="00F34636">
        <w:t xml:space="preserve"> zgłaszaniu produktów</w:t>
      </w:r>
      <w:r w:rsidR="005B4FC1">
        <w:t xml:space="preserve"> do listy artykułów spożywczych oczekujących na </w:t>
      </w:r>
      <w:r w:rsidR="00F34636">
        <w:t>rozpatrzenie</w:t>
      </w:r>
      <w:r w:rsidR="00003C12">
        <w:t>. Do tej listy</w:t>
      </w:r>
      <w:r w:rsidR="00E82981">
        <w:t xml:space="preserve"> mają dostęp wyłącznie administratorzy strony internetowej. W trakcie oczekiwania na </w:t>
      </w:r>
      <w:r w:rsidR="000F6283">
        <w:t>zatwierdzenie</w:t>
      </w:r>
      <w:r w:rsidR="007914BA">
        <w:t xml:space="preserve"> </w:t>
      </w:r>
      <w:r w:rsidR="00E82981">
        <w:t xml:space="preserve">bądź odrzucenie </w:t>
      </w:r>
      <w:r w:rsidR="00025B62">
        <w:t xml:space="preserve">produktu, </w:t>
      </w:r>
      <w:r w:rsidR="00E82981">
        <w:t xml:space="preserve">użytkownik zgłaszający </w:t>
      </w:r>
      <w:r w:rsidR="007914BA">
        <w:t xml:space="preserve">artykuł posiada </w:t>
      </w:r>
      <w:r w:rsidR="00025B62">
        <w:t xml:space="preserve">do niego </w:t>
      </w:r>
      <w:r w:rsidR="007914BA">
        <w:t>pełne pr</w:t>
      </w:r>
      <w:r w:rsidR="00025B62">
        <w:t>awa</w:t>
      </w:r>
      <w:r w:rsidR="007914BA">
        <w:t>. W przypadku, gdy produkt został zatwierdzony przez administratora</w:t>
      </w:r>
      <w:r w:rsidR="00003C12">
        <w:t>,</w:t>
      </w:r>
      <w:r w:rsidR="00025B62">
        <w:t xml:space="preserve"> staje się własnością systemu</w:t>
      </w:r>
      <w:r w:rsidR="007914BA">
        <w:t>,</w:t>
      </w:r>
      <w:r w:rsidR="00025B62">
        <w:t xml:space="preserve"> natomiast</w:t>
      </w:r>
      <w:r w:rsidR="007914BA">
        <w:t xml:space="preserve"> twórca artykułu </w:t>
      </w:r>
      <w:r w:rsidR="000F6283">
        <w:t xml:space="preserve">traci prawo do usuwania lub edytowania elementu. </w:t>
      </w:r>
      <w:r w:rsidR="00AE58E6">
        <w:t xml:space="preserve">W momencie zatwierdzenia elementu, administrator ma możliwość wycofania go, co </w:t>
      </w:r>
      <w:r w:rsidR="00003C12">
        <w:t xml:space="preserve">skutkuje odzyskaniem </w:t>
      </w:r>
      <w:r w:rsidR="00AE58E6">
        <w:t>uprawnień przez twórcę produktu</w:t>
      </w:r>
      <w:r w:rsidR="00025237">
        <w:t xml:space="preserve"> </w:t>
      </w:r>
      <w:r w:rsidR="00F34636">
        <w:t>i pozwala na ponowne zgłoszenie do systemu.</w:t>
      </w:r>
    </w:p>
    <w:p w:rsidR="00300578" w:rsidRDefault="00300578" w:rsidP="00E82981">
      <w:pPr>
        <w:spacing w:before="0" w:after="0" w:line="360" w:lineRule="auto"/>
        <w:ind w:left="0" w:right="-2"/>
      </w:pPr>
    </w:p>
    <w:p w:rsidR="00D257A2" w:rsidRPr="00300578" w:rsidRDefault="00B96389" w:rsidP="00E82981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pict>
          <v:shape id="_x0000_i1029" type="#_x0000_t75" style="width:6in;height:106.55pt">
            <v:imagedata r:id="rId32" o:title="2017-01-16 01_08_27-test2"/>
          </v:shape>
        </w:pict>
      </w:r>
    </w:p>
    <w:p w:rsidR="00300578" w:rsidRDefault="00300578" w:rsidP="00300578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>Rys.</w:t>
      </w:r>
      <w:r w:rsidR="00A50767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3.7</w:t>
      </w:r>
      <w:r w:rsidRPr="00FF552C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Lista</w:t>
      </w:r>
      <w:r w:rsidR="00003C12">
        <w:rPr>
          <w:noProof/>
          <w:sz w:val="20"/>
          <w:szCs w:val="20"/>
          <w:lang w:eastAsia="pl-PL"/>
        </w:rPr>
        <w:t xml:space="preserve"> produktów dodanych przez użytkownika</w:t>
      </w:r>
      <w:r w:rsidRPr="00FF552C">
        <w:rPr>
          <w:noProof/>
          <w:sz w:val="20"/>
          <w:szCs w:val="20"/>
          <w:lang w:eastAsia="pl-PL"/>
        </w:rPr>
        <w:t>.</w:t>
      </w:r>
    </w:p>
    <w:p w:rsidR="00D257A2" w:rsidRDefault="00D257A2" w:rsidP="00E82981">
      <w:pPr>
        <w:spacing w:before="0" w:after="0" w:line="360" w:lineRule="auto"/>
        <w:ind w:left="0" w:right="-2"/>
      </w:pPr>
    </w:p>
    <w:p w:rsidR="00F36A38" w:rsidRPr="00E52959" w:rsidRDefault="00F36A38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br w:type="page"/>
      </w:r>
    </w:p>
    <w:p w:rsidR="001F3419" w:rsidRDefault="003456CD" w:rsidP="004303C0">
      <w:pPr>
        <w:pStyle w:val="Heading2"/>
      </w:pPr>
      <w:bookmarkStart w:id="28" w:name="_Toc470096686"/>
      <w:bookmarkStart w:id="29" w:name="_Toc472295965"/>
      <w:r>
        <w:lastRenderedPageBreak/>
        <w:t>Baza danych</w:t>
      </w:r>
      <w:bookmarkEnd w:id="28"/>
      <w:bookmarkEnd w:id="29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</w:t>
      </w:r>
      <w:r w:rsidR="009D7769">
        <w:rPr>
          <w:rStyle w:val="bold"/>
        </w:rPr>
        <w:t xml:space="preserve">konwersji </w:t>
      </w:r>
      <w:r w:rsidR="00C30AB4">
        <w:rPr>
          <w:rStyle w:val="bold"/>
        </w:rPr>
        <w:t>zdefiniowanej</w:t>
      </w:r>
      <w:r w:rsidR="009D7769">
        <w:rPr>
          <w:rStyle w:val="bold"/>
        </w:rPr>
        <w:t xml:space="preserve"> w kontekście, której zadaniem był</w:t>
      </w:r>
      <w:r w:rsidR="00C30AB4">
        <w:rPr>
          <w:rStyle w:val="bold"/>
        </w:rPr>
        <w:t xml:space="preserve">o utworzenie elementom bazy </w:t>
      </w:r>
      <w:r w:rsidR="00003C12">
        <w:rPr>
          <w:rStyle w:val="bold"/>
        </w:rPr>
        <w:t xml:space="preserve">ich </w:t>
      </w:r>
      <w:r w:rsidR="00C30AB4">
        <w:rPr>
          <w:rStyle w:val="bold"/>
        </w:rPr>
        <w:t>odpowiedników modelowych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 xml:space="preserve">, który został </w:t>
      </w:r>
      <w:r w:rsidR="00C30AB4">
        <w:rPr>
          <w:rStyle w:val="bold"/>
        </w:rPr>
        <w:t>zadeklarowany</w:t>
      </w:r>
      <w:r w:rsidR="00095624">
        <w:rPr>
          <w:rStyle w:val="bold"/>
        </w:rPr>
        <w:t xml:space="preserve"> podczas startowej konfiguracji aplikacji </w:t>
      </w:r>
      <w:r w:rsidR="00003C12">
        <w:rPr>
          <w:rStyle w:val="bold"/>
        </w:rPr>
        <w:t>(</w:t>
      </w:r>
      <w:r w:rsidR="00095624">
        <w:rPr>
          <w:rStyle w:val="bold"/>
        </w:rPr>
        <w:t>rys.</w:t>
      </w:r>
      <w:r w:rsidR="00003C12">
        <w:rPr>
          <w:rStyle w:val="bold"/>
        </w:rPr>
        <w:t xml:space="preserve"> 3.7).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B96389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4.7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061F8">
        <w:rPr>
          <w:rStyle w:val="bold"/>
        </w:rPr>
        <w:t>przypisanych</w:t>
      </w:r>
      <w:r w:rsidR="00003C12">
        <w:rPr>
          <w:rStyle w:val="bold"/>
        </w:rPr>
        <w:t xml:space="preserve"> poszczególnym modelom tabel.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 w:rsidR="00003C12">
        <w:rPr>
          <w:rStyle w:val="bold"/>
          <w:b/>
        </w:rPr>
        <w:t xml:space="preserve"> -</w:t>
      </w:r>
      <w:r w:rsidR="00003C12">
        <w:rPr>
          <w:rStyle w:val="bold"/>
        </w:rPr>
        <w:t xml:space="preserve"> </w:t>
      </w:r>
      <w:r>
        <w:rPr>
          <w:rStyle w:val="bold"/>
        </w:rPr>
        <w:t>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003C12">
        <w:rPr>
          <w:rStyle w:val="bold"/>
        </w:rPr>
        <w:t>-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>
        <w:rPr>
          <w:rStyle w:val="bold"/>
        </w:rPr>
        <w:t xml:space="preserve">-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8C3908" w:rsidRDefault="0077322C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proofErr w:type="spellStart"/>
      <w:r w:rsidRPr="0077322C">
        <w:rPr>
          <w:rStyle w:val="bold"/>
          <w:b/>
        </w:rPr>
        <w:t>ForeignKey</w:t>
      </w:r>
      <w:proofErr w:type="spellEnd"/>
      <w:r w:rsidRPr="0077322C">
        <w:rPr>
          <w:rStyle w:val="bold"/>
          <w:b/>
        </w:rPr>
        <w:t xml:space="preserve"> </w:t>
      </w:r>
      <w:r w:rsidR="00A25B14">
        <w:rPr>
          <w:rStyle w:val="bold"/>
          <w:b/>
        </w:rPr>
        <w:t xml:space="preserve">-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>
        <w:rPr>
          <w:rStyle w:val="bold"/>
        </w:rPr>
        <w:t xml:space="preserve"> służący do łączenia ze sobą dwóch tabel.</w:t>
      </w:r>
    </w:p>
    <w:p w:rsidR="00A061F8" w:rsidRDefault="00A061F8" w:rsidP="00A061F8">
      <w:pPr>
        <w:pStyle w:val="ListParagraph"/>
        <w:spacing w:before="0" w:after="0" w:line="360" w:lineRule="auto"/>
        <w:ind w:right="-2"/>
        <w:rPr>
          <w:rStyle w:val="bold"/>
        </w:rPr>
      </w:pPr>
    </w:p>
    <w:p w:rsidR="00A80C58" w:rsidRPr="00A80C58" w:rsidRDefault="00FB29A2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</w:t>
      </w:r>
      <w:r w:rsidR="00003C12">
        <w:rPr>
          <w:rStyle w:val="bold"/>
        </w:rPr>
        <w:t>.</w:t>
      </w:r>
      <w:r w:rsidR="008C3908">
        <w:rPr>
          <w:rStyle w:val="bold"/>
        </w:rPr>
        <w:t xml:space="preserve"> </w:t>
      </w:r>
      <w:r w:rsidR="00003C12">
        <w:rPr>
          <w:rStyle w:val="bold"/>
        </w:rPr>
        <w:t>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003C12">
        <w:rPr>
          <w:rStyle w:val="bold"/>
        </w:rPr>
        <w:t xml:space="preserve"> biblioteką, nie</w:t>
      </w:r>
      <w:r w:rsidR="003D3976">
        <w:rPr>
          <w:rStyle w:val="bold"/>
        </w:rPr>
        <w:t>posiadającą</w:t>
      </w:r>
      <w:r w:rsidR="00FB29A2">
        <w:rPr>
          <w:rStyle w:val="bold"/>
        </w:rPr>
        <w:t xml:space="preserve"> </w:t>
      </w:r>
      <w:r w:rsidR="00A061F8">
        <w:rPr>
          <w:rStyle w:val="bold"/>
        </w:rPr>
        <w:t>powiązań</w:t>
      </w:r>
      <w:r w:rsidR="00FB29A2">
        <w:rPr>
          <w:rStyle w:val="bold"/>
        </w:rPr>
        <w:t xml:space="preserve"> </w:t>
      </w:r>
      <w:r w:rsidR="00003C12">
        <w:rPr>
          <w:rStyle w:val="bold"/>
        </w:rPr>
        <w:t xml:space="preserve">z żadnym modułem, dzięki </w:t>
      </w:r>
      <w:r w:rsidR="00FB29A2">
        <w:rPr>
          <w:rStyle w:val="bold"/>
        </w:rPr>
        <w:t xml:space="preserve">czemu pozwala na </w:t>
      </w:r>
      <w:r w:rsidR="00CA2A63">
        <w:rPr>
          <w:rStyle w:val="bold"/>
        </w:rPr>
        <w:t>przeniesienie</w:t>
      </w:r>
      <w:r w:rsidR="00FB29A2">
        <w:rPr>
          <w:rStyle w:val="bold"/>
        </w:rPr>
        <w:t xml:space="preserve">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do </w:t>
      </w:r>
      <w:r w:rsidR="001033B0">
        <w:rPr>
          <w:rStyle w:val="bold"/>
        </w:rPr>
        <w:t>nowego,</w:t>
      </w:r>
      <w:r w:rsidR="00CA2A63">
        <w:rPr>
          <w:rStyle w:val="bold"/>
        </w:rPr>
        <w:t xml:space="preserve">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CA2A63">
        <w:rPr>
          <w:rStyle w:val="bold"/>
        </w:rPr>
        <w:t xml:space="preserve"> strukturę projektu.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3225A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7" type="#_x0000_t75" style="width:6in;height:391.1pt">
            <v:imagedata r:id="rId34" o:title="2017-01-17 02_33_54-ROGER_LOCALDB#0D1446D8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CA2A63">
        <w:rPr>
          <w:rStyle w:val="bold"/>
        </w:rPr>
        <w:t xml:space="preserve"> na rys.</w:t>
      </w:r>
      <w:r w:rsidR="001033B0">
        <w:rPr>
          <w:rStyle w:val="bold"/>
        </w:rPr>
        <w:t xml:space="preserve"> </w:t>
      </w:r>
      <w:r w:rsidR="00FF552C">
        <w:rPr>
          <w:rStyle w:val="bold"/>
        </w:rPr>
        <w:t>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 xml:space="preserve">między produktami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D30F8E">
        <w:rPr>
          <w:rStyle w:val="bold"/>
          <w:rFonts w:cs="Times New Roman"/>
        </w:rPr>
        <w:t>powstawani</w:t>
      </w:r>
      <w:r w:rsidR="00711985">
        <w:rPr>
          <w:rStyle w:val="bold"/>
          <w:rFonts w:cs="Times New Roman"/>
        </w:rPr>
        <w:t>e</w:t>
      </w:r>
      <w:r w:rsidR="008C719A">
        <w:rPr>
          <w:rStyle w:val="bold"/>
          <w:rFonts w:cs="Times New Roman"/>
        </w:rPr>
        <w:t xml:space="preserve">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30" w:name="_Toc470096687"/>
      <w:bookmarkStart w:id="31" w:name="_Toc472295966"/>
      <w:r>
        <w:lastRenderedPageBreak/>
        <w:t>Szyfrowanie danych</w:t>
      </w:r>
      <w:bookmarkEnd w:id="30"/>
      <w:r w:rsidR="00A17F23">
        <w:t xml:space="preserve"> użytkownika</w:t>
      </w:r>
      <w:bookmarkEnd w:id="31"/>
    </w:p>
    <w:p w:rsidR="000006FE" w:rsidRPr="00D22699" w:rsidRDefault="00AF7864" w:rsidP="006A16F5">
      <w:pPr>
        <w:spacing w:line="360" w:lineRule="auto"/>
        <w:ind w:left="0" w:right="-2"/>
        <w:jc w:val="both"/>
        <w:rPr>
          <w:rStyle w:val="bold"/>
          <w:color w:val="000000" w:themeColor="text1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 w:rsidR="001033B0">
        <w:rPr>
          <w:rStyle w:val="bold"/>
        </w:rPr>
        <w:t>internetowej, który</w:t>
      </w:r>
      <w:r>
        <w:rPr>
          <w:rStyle w:val="bold"/>
        </w:rPr>
        <w:t xml:space="preserve">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 xml:space="preserve">, w bazie nie przechowuje się haseł, a funkcje </w:t>
      </w:r>
      <w:r w:rsidR="00CA2A63">
        <w:rPr>
          <w:rStyle w:val="bold"/>
        </w:rPr>
        <w:t>skrótu</w:t>
      </w:r>
      <w:r w:rsidR="0000293D">
        <w:rPr>
          <w:rStyle w:val="bold"/>
        </w:rPr>
        <w:t xml:space="preserve">, które zostają wygenerowane w momencie tworzenia lub logowania </w:t>
      </w:r>
      <w:r w:rsidR="001033B0">
        <w:rPr>
          <w:rStyle w:val="bold"/>
        </w:rPr>
        <w:t>do konta</w:t>
      </w:r>
      <w:r w:rsidR="0000293D" w:rsidRPr="001033B0">
        <w:rPr>
          <w:rStyle w:val="bold"/>
          <w:color w:val="000000" w:themeColor="text1"/>
        </w:rPr>
        <w:t>.</w:t>
      </w:r>
      <w:r w:rsidR="000C05E1" w:rsidRPr="001033B0">
        <w:rPr>
          <w:rStyle w:val="bold"/>
          <w:color w:val="000000" w:themeColor="text1"/>
        </w:rPr>
        <w:t xml:space="preserve"> </w:t>
      </w:r>
      <w:r w:rsidR="001033B0" w:rsidRPr="001033B0">
        <w:rPr>
          <w:rStyle w:val="bold"/>
          <w:color w:val="000000" w:themeColor="text1"/>
        </w:rPr>
        <w:t>Funkcja ta</w:t>
      </w:r>
      <w:r w:rsidR="0000293D" w:rsidRPr="001033B0">
        <w:rPr>
          <w:rStyle w:val="bold"/>
          <w:color w:val="000000" w:themeColor="text1"/>
        </w:rPr>
        <w:t xml:space="preserve"> zostaje </w:t>
      </w:r>
      <w:r w:rsidR="001033B0" w:rsidRPr="001033B0">
        <w:rPr>
          <w:rStyle w:val="bold"/>
          <w:color w:val="000000" w:themeColor="text1"/>
        </w:rPr>
        <w:t xml:space="preserve">utworzona </w:t>
      </w:r>
      <w:r w:rsidR="0000293D" w:rsidRPr="001033B0">
        <w:rPr>
          <w:rStyle w:val="bold"/>
          <w:color w:val="000000" w:themeColor="text1"/>
        </w:rPr>
        <w:t>za pomocą wybranego algorytmu hashującego</w:t>
      </w:r>
      <w:r w:rsidR="00E066F0" w:rsidRPr="001033B0">
        <w:rPr>
          <w:rStyle w:val="bold"/>
          <w:color w:val="000000" w:themeColor="text1"/>
        </w:rPr>
        <w:t xml:space="preserve"> przy użyciu hasła podanego przez użytkownika oraz </w:t>
      </w:r>
      <w:r w:rsidR="00E066F0" w:rsidRPr="00D22699">
        <w:rPr>
          <w:rStyle w:val="bold"/>
          <w:color w:val="000000" w:themeColor="text1"/>
        </w:rPr>
        <w:t xml:space="preserve">soli </w:t>
      </w:r>
      <w:r w:rsidR="00D22699" w:rsidRPr="00D22699">
        <w:rPr>
          <w:rStyle w:val="bold"/>
          <w:color w:val="000000" w:themeColor="text1"/>
        </w:rPr>
        <w:t>stworzonej</w:t>
      </w:r>
      <w:r w:rsidR="00D22699">
        <w:rPr>
          <w:rStyle w:val="bold"/>
          <w:color w:val="000000" w:themeColor="text1"/>
        </w:rPr>
        <w:t xml:space="preserve"> </w:t>
      </w:r>
      <w:r w:rsidR="00E066F0" w:rsidRPr="00D22699">
        <w:rPr>
          <w:rStyle w:val="bold"/>
          <w:color w:val="000000" w:themeColor="text1"/>
        </w:rPr>
        <w:t>w momencie generowania funkcji.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1033B0">
        <w:rPr>
          <w:rStyle w:val="bold"/>
        </w:rPr>
        <w:t xml:space="preserve"> 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B9638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9.1pt;height:180.3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 xml:space="preserve">e funkcji </w:t>
      </w:r>
      <w:r w:rsidR="00E066F0">
        <w:rPr>
          <w:rStyle w:val="bold"/>
        </w:rPr>
        <w:t>skrótu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D22699">
        <w:rPr>
          <w:rStyle w:val="bold"/>
        </w:rPr>
        <w:t>(</w:t>
      </w:r>
      <w:r w:rsidR="00731536">
        <w:rPr>
          <w:rStyle w:val="bold"/>
        </w:rPr>
        <w:t>rys.</w:t>
      </w:r>
      <w:r w:rsidR="00D22699">
        <w:rPr>
          <w:rStyle w:val="bold"/>
        </w:rPr>
        <w:t xml:space="preserve"> </w:t>
      </w:r>
      <w:r w:rsidR="00FF552C">
        <w:rPr>
          <w:rStyle w:val="bold"/>
        </w:rPr>
        <w:t>3.10</w:t>
      </w:r>
      <w:r w:rsidR="00D22699">
        <w:rPr>
          <w:rStyle w:val="bold"/>
        </w:rPr>
        <w:t>)</w:t>
      </w:r>
      <w:r w:rsidR="00FF552C">
        <w:rPr>
          <w:rStyle w:val="bold"/>
        </w:rPr>
        <w:t>.</w:t>
      </w:r>
    </w:p>
    <w:p w:rsidR="0063069A" w:rsidRDefault="00E066F0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</w:pPr>
      <w:r w:rsidRPr="00F900B0">
        <w:rPr>
          <w:rStyle w:val="bold"/>
        </w:rPr>
        <w:t xml:space="preserve">Zapis </w:t>
      </w:r>
      <w:r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>
        <w:rPr>
          <w:rStyle w:val="bold"/>
        </w:rPr>
        <w:t xml:space="preserve">. </w:t>
      </w:r>
    </w:p>
    <w:p w:rsidR="006717F6" w:rsidRPr="00FF552C" w:rsidRDefault="00B9638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3" type="#_x0000_t75" style="width:426.8pt;height:195.8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E066F0">
        <w:rPr>
          <w:sz w:val="20"/>
          <w:szCs w:val="20"/>
        </w:rPr>
        <w:t>skrótu</w:t>
      </w:r>
      <w:r w:rsidRPr="00FF552C">
        <w:rPr>
          <w:sz w:val="20"/>
          <w:szCs w:val="20"/>
        </w:rPr>
        <w:t xml:space="preserve"> przy użyciu hasła i soli.</w:t>
      </w:r>
    </w:p>
    <w:p w:rsidR="00920D56" w:rsidRDefault="00920D56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920D56" w:rsidRDefault="00920D56" w:rsidP="00920D56">
      <w:pPr>
        <w:pStyle w:val="ListParagraph"/>
        <w:spacing w:line="360" w:lineRule="auto"/>
        <w:ind w:left="0" w:right="-2"/>
      </w:pPr>
      <w:r>
        <w:t>Algorytm walidacji hasła podczas próby logowania prezentuje się następująco:</w:t>
      </w:r>
    </w:p>
    <w:p w:rsidR="00920D56" w:rsidRPr="00F900B0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Pobranie z bazy danych </w:t>
      </w:r>
      <w:r>
        <w:rPr>
          <w:rStyle w:val="bold"/>
        </w:rPr>
        <w:t>funkcji skrótu</w:t>
      </w:r>
      <w:r w:rsidRPr="00F900B0">
        <w:rPr>
          <w:rStyle w:val="bold"/>
        </w:rPr>
        <w:t xml:space="preserve"> oraz soli dla podanego użytkownika.</w:t>
      </w:r>
    </w:p>
    <w:p w:rsidR="00920D56" w:rsidRPr="00F900B0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</w:t>
      </w:r>
      <w:r>
        <w:rPr>
          <w:rStyle w:val="bold"/>
        </w:rPr>
        <w:t>funkcji skrótu przy użyciu hasła podanego przez użytkownika systemu.</w:t>
      </w:r>
    </w:p>
    <w:p w:rsidR="00920D56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Porównanie </w:t>
      </w:r>
      <w:r>
        <w:rPr>
          <w:rStyle w:val="bold"/>
        </w:rPr>
        <w:t>dwóch funkcji i zwróceniu flagi w zależności od zgodności danych.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920D56" w:rsidRDefault="00920D56" w:rsidP="00920D56">
      <w:pPr>
        <w:spacing w:before="0" w:after="0" w:line="240" w:lineRule="auto"/>
        <w:ind w:left="0" w:right="0"/>
      </w:pPr>
      <w:r>
        <w:br w:type="page"/>
      </w:r>
    </w:p>
    <w:p w:rsidR="00920D56" w:rsidRDefault="00920D56" w:rsidP="00920D56">
      <w:pPr>
        <w:pStyle w:val="Heading2"/>
      </w:pPr>
      <w:bookmarkStart w:id="32" w:name="_Toc472295967"/>
      <w:r>
        <w:lastRenderedPageBreak/>
        <w:t>Korzystanie z serwisu</w:t>
      </w:r>
      <w:bookmarkEnd w:id="32"/>
    </w:p>
    <w:p w:rsidR="00AB5935" w:rsidRDefault="00AB5935" w:rsidP="00920D56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</w:rPr>
        <w:t xml:space="preserve">Przy starcie aplikacji pojawia się możliwość zalogowania lub rejestracji, przy której przyszły użytkownik serwisu zobowiązany jest do </w:t>
      </w:r>
      <w:r w:rsidR="00D22699">
        <w:rPr>
          <w:rStyle w:val="bold"/>
        </w:rPr>
        <w:t xml:space="preserve">podania </w:t>
      </w:r>
      <w:r>
        <w:rPr>
          <w:rStyle w:val="bold"/>
        </w:rPr>
        <w:t>danych takich jak: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Nazwa użytkownika,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Adres e-mail,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Hasło zabezpieczające konto,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Potwierdzenie hasła,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Płeć,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Wzrost,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Waga,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Wiek.</w:t>
      </w: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Do utworzenia konta wymagane są niestandardowe dane dotyczące wzrostu i wagi, które będą wykorzystane w dalszym rozwoju aplikacji. W momencie, gdy posiadamy już istniejące konto</w:t>
      </w:r>
      <w:r w:rsidR="00D22699">
        <w:rPr>
          <w:rStyle w:val="bold"/>
        </w:rPr>
        <w:t>,</w:t>
      </w:r>
      <w:r>
        <w:rPr>
          <w:rStyle w:val="bold"/>
        </w:rPr>
        <w:t xml:space="preserve"> logowanie odbywa się poprzez wpisanie nazwy użytkownika oraz hasła. </w:t>
      </w: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Po zalogowaniu użytkownik, ma możliwość przejścia do strony głównej, panelu diety lub do panelu administracyjnego w przypadku, gdy posiada uprawnienia administracyjne. W panelu diety znajdują się główne funkcjonalności aplikacji, które zostały pogrupowane i przydzielone do trzech grup przez lewy panel </w:t>
      </w:r>
      <w:r w:rsidR="00D22699">
        <w:rPr>
          <w:rStyle w:val="bold"/>
        </w:rPr>
        <w:t>(</w:t>
      </w:r>
      <w:r>
        <w:rPr>
          <w:rStyle w:val="bold"/>
        </w:rPr>
        <w:t>rys.</w:t>
      </w:r>
      <w:r w:rsidR="00D22699">
        <w:rPr>
          <w:rStyle w:val="bold"/>
        </w:rPr>
        <w:t xml:space="preserve"> </w:t>
      </w:r>
      <w:r>
        <w:rPr>
          <w:rStyle w:val="bold"/>
        </w:rPr>
        <w:t>3.11</w:t>
      </w:r>
      <w:r w:rsidR="00D22699">
        <w:rPr>
          <w:rStyle w:val="bold"/>
        </w:rPr>
        <w:t>)</w:t>
      </w:r>
      <w:r>
        <w:rPr>
          <w:rStyle w:val="bold"/>
        </w:rPr>
        <w:t>.  Grupy te prezentują się następująco:</w:t>
      </w:r>
    </w:p>
    <w:p w:rsidR="00920D56" w:rsidRDefault="00920D5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Dieta – odpowiedzialna za zarządzanie dniami żywieniowymi,</w:t>
      </w:r>
    </w:p>
    <w:p w:rsidR="00920D56" w:rsidRDefault="00920D5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Moje produkty – pełniąca funkcję zarządzania produktami użytkownika,</w:t>
      </w:r>
    </w:p>
    <w:p w:rsidR="00920D56" w:rsidRDefault="00920D5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Ustawienia – określająca cele użytkownika oraz przedstawiająca instrukcję obsługi panelu diety.</w:t>
      </w:r>
    </w:p>
    <w:p w:rsidR="00FD7637" w:rsidRPr="00B2579E" w:rsidRDefault="00B2579E" w:rsidP="00B2579E">
      <w:pPr>
        <w:spacing w:before="0" w:after="0" w:line="360" w:lineRule="auto"/>
        <w:ind w:left="0" w:right="-2"/>
        <w:rPr>
          <w:sz w:val="20"/>
          <w:szCs w:val="20"/>
        </w:rPr>
      </w:pPr>
      <w:r w:rsidRPr="00B2579E">
        <w:rPr>
          <w:noProof/>
          <w:sz w:val="20"/>
          <w:szCs w:val="20"/>
          <w:lang w:eastAsia="pl-PL"/>
        </w:rPr>
        <w:drawing>
          <wp:inline distT="0" distB="0" distL="0" distR="0" wp14:anchorId="03D3D761" wp14:editId="70FA4B6C">
            <wp:extent cx="1938020" cy="1492300"/>
            <wp:effectExtent l="0" t="0" r="5080" b="0"/>
            <wp:docPr id="3" name="Picture 3" descr="C:\Users\roger_000\AppData\Local\Microsoft\Windows\INetCacheContent.Word\2017-01-16 01_55_49-Home Page - Personal tr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roger_000\AppData\Local\Microsoft\Windows\INetCacheContent.Word\2017-01-16 01_55_49-Home Page - Personal trainer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05" cy="15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FA" w:rsidRDefault="00B2579E" w:rsidP="00920D56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9B6915">
        <w:rPr>
          <w:sz w:val="20"/>
          <w:szCs w:val="20"/>
        </w:rPr>
        <w:t>11</w:t>
      </w:r>
      <w:r w:rsidRPr="00FF552C">
        <w:rPr>
          <w:sz w:val="20"/>
          <w:szCs w:val="20"/>
        </w:rPr>
        <w:t xml:space="preserve"> </w:t>
      </w:r>
      <w:r w:rsidR="009B6915">
        <w:rPr>
          <w:sz w:val="20"/>
          <w:szCs w:val="20"/>
        </w:rPr>
        <w:t>Panel nawigacyjny</w:t>
      </w:r>
      <w:r w:rsidR="00920D56">
        <w:rPr>
          <w:sz w:val="20"/>
          <w:szCs w:val="20"/>
        </w:rPr>
        <w:t xml:space="preserve"> występujący w module diety.</w:t>
      </w:r>
    </w:p>
    <w:p w:rsidR="00084BFA" w:rsidRPr="00F900B0" w:rsidRDefault="00084BFA" w:rsidP="00A80F58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D609D3" w:rsidRDefault="00D609D3" w:rsidP="004955A8">
      <w:pPr>
        <w:pStyle w:val="ListParagraph"/>
        <w:spacing w:line="360" w:lineRule="auto"/>
        <w:ind w:left="0" w:right="-2"/>
        <w:jc w:val="both"/>
      </w:pPr>
      <w:r>
        <w:lastRenderedPageBreak/>
        <w:t xml:space="preserve">Panel administracyjny dzieli się na trzy typy funkcjonalności, takie </w:t>
      </w:r>
      <w:r w:rsidR="004955A8">
        <w:t>jak:</w:t>
      </w:r>
    </w:p>
    <w:p w:rsidR="00D609D3" w:rsidRDefault="00D609D3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Zarządzanie produktami,</w:t>
      </w:r>
    </w:p>
    <w:p w:rsidR="00D609D3" w:rsidRDefault="00D609D3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Zarządzanie użytkownikami,</w:t>
      </w:r>
    </w:p>
    <w:p w:rsidR="00D609D3" w:rsidRDefault="00D609D3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Pomoc.</w:t>
      </w:r>
    </w:p>
    <w:p w:rsidR="004955A8" w:rsidRDefault="004955A8" w:rsidP="004955A8">
      <w:pPr>
        <w:pStyle w:val="ListParagraph"/>
        <w:spacing w:line="360" w:lineRule="auto"/>
        <w:ind w:right="-2"/>
      </w:pPr>
    </w:p>
    <w:p w:rsidR="009C4DEA" w:rsidRDefault="00191088" w:rsidP="004955A8">
      <w:pPr>
        <w:pStyle w:val="ListParagraph"/>
        <w:spacing w:line="360" w:lineRule="auto"/>
        <w:ind w:left="0" w:right="-2"/>
        <w:jc w:val="both"/>
      </w:pPr>
      <w:r>
        <w:t>„</w:t>
      </w:r>
      <w:r w:rsidR="00D609D3">
        <w:t>Zarządzanie produktami</w:t>
      </w:r>
      <w:r>
        <w:t>”</w:t>
      </w:r>
      <w:r w:rsidR="00D609D3">
        <w:t xml:space="preserve"> jest funkcjonalnością umożliwiającą administratorom wgląd do listy artykułów oczekujących, rozpatrzenie zgłoszenia oraz podjęcie decyzji o przyjęciu lub odrzuceniu </w:t>
      </w:r>
      <w:r w:rsidR="009C4DEA">
        <w:t>żywności. Dzięki tej funkcjonalności w serwisie nie będą upubliczniane artykuły zawierające błędne informacje na temat nazwy, makroskładników</w:t>
      </w:r>
      <w:r w:rsidR="00D609D3">
        <w:t xml:space="preserve"> </w:t>
      </w:r>
      <w:r w:rsidR="009C4DEA">
        <w:t>oraz kalorii.</w:t>
      </w:r>
      <w:r>
        <w:t xml:space="preserve"> „</w:t>
      </w:r>
      <w:r w:rsidR="009C4DEA">
        <w:t>Zarządzanie użytkownikami</w:t>
      </w:r>
      <w:r>
        <w:t>”</w:t>
      </w:r>
      <w:r w:rsidR="009C4DEA">
        <w:t xml:space="preserve"> daje administratorowi możliwość usunięcia konta użytkownika z serwisu, mianowania na administratora bądź </w:t>
      </w:r>
      <w:r>
        <w:t>zwolnienia z pełnionej funkcji. Ostatnią funkcjonalnością panelu administracyjnego jest „Pomoc”, w której zawarte są wszystkie informacje na temat panelu.</w:t>
      </w:r>
    </w:p>
    <w:p w:rsidR="00D609D3" w:rsidRDefault="00D609D3" w:rsidP="00C74AEF">
      <w:pPr>
        <w:pStyle w:val="ListParagraph"/>
        <w:spacing w:line="360" w:lineRule="auto"/>
        <w:ind w:left="0" w:right="-2"/>
      </w:pPr>
    </w:p>
    <w:p w:rsidR="00D609D3" w:rsidRDefault="00D609D3" w:rsidP="00C74AEF">
      <w:pPr>
        <w:pStyle w:val="ListParagraph"/>
        <w:spacing w:line="360" w:lineRule="auto"/>
        <w:ind w:left="0" w:right="-2"/>
      </w:pPr>
    </w:p>
    <w:p w:rsidR="00D609D3" w:rsidRDefault="00D609D3" w:rsidP="00C74AEF">
      <w:pPr>
        <w:pStyle w:val="ListParagraph"/>
        <w:spacing w:line="360" w:lineRule="auto"/>
        <w:ind w:left="0" w:right="-2"/>
        <w:sectPr w:rsidR="00D609D3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3" w:name="_Toc472295968"/>
      <w:r>
        <w:rPr>
          <w:rStyle w:val="ListLabel1"/>
        </w:rPr>
        <w:lastRenderedPageBreak/>
        <w:t>Podsumowanie</w:t>
      </w:r>
      <w:bookmarkEnd w:id="33"/>
    </w:p>
    <w:p w:rsidR="00B03AB1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D22699">
        <w:rPr>
          <w:rStyle w:val="bold"/>
          <w:webHidden/>
        </w:rPr>
        <w:t>Głównym założeniem projektu</w:t>
      </w:r>
      <w:r w:rsidR="00F10FC2">
        <w:rPr>
          <w:rStyle w:val="bold"/>
          <w:webHidden/>
        </w:rPr>
        <w:t xml:space="preserve">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</w:t>
      </w:r>
      <w:r w:rsidR="00D22699">
        <w:rPr>
          <w:rStyle w:val="bold"/>
          <w:webHidden/>
        </w:rPr>
        <w:t xml:space="preserve"> osiągnięty</w:t>
      </w:r>
      <w:r w:rsidR="00606685">
        <w:rPr>
          <w:rStyle w:val="bold"/>
          <w:webHidden/>
        </w:rPr>
        <w:t>, nie obyło się</w:t>
      </w:r>
      <w:r w:rsidR="00D22699">
        <w:rPr>
          <w:rStyle w:val="bold"/>
          <w:webHidden/>
        </w:rPr>
        <w:t xml:space="preserve"> jednak bez problemów. N</w:t>
      </w:r>
      <w:r w:rsidR="00606685">
        <w:rPr>
          <w:rStyle w:val="bold"/>
          <w:webHidden/>
        </w:rPr>
        <w:t xml:space="preserve">ajwiększym z nich okazał się </w:t>
      </w:r>
      <w:r w:rsidR="00BB2CF8">
        <w:rPr>
          <w:rStyle w:val="bold"/>
          <w:webHidden/>
        </w:rPr>
        <w:t>dynamiczny</w:t>
      </w:r>
      <w:r w:rsidR="00306683">
        <w:rPr>
          <w:rStyle w:val="bold"/>
          <w:webHidden/>
        </w:rPr>
        <w:t xml:space="preserve">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</w:t>
      </w:r>
      <w:r w:rsidR="00D22699">
        <w:rPr>
          <w:rStyle w:val="bold"/>
          <w:webHidden/>
        </w:rPr>
        <w:t xml:space="preserve"> powoduje, że kod jest mało czytelny, a kompilator nie jest w stanie wykryć wielu błędów</w:t>
      </w:r>
      <w:r w:rsidR="00104A3E">
        <w:rPr>
          <w:rStyle w:val="bold"/>
          <w:webHidden/>
        </w:rPr>
        <w:t>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</w:t>
      </w:r>
      <w:r w:rsidR="00AE2254">
        <w:rPr>
          <w:rStyle w:val="bold"/>
          <w:webHidden/>
        </w:rPr>
        <w:t>,</w:t>
      </w:r>
      <w:r w:rsidR="00104A3E">
        <w:rPr>
          <w:rStyle w:val="bold"/>
          <w:webHidden/>
        </w:rPr>
        <w:t xml:space="preserve"> jak i brak </w:t>
      </w:r>
      <w:r w:rsidR="00AE2254">
        <w:rPr>
          <w:rStyle w:val="bold"/>
          <w:webHidden/>
        </w:rPr>
        <w:t xml:space="preserve">literatury oraz </w:t>
      </w:r>
      <w:r w:rsidR="00104A3E">
        <w:rPr>
          <w:rStyle w:val="bold"/>
          <w:webHidden/>
        </w:rPr>
        <w:t>materiałów pomocniczych.</w:t>
      </w:r>
    </w:p>
    <w:p w:rsidR="00B03AB1" w:rsidRDefault="00B03AB1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277DFF" w:rsidRDefault="00B03AB1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277DFF">
        <w:rPr>
          <w:rStyle w:val="bold"/>
          <w:webHidden/>
        </w:rPr>
        <w:t>Wbudowane wstrzykiwanie</w:t>
      </w:r>
      <w:r w:rsidR="00AE2254">
        <w:rPr>
          <w:rStyle w:val="bold"/>
          <w:webHidden/>
        </w:rPr>
        <w:t xml:space="preserve"> zależności</w:t>
      </w:r>
      <w:r w:rsidR="00277DFF">
        <w:rPr>
          <w:rStyle w:val="bold"/>
          <w:webHidden/>
        </w:rPr>
        <w:t xml:space="preserve">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  <w:r w:rsidR="00520EB6">
        <w:rPr>
          <w:rStyle w:val="bold"/>
          <w:webHidden/>
        </w:rPr>
        <w:t xml:space="preserve"> Praca z systemem kontroli wersji </w:t>
      </w:r>
      <w:r w:rsidR="00C24C27">
        <w:rPr>
          <w:rStyle w:val="bold"/>
          <w:webHidden/>
        </w:rPr>
        <w:t xml:space="preserve">zdała swój egzamin w projekcie jednoosobowym, </w:t>
      </w:r>
      <w:r w:rsidR="00846814">
        <w:rPr>
          <w:rStyle w:val="bold"/>
          <w:webHidden/>
        </w:rPr>
        <w:t>w momentach awarii aplikacji przyśpieszała</w:t>
      </w:r>
      <w:r w:rsidR="00C24C27">
        <w:rPr>
          <w:rStyle w:val="bold"/>
          <w:webHidden/>
        </w:rPr>
        <w:t xml:space="preserve"> pracę poprzez archiwizację poprzedniego programu</w:t>
      </w:r>
      <w:r w:rsidR="00846814">
        <w:rPr>
          <w:rStyle w:val="bold"/>
          <w:webHidden/>
        </w:rPr>
        <w:t xml:space="preserve">. Założenia projektowe zostały w pełni zrealizowane dzięki słusznym wyborom technologii, które dobrze dopasowane usprawniły pracę nad projektem. </w:t>
      </w:r>
    </w:p>
    <w:p w:rsidR="00E90DA7" w:rsidRDefault="00E90DA7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E90DA7" w:rsidRPr="00E90DA7" w:rsidRDefault="00E90DA7" w:rsidP="00E90DA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Pomysł na temat</w:t>
      </w:r>
      <w:r w:rsidRPr="00E90DA7">
        <w:rPr>
          <w:rStyle w:val="bold"/>
        </w:rPr>
        <w:t xml:space="preserve"> projekt</w:t>
      </w:r>
      <w:r>
        <w:rPr>
          <w:rStyle w:val="bold"/>
        </w:rPr>
        <w:t>u</w:t>
      </w:r>
      <w:r w:rsidRPr="00E90DA7">
        <w:rPr>
          <w:rStyle w:val="bold"/>
        </w:rPr>
        <w:t xml:space="preserve"> inżynierski</w:t>
      </w:r>
      <w:r>
        <w:rPr>
          <w:rStyle w:val="bold"/>
        </w:rPr>
        <w:t>ego</w:t>
      </w:r>
      <w:r w:rsidRPr="00E90DA7">
        <w:rPr>
          <w:rStyle w:val="bold"/>
        </w:rPr>
        <w:t xml:space="preserve"> </w:t>
      </w:r>
      <w:r>
        <w:rPr>
          <w:rStyle w:val="bold"/>
        </w:rPr>
        <w:t xml:space="preserve">wynikał z zapotrzebowania oraz rosnącego zainteresowania stronami dietetycznymi. </w:t>
      </w:r>
      <w:r w:rsidRPr="00E90DA7">
        <w:rPr>
          <w:rStyle w:val="bold"/>
        </w:rPr>
        <w:t xml:space="preserve">Praca </w:t>
      </w:r>
      <w:r w:rsidR="0022210B">
        <w:rPr>
          <w:rStyle w:val="bold"/>
        </w:rPr>
        <w:t xml:space="preserve">nie wyczerpała w pełni tematu i </w:t>
      </w:r>
      <w:r w:rsidRPr="00E90DA7">
        <w:rPr>
          <w:rStyle w:val="bold"/>
        </w:rPr>
        <w:t xml:space="preserve">ma </w:t>
      </w:r>
      <w:r>
        <w:rPr>
          <w:rStyle w:val="bold"/>
        </w:rPr>
        <w:t>możliwość dalszego</w:t>
      </w:r>
      <w:r w:rsidRPr="00E90DA7">
        <w:rPr>
          <w:rStyle w:val="bold"/>
        </w:rPr>
        <w:t xml:space="preserve"> </w:t>
      </w:r>
      <w:r w:rsidR="0022210B">
        <w:rPr>
          <w:rStyle w:val="bold"/>
        </w:rPr>
        <w:t xml:space="preserve">rozwoju </w:t>
      </w:r>
      <w:r>
        <w:rPr>
          <w:rStyle w:val="bold"/>
        </w:rPr>
        <w:t xml:space="preserve">zarówno od strony </w:t>
      </w:r>
      <w:r w:rsidR="00513CD2">
        <w:rPr>
          <w:rStyle w:val="bold"/>
        </w:rPr>
        <w:t>graficznej jak</w:t>
      </w:r>
      <w:r>
        <w:rPr>
          <w:rStyle w:val="bold"/>
        </w:rPr>
        <w:t xml:space="preserve"> i nowych funkcjonalności</w:t>
      </w:r>
      <w:r w:rsidR="0022210B">
        <w:rPr>
          <w:rStyle w:val="bold"/>
        </w:rPr>
        <w:t>.</w:t>
      </w:r>
      <w:r w:rsidR="00513CD2">
        <w:rPr>
          <w:rStyle w:val="bold"/>
        </w:rPr>
        <w:t xml:space="preserve"> Struktura aplikacji </w:t>
      </w:r>
      <w:r w:rsidR="00AB6D4F">
        <w:rPr>
          <w:rStyle w:val="bold"/>
        </w:rPr>
        <w:t>została dobrana</w:t>
      </w:r>
      <w:r w:rsidR="00513CD2">
        <w:rPr>
          <w:rStyle w:val="bold"/>
        </w:rPr>
        <w:t xml:space="preserve"> w sposób usprawniający</w:t>
      </w:r>
      <w:r w:rsidR="00AB6D4F">
        <w:rPr>
          <w:rStyle w:val="bold"/>
        </w:rPr>
        <w:t xml:space="preserve"> rozwój projektu poprzez dołączanie nowych funkcjonalności jako odseparowanych od reszty modułów.</w:t>
      </w:r>
      <w:bookmarkStart w:id="34" w:name="_GoBack"/>
      <w:bookmarkEnd w:id="34"/>
    </w:p>
    <w:p w:rsidR="00E90DA7" w:rsidRDefault="00E90DA7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5" w:name="_Toc472295969"/>
      <w:r>
        <w:rPr>
          <w:rStyle w:val="ListLabel1"/>
        </w:rPr>
        <w:lastRenderedPageBreak/>
        <w:t>Literatura</w:t>
      </w:r>
      <w:bookmarkEnd w:id="35"/>
    </w:p>
    <w:p w:rsidR="004100C4" w:rsidRDefault="004100C4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818" w:rsidRDefault="00A61818" w:rsidP="00A42A71">
      <w:pPr>
        <w:spacing w:before="0" w:after="0" w:line="240" w:lineRule="auto"/>
      </w:pPr>
      <w:r>
        <w:separator/>
      </w:r>
    </w:p>
  </w:endnote>
  <w:endnote w:type="continuationSeparator" w:id="0">
    <w:p w:rsidR="00A61818" w:rsidRDefault="00A61818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A8" w:rsidRDefault="00495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A8" w:rsidRDefault="004955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55A8" w:rsidRDefault="00495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4955A8" w:rsidRDefault="004955A8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55A8" w:rsidRDefault="00495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D4F">
          <w:rPr>
            <w:noProof/>
          </w:rPr>
          <w:t>- 29 -</w:t>
        </w:r>
        <w:r>
          <w:rPr>
            <w:noProof/>
          </w:rPr>
          <w:fldChar w:fldCharType="end"/>
        </w:r>
      </w:p>
    </w:sdtContent>
  </w:sdt>
  <w:p w:rsidR="004955A8" w:rsidRDefault="004955A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55A8" w:rsidRDefault="00495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4955A8" w:rsidRDefault="004955A8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55A8" w:rsidRDefault="00495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D4F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4955A8" w:rsidRDefault="004955A8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818" w:rsidRDefault="00A61818" w:rsidP="00A42A71">
      <w:pPr>
        <w:spacing w:before="0" w:after="0" w:line="240" w:lineRule="auto"/>
      </w:pPr>
      <w:r>
        <w:separator/>
      </w:r>
    </w:p>
  </w:footnote>
  <w:footnote w:type="continuationSeparator" w:id="0">
    <w:p w:rsidR="00A61818" w:rsidRDefault="00A61818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A8" w:rsidRDefault="00495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A8" w:rsidRDefault="004955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A8" w:rsidRDefault="004955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A8" w:rsidRDefault="00495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B3621"/>
    <w:multiLevelType w:val="hybridMultilevel"/>
    <w:tmpl w:val="B9601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937E0"/>
    <w:multiLevelType w:val="multilevel"/>
    <w:tmpl w:val="EE9EDAAA"/>
    <w:numStyleLink w:val="Styldlarozdziaw"/>
  </w:abstractNum>
  <w:abstractNum w:abstractNumId="9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7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9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BBA1F33"/>
    <w:multiLevelType w:val="multilevel"/>
    <w:tmpl w:val="1A325FC0"/>
    <w:numStyleLink w:val="numerowanieliteratury"/>
  </w:abstractNum>
  <w:abstractNum w:abstractNumId="21" w15:restartNumberingAfterBreak="0">
    <w:nsid w:val="6F170EE5"/>
    <w:multiLevelType w:val="hybridMultilevel"/>
    <w:tmpl w:val="1486BE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B705DEC"/>
    <w:multiLevelType w:val="hybridMultilevel"/>
    <w:tmpl w:val="07F80A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5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  <w:num w:numId="17">
    <w:abstractNumId w:val="19"/>
  </w:num>
  <w:num w:numId="18">
    <w:abstractNumId w:val="10"/>
  </w:num>
  <w:num w:numId="19">
    <w:abstractNumId w:val="20"/>
  </w:num>
  <w:num w:numId="20">
    <w:abstractNumId w:val="1"/>
  </w:num>
  <w:num w:numId="21">
    <w:abstractNumId w:val="17"/>
  </w:num>
  <w:num w:numId="22">
    <w:abstractNumId w:val="21"/>
  </w:num>
  <w:num w:numId="23">
    <w:abstractNumId w:val="23"/>
  </w:num>
  <w:num w:numId="24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0293D"/>
    <w:rsid w:val="00003C12"/>
    <w:rsid w:val="00016140"/>
    <w:rsid w:val="00020827"/>
    <w:rsid w:val="00025237"/>
    <w:rsid w:val="00025B62"/>
    <w:rsid w:val="000260C2"/>
    <w:rsid w:val="00035C1E"/>
    <w:rsid w:val="000445B4"/>
    <w:rsid w:val="00052E4E"/>
    <w:rsid w:val="000536F9"/>
    <w:rsid w:val="00055C79"/>
    <w:rsid w:val="00060737"/>
    <w:rsid w:val="0006692A"/>
    <w:rsid w:val="000701E9"/>
    <w:rsid w:val="0007280A"/>
    <w:rsid w:val="00073E33"/>
    <w:rsid w:val="00080C9B"/>
    <w:rsid w:val="00084BFA"/>
    <w:rsid w:val="0008630D"/>
    <w:rsid w:val="0008666E"/>
    <w:rsid w:val="000876D2"/>
    <w:rsid w:val="000900E8"/>
    <w:rsid w:val="000902E4"/>
    <w:rsid w:val="00095624"/>
    <w:rsid w:val="00095EA9"/>
    <w:rsid w:val="0009742C"/>
    <w:rsid w:val="000C05E1"/>
    <w:rsid w:val="000C0C53"/>
    <w:rsid w:val="000C1D79"/>
    <w:rsid w:val="000C1F4A"/>
    <w:rsid w:val="000C6A74"/>
    <w:rsid w:val="000D2444"/>
    <w:rsid w:val="000D7DF8"/>
    <w:rsid w:val="000E3149"/>
    <w:rsid w:val="000F6283"/>
    <w:rsid w:val="000F6CC0"/>
    <w:rsid w:val="001033B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5629"/>
    <w:rsid w:val="0015709C"/>
    <w:rsid w:val="00160444"/>
    <w:rsid w:val="00161C78"/>
    <w:rsid w:val="00167E08"/>
    <w:rsid w:val="00172D3C"/>
    <w:rsid w:val="00191088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210B"/>
    <w:rsid w:val="00226F15"/>
    <w:rsid w:val="002302F9"/>
    <w:rsid w:val="00233F29"/>
    <w:rsid w:val="00237B06"/>
    <w:rsid w:val="002413C7"/>
    <w:rsid w:val="00256F68"/>
    <w:rsid w:val="00261C67"/>
    <w:rsid w:val="00263083"/>
    <w:rsid w:val="00263B31"/>
    <w:rsid w:val="00264F4B"/>
    <w:rsid w:val="00265AEA"/>
    <w:rsid w:val="00266A8E"/>
    <w:rsid w:val="0027553F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0578"/>
    <w:rsid w:val="00302568"/>
    <w:rsid w:val="00303F14"/>
    <w:rsid w:val="0030598B"/>
    <w:rsid w:val="00306683"/>
    <w:rsid w:val="00306B04"/>
    <w:rsid w:val="003077EF"/>
    <w:rsid w:val="00312179"/>
    <w:rsid w:val="003152A1"/>
    <w:rsid w:val="00317FC9"/>
    <w:rsid w:val="003225AD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14F9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6ECE"/>
    <w:rsid w:val="004303C0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955A8"/>
    <w:rsid w:val="0049571F"/>
    <w:rsid w:val="004B0B2B"/>
    <w:rsid w:val="004B360A"/>
    <w:rsid w:val="004C0EFB"/>
    <w:rsid w:val="004C17DE"/>
    <w:rsid w:val="004D465C"/>
    <w:rsid w:val="004D665C"/>
    <w:rsid w:val="004E1139"/>
    <w:rsid w:val="004E1999"/>
    <w:rsid w:val="004E4180"/>
    <w:rsid w:val="004F406F"/>
    <w:rsid w:val="00503FFC"/>
    <w:rsid w:val="00512821"/>
    <w:rsid w:val="00513CD2"/>
    <w:rsid w:val="00515AD4"/>
    <w:rsid w:val="00520EB6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0529"/>
    <w:rsid w:val="00562D93"/>
    <w:rsid w:val="005650CE"/>
    <w:rsid w:val="0056741D"/>
    <w:rsid w:val="00570292"/>
    <w:rsid w:val="00570545"/>
    <w:rsid w:val="00576265"/>
    <w:rsid w:val="00576FD7"/>
    <w:rsid w:val="00582E75"/>
    <w:rsid w:val="0058684F"/>
    <w:rsid w:val="00594AE1"/>
    <w:rsid w:val="005A12FF"/>
    <w:rsid w:val="005A44D3"/>
    <w:rsid w:val="005B4FC1"/>
    <w:rsid w:val="005C029C"/>
    <w:rsid w:val="005C69A1"/>
    <w:rsid w:val="005D5496"/>
    <w:rsid w:val="005E66EC"/>
    <w:rsid w:val="005E67A6"/>
    <w:rsid w:val="005F2122"/>
    <w:rsid w:val="00605C39"/>
    <w:rsid w:val="00606685"/>
    <w:rsid w:val="0060776D"/>
    <w:rsid w:val="0063069A"/>
    <w:rsid w:val="00631D1A"/>
    <w:rsid w:val="006349A5"/>
    <w:rsid w:val="00640E17"/>
    <w:rsid w:val="00642627"/>
    <w:rsid w:val="00643869"/>
    <w:rsid w:val="006458FC"/>
    <w:rsid w:val="00646659"/>
    <w:rsid w:val="0064726D"/>
    <w:rsid w:val="006520F5"/>
    <w:rsid w:val="00654883"/>
    <w:rsid w:val="00655F92"/>
    <w:rsid w:val="00656C8A"/>
    <w:rsid w:val="006610A7"/>
    <w:rsid w:val="006610D0"/>
    <w:rsid w:val="0066344E"/>
    <w:rsid w:val="00664435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4E50"/>
    <w:rsid w:val="006B6A33"/>
    <w:rsid w:val="006B7D62"/>
    <w:rsid w:val="006C2244"/>
    <w:rsid w:val="006C398F"/>
    <w:rsid w:val="006C72F9"/>
    <w:rsid w:val="006D0654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1675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2AEE"/>
    <w:rsid w:val="007B342A"/>
    <w:rsid w:val="007B3E13"/>
    <w:rsid w:val="007B42B1"/>
    <w:rsid w:val="007B736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34B63"/>
    <w:rsid w:val="00846292"/>
    <w:rsid w:val="00846814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11A2"/>
    <w:rsid w:val="008E2E03"/>
    <w:rsid w:val="008E43EF"/>
    <w:rsid w:val="008E7CD1"/>
    <w:rsid w:val="008F0D4A"/>
    <w:rsid w:val="008F41BE"/>
    <w:rsid w:val="008F52DE"/>
    <w:rsid w:val="008F5B53"/>
    <w:rsid w:val="008F5DA8"/>
    <w:rsid w:val="009072D5"/>
    <w:rsid w:val="00910AFC"/>
    <w:rsid w:val="00914130"/>
    <w:rsid w:val="00916F4E"/>
    <w:rsid w:val="00917260"/>
    <w:rsid w:val="00920D56"/>
    <w:rsid w:val="00923473"/>
    <w:rsid w:val="00926030"/>
    <w:rsid w:val="009267E3"/>
    <w:rsid w:val="00933B2F"/>
    <w:rsid w:val="00933C89"/>
    <w:rsid w:val="0093569B"/>
    <w:rsid w:val="00935D23"/>
    <w:rsid w:val="00942A8C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915"/>
    <w:rsid w:val="009B6CEC"/>
    <w:rsid w:val="009C037C"/>
    <w:rsid w:val="009C4359"/>
    <w:rsid w:val="009C4DEA"/>
    <w:rsid w:val="009C500E"/>
    <w:rsid w:val="009C62D3"/>
    <w:rsid w:val="009D551D"/>
    <w:rsid w:val="009D7769"/>
    <w:rsid w:val="009D7C94"/>
    <w:rsid w:val="009E2D3C"/>
    <w:rsid w:val="009E3C31"/>
    <w:rsid w:val="009F0BB9"/>
    <w:rsid w:val="009F75C2"/>
    <w:rsid w:val="00A01AC2"/>
    <w:rsid w:val="00A061F8"/>
    <w:rsid w:val="00A06A14"/>
    <w:rsid w:val="00A11346"/>
    <w:rsid w:val="00A142F6"/>
    <w:rsid w:val="00A148FD"/>
    <w:rsid w:val="00A17527"/>
    <w:rsid w:val="00A17F23"/>
    <w:rsid w:val="00A25B14"/>
    <w:rsid w:val="00A25E10"/>
    <w:rsid w:val="00A26866"/>
    <w:rsid w:val="00A3768D"/>
    <w:rsid w:val="00A42A71"/>
    <w:rsid w:val="00A50767"/>
    <w:rsid w:val="00A531AB"/>
    <w:rsid w:val="00A55802"/>
    <w:rsid w:val="00A6066C"/>
    <w:rsid w:val="00A61818"/>
    <w:rsid w:val="00A624B1"/>
    <w:rsid w:val="00A80C58"/>
    <w:rsid w:val="00A80F58"/>
    <w:rsid w:val="00A83AD2"/>
    <w:rsid w:val="00A85C21"/>
    <w:rsid w:val="00A86792"/>
    <w:rsid w:val="00A92C41"/>
    <w:rsid w:val="00AA0024"/>
    <w:rsid w:val="00AA1493"/>
    <w:rsid w:val="00AA25D1"/>
    <w:rsid w:val="00AB0335"/>
    <w:rsid w:val="00AB228F"/>
    <w:rsid w:val="00AB5935"/>
    <w:rsid w:val="00AB6D4F"/>
    <w:rsid w:val="00AE006E"/>
    <w:rsid w:val="00AE07F5"/>
    <w:rsid w:val="00AE1133"/>
    <w:rsid w:val="00AE2254"/>
    <w:rsid w:val="00AE2732"/>
    <w:rsid w:val="00AE30BC"/>
    <w:rsid w:val="00AE50A5"/>
    <w:rsid w:val="00AE58E6"/>
    <w:rsid w:val="00AE6FD6"/>
    <w:rsid w:val="00AE7EAE"/>
    <w:rsid w:val="00AF0455"/>
    <w:rsid w:val="00AF7864"/>
    <w:rsid w:val="00B03AB1"/>
    <w:rsid w:val="00B05980"/>
    <w:rsid w:val="00B151E3"/>
    <w:rsid w:val="00B154EF"/>
    <w:rsid w:val="00B15C72"/>
    <w:rsid w:val="00B2579E"/>
    <w:rsid w:val="00B26506"/>
    <w:rsid w:val="00B2798C"/>
    <w:rsid w:val="00B27CD8"/>
    <w:rsid w:val="00B31304"/>
    <w:rsid w:val="00B32531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6389"/>
    <w:rsid w:val="00B975DB"/>
    <w:rsid w:val="00BA0A4F"/>
    <w:rsid w:val="00BA5658"/>
    <w:rsid w:val="00BB12C1"/>
    <w:rsid w:val="00BB1810"/>
    <w:rsid w:val="00BB1E76"/>
    <w:rsid w:val="00BB2CF8"/>
    <w:rsid w:val="00BB2EB1"/>
    <w:rsid w:val="00BB34A2"/>
    <w:rsid w:val="00BB38C2"/>
    <w:rsid w:val="00BB5C75"/>
    <w:rsid w:val="00BC6D90"/>
    <w:rsid w:val="00BD25DB"/>
    <w:rsid w:val="00BD78FE"/>
    <w:rsid w:val="00BE2C74"/>
    <w:rsid w:val="00BE64EC"/>
    <w:rsid w:val="00BF79FD"/>
    <w:rsid w:val="00C06AEF"/>
    <w:rsid w:val="00C073B7"/>
    <w:rsid w:val="00C10C41"/>
    <w:rsid w:val="00C11BE8"/>
    <w:rsid w:val="00C20097"/>
    <w:rsid w:val="00C24C27"/>
    <w:rsid w:val="00C30AB4"/>
    <w:rsid w:val="00C32AD1"/>
    <w:rsid w:val="00C55C80"/>
    <w:rsid w:val="00C55F08"/>
    <w:rsid w:val="00C7047A"/>
    <w:rsid w:val="00C74AEF"/>
    <w:rsid w:val="00C750CA"/>
    <w:rsid w:val="00C835E5"/>
    <w:rsid w:val="00C90ADD"/>
    <w:rsid w:val="00C90BB3"/>
    <w:rsid w:val="00C90F73"/>
    <w:rsid w:val="00C96B3F"/>
    <w:rsid w:val="00CA1B64"/>
    <w:rsid w:val="00CA2129"/>
    <w:rsid w:val="00CA2A63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D64"/>
    <w:rsid w:val="00CF7FC3"/>
    <w:rsid w:val="00D00F21"/>
    <w:rsid w:val="00D01EB5"/>
    <w:rsid w:val="00D026B0"/>
    <w:rsid w:val="00D07C2F"/>
    <w:rsid w:val="00D13FE8"/>
    <w:rsid w:val="00D15F2C"/>
    <w:rsid w:val="00D22699"/>
    <w:rsid w:val="00D23264"/>
    <w:rsid w:val="00D257A2"/>
    <w:rsid w:val="00D257CC"/>
    <w:rsid w:val="00D30F8E"/>
    <w:rsid w:val="00D32838"/>
    <w:rsid w:val="00D34F13"/>
    <w:rsid w:val="00D35B0D"/>
    <w:rsid w:val="00D37843"/>
    <w:rsid w:val="00D40EA3"/>
    <w:rsid w:val="00D412FB"/>
    <w:rsid w:val="00D45CA6"/>
    <w:rsid w:val="00D540AB"/>
    <w:rsid w:val="00D609D3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D58E6"/>
    <w:rsid w:val="00DE27FC"/>
    <w:rsid w:val="00DE406E"/>
    <w:rsid w:val="00DF4108"/>
    <w:rsid w:val="00DF4BAF"/>
    <w:rsid w:val="00E03C7E"/>
    <w:rsid w:val="00E066F0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563A3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0DA7"/>
    <w:rsid w:val="00E91205"/>
    <w:rsid w:val="00EA070B"/>
    <w:rsid w:val="00EA7FC5"/>
    <w:rsid w:val="00EB16E5"/>
    <w:rsid w:val="00EB34A0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636"/>
    <w:rsid w:val="00F34EC0"/>
    <w:rsid w:val="00F36A38"/>
    <w:rsid w:val="00F40FAD"/>
    <w:rsid w:val="00F42F10"/>
    <w:rsid w:val="00F528AD"/>
    <w:rsid w:val="00F53836"/>
    <w:rsid w:val="00F55673"/>
    <w:rsid w:val="00F5791C"/>
    <w:rsid w:val="00F6749A"/>
    <w:rsid w:val="00F7266E"/>
    <w:rsid w:val="00F72BBD"/>
    <w:rsid w:val="00F900B0"/>
    <w:rsid w:val="00F93CB9"/>
    <w:rsid w:val="00F94A31"/>
    <w:rsid w:val="00FA3FAE"/>
    <w:rsid w:val="00FA514F"/>
    <w:rsid w:val="00FB1AF2"/>
    <w:rsid w:val="00FB29A2"/>
    <w:rsid w:val="00FC7BDC"/>
    <w:rsid w:val="00FD0258"/>
    <w:rsid w:val="00FD1AD6"/>
    <w:rsid w:val="00FD324B"/>
    <w:rsid w:val="00FD7637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76548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303F14"/>
    <w:pPr>
      <w:numPr>
        <w:ilvl w:val="1"/>
        <w:numId w:val="8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8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8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6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7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1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1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efaultParagraphFont"/>
    <w:rsid w:val="008C6067"/>
  </w:style>
  <w:style w:type="character" w:customStyle="1" w:styleId="apple-converted-space">
    <w:name w:val="apple-converted-space"/>
    <w:basedOn w:val="DefaultParagraphFont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C6F98-3DE7-4249-955C-77E96A69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6097</TotalTime>
  <Pages>31</Pages>
  <Words>5542</Words>
  <Characters>33256</Characters>
  <Application>Microsoft Office Word</Application>
  <DocSecurity>0</DocSecurity>
  <Lines>277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538</cp:revision>
  <dcterms:created xsi:type="dcterms:W3CDTF">2016-11-11T09:14:00Z</dcterms:created>
  <dcterms:modified xsi:type="dcterms:W3CDTF">2017-01-17T02:25:00Z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