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360"/>
      </w:tblGrid>
      <w:tr>
        <w:tc>
          <w:tcPr>
            <w:tcW w:type="dxa" w:w="9360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 xml:space="preserve">说明 </w:t>
            </w:r>
            <w:r>
              <w:rPr>
                <w:rFonts w:ascii="Calibri" w:hAnsi="Calibri" w:eastAsia="Microsoft YaHei"/>
                <w:b w:val="0"/>
                <w:color w:val="0B2545"/>
                <w:sz w:val="22"/>
              </w:rPr>
              <w:t>本文档为 jmsmx（墨西哥 JMS 系统）业务自动化测试的协作留痕记录，按对话轮次累积追加。记录墨西哥站点的 WebUI/API 等业务测试用例开发过程。框架架构搭建阶段的记录见 docs/协作留痕.docx。</w:t>
            </w:r>
          </w:p>
        </w:tc>
      </w:tr>
    </w:tbl>
    <w:p>
      <w:pPr>
        <w:spacing w:after="120"/>
      </w:pP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152"/>
        <w:gridCol w:w="1728"/>
        <w:gridCol w:w="6048"/>
        <w:gridCol w:w="1152"/>
      </w:tblGrid>
      <w:tr>
        <w:tc>
          <w:tcPr>
            <w:tcW w:type="dxa" w:w="115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轮次</w:t>
            </w:r>
          </w:p>
        </w:tc>
        <w:tc>
          <w:tcPr>
            <w:tcW w:type="dxa" w:w="1728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日期</w:t>
            </w:r>
          </w:p>
        </w:tc>
        <w:tc>
          <w:tcPr>
            <w:tcW w:type="dxa" w:w="6048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主题</w:t>
            </w:r>
          </w:p>
        </w:tc>
        <w:tc>
          <w:tcPr>
            <w:tcW w:type="dxa" w:w="115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状态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1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2026-08-05</w:t>
            </w:r>
          </w:p>
        </w:tc>
        <w:tc>
          <w:tcPr>
            <w:tcW w:type="dxa" w:w="60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jmsmx 墨西哥JMS WebUI登录测试(参考jmseu规范)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完成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2026-08-05</w:t>
            </w:r>
          </w:p>
        </w:tc>
        <w:tc>
          <w:tcPr>
            <w:tcW w:type="dxa" w:w="60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jmsmx 删除假页面测试-只保留真实浏览器用例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完成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3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2026-08-05</w:t>
            </w:r>
          </w:p>
        </w:tc>
        <w:tc>
          <w:tcPr>
            <w:tcW w:type="dxa" w:w="60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jmsmx 环境隔离+数据驱动(test/uat数据分离,凭据移出.env)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完成</w:t>
            </w:r>
          </w:p>
        </w:tc>
      </w:tr>
    </w:tbl>
    <w:p>
      <w:pPr>
        <w:spacing w:after="120"/>
      </w:pPr>
    </w:p>
    <w:p>
      <w:pPr>
        <w:spacing w:before="320" w:after="160"/>
        <w:shd w:val="clear" w:color="auto" w:fill="E8F0F9"/>
        <w:ind w:left="120" w:right="120"/>
        <w:spacing w:before="120" w:after="120"/>
      </w:pPr>
      <w:r>
        <w:rPr>
          <w:rFonts w:ascii="Calibri" w:hAnsi="Calibri" w:eastAsia="Microsoft YaHei"/>
          <w:b/>
          <w:color w:val="1F4D78"/>
          <w:sz w:val="22"/>
        </w:rPr>
        <w:t>【用户】 jmsmx 墨西哥JMS WebUI登录 · 对话 1 · 2026-08-05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>参考德国(jmseu)真实浏览器登录测试用例规范、代码规范、文档规范，新建墨西哥项目。UAT地址: https://demo.jtjms-mx.com，账号01943936。录制操作步骤: 打开登录页 -&gt; 点击语言图标(</w:t>
      </w:r>
      <w:r>
        <w:rPr>
          <w:rFonts w:ascii="Consolas" w:hAnsi="Consolas" w:eastAsia="Microsoft YaHei"/>
          <w:b w:val="0"/>
          <w:color w:val="0B2545"/>
          <w:sz w:val="22"/>
        </w:rPr>
        <w:t>i</w:t>
      </w:r>
      <w:r>
        <w:rPr>
          <w:rFonts w:ascii="Calibri" w:hAnsi="Calibri" w:eastAsia="Microsoft YaHei"/>
          <w:b w:val="0"/>
          <w:color w:val="0B2545"/>
          <w:sz w:val="22"/>
        </w:rPr>
        <w:t xml:space="preserve"> first) -&gt; 选中文(</w:t>
      </w:r>
      <w:r>
        <w:rPr>
          <w:rFonts w:ascii="Consolas" w:hAnsi="Consolas" w:eastAsia="Microsoft YaHei"/>
          <w:b w:val="0"/>
          <w:color w:val="0B2545"/>
          <w:sz w:val="22"/>
        </w:rPr>
        <w:t>get_by_text("中文")</w:t>
      </w:r>
      <w:r>
        <w:rPr>
          <w:rFonts w:ascii="Calibri" w:hAnsi="Calibri" w:eastAsia="Microsoft YaHei"/>
          <w:b w:val="0"/>
          <w:color w:val="0B2545"/>
          <w:sz w:val="22"/>
        </w:rPr>
        <w:t xml:space="preserve"> (第一个匹配)) -&gt; 输入员工编号+密码 -&gt; 勾选记住密码(</w:t>
      </w:r>
      <w:r>
        <w:rPr>
          <w:rFonts w:ascii="Consolas" w:hAnsi="Consolas" w:eastAsia="Microsoft YaHei"/>
          <w:b w:val="0"/>
          <w:color w:val="0B2545"/>
          <w:sz w:val="22"/>
        </w:rPr>
        <w:t>.rp-check</w:t>
      </w:r>
      <w:r>
        <w:rPr>
          <w:rFonts w:ascii="Calibri" w:hAnsi="Calibri" w:eastAsia="Microsoft YaHei"/>
          <w:b w:val="0"/>
          <w:color w:val="0B2545"/>
          <w:sz w:val="22"/>
        </w:rPr>
        <w:t>) -&gt; 点登录 -&gt; 人工滑块验证码(拖动下方滑块完成拼图) -&gt; 检测「功能入口」确认登录成功。</w:t>
      </w:r>
    </w:p>
    <w:p>
      <w:pPr>
        <w:spacing w:before="320" w:after="160"/>
        <w:shd w:val="clear" w:color="auto" w:fill="EEF4F0"/>
        <w:ind w:left="120" w:right="120"/>
        <w:spacing w:before="120" w:after="120"/>
      </w:pPr>
      <w:r>
        <w:rPr>
          <w:rFonts w:ascii="Calibri" w:hAnsi="Calibri" w:eastAsia="Microsoft YaHei"/>
          <w:b/>
          <w:color w:val="1F3A5F"/>
          <w:sz w:val="22"/>
        </w:rPr>
        <w:t>【助手】 交付 · 对话 1 · 2026-08-05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 xml:space="preserve">新建 </w:t>
      </w:r>
      <w:r>
        <w:rPr>
          <w:rFonts w:ascii="Consolas" w:hAnsi="Consolas" w:eastAsia="Microsoft YaHei"/>
          <w:b w:val="0"/>
          <w:color w:val="0B2545"/>
          <w:sz w:val="22"/>
        </w:rPr>
        <w:t>projects/jmsmx</w:t>
      </w:r>
      <w:r>
        <w:rPr>
          <w:rFonts w:ascii="Calibri" w:hAnsi="Calibri" w:eastAsia="Microsoft YaHei"/>
          <w:b w:val="0"/>
          <w:color w:val="0B2545"/>
          <w:sz w:val="22"/>
        </w:rPr>
        <w:t xml:space="preserve"> 项目，完整复制 jmseu 项目结构并按录制适配。命名: jmsmx = JMS + MX (墨西哥)。</w:t>
      </w:r>
    </w:p>
    <w:p>
      <w:pPr>
        <w:spacing w:after="120"/>
      </w:pPr>
      <w:r>
        <w:rPr>
          <w:rFonts w:ascii="Calibri" w:hAnsi="Calibri" w:eastAsia="Microsoft YaHei"/>
          <w:b/>
          <w:color w:val="0B2545"/>
          <w:sz w:val="22"/>
        </w:rPr>
        <w:t>与 jmseu 的差异</w:t>
      </w:r>
      <w:r>
        <w:rPr>
          <w:rFonts w:ascii="Calibri" w:hAnsi="Calibri" w:eastAsia="Microsoft YaHei"/>
          <w:b w:val="0"/>
          <w:color w:val="0B2545"/>
          <w:sz w:val="22"/>
        </w:rPr>
        <w:t xml:space="preserve">: (1)无 Cookie consent(非欧盟国家, 录制中无 GDPR banner); (2)语言切换选择器不同: page.locator("i").first.click() -&gt; page.get_by_text("中文").click(); (3)验证码类型: 拖动下方滑块完成拼图(非 tencent-captcha-dy), 验证码类名改为 </w:t>
      </w:r>
      <w:r>
        <w:rPr>
          <w:rFonts w:ascii="Consolas" w:hAnsi="Consolas" w:eastAsia="Microsoft YaHei"/>
          <w:b w:val="0"/>
          <w:color w:val="0B2545"/>
          <w:sz w:val="22"/>
        </w:rPr>
        <w:t>SlidePuzzleCaptcha</w:t>
      </w:r>
      <w:r>
        <w:rPr>
          <w:rFonts w:ascii="Calibri" w:hAnsi="Calibri" w:eastAsia="Microsoft YaHei"/>
          <w:b w:val="0"/>
          <w:color w:val="0B2545"/>
          <w:sz w:val="22"/>
        </w:rPr>
        <w:t>; (4)</w:t>
      </w:r>
      <w:r>
        <w:rPr>
          <w:rFonts w:ascii="Consolas" w:hAnsi="Consolas" w:eastAsia="Microsoft YaHei"/>
          <w:b w:val="0"/>
          <w:color w:val="0B2545"/>
          <w:sz w:val="22"/>
        </w:rPr>
        <w:t>REMEMBER_PWD</w:t>
      </w:r>
      <w:r>
        <w:rPr>
          <w:rFonts w:ascii="Calibri" w:hAnsi="Calibri" w:eastAsia="Microsoft YaHei"/>
          <w:b w:val="0"/>
          <w:color w:val="0B2545"/>
          <w:sz w:val="22"/>
        </w:rPr>
        <w:t xml:space="preserve"> 用录制中的 </w:t>
      </w:r>
      <w:r>
        <w:rPr>
          <w:rFonts w:ascii="Consolas" w:hAnsi="Consolas" w:eastAsia="Microsoft YaHei"/>
          <w:b w:val="0"/>
          <w:color w:val="0B2545"/>
          <w:sz w:val="22"/>
        </w:rPr>
        <w:t>.rp-check</w:t>
      </w:r>
      <w:r>
        <w:rPr>
          <w:rFonts w:ascii="Calibri" w:hAnsi="Calibri" w:eastAsia="Microsoft YaHei"/>
          <w:b w:val="0"/>
          <w:color w:val="0B2545"/>
          <w:sz w:val="22"/>
        </w:rPr>
        <w:t xml:space="preserve">(jmseu 后来细化为更具体选择器); (5)UAT地址: https://demo.jtjms-mx.com; (6)环境变量前缀: </w:t>
      </w:r>
      <w:r>
        <w:rPr>
          <w:rFonts w:ascii="Consolas" w:hAnsi="Consolas" w:eastAsia="Microsoft YaHei"/>
          <w:b w:val="0"/>
          <w:color w:val="0B2545"/>
          <w:sz w:val="22"/>
        </w:rPr>
        <w:t>JMSMX_*</w:t>
      </w:r>
      <w:r>
        <w:rPr>
          <w:rFonts w:ascii="Calibri" w:hAnsi="Calibri" w:eastAsia="Microsoft YaHei"/>
          <w:b w:val="0"/>
          <w:color w:val="0B2545"/>
          <w:sz w:val="22"/>
        </w:rPr>
        <w:t>。</w:t>
      </w:r>
    </w:p>
    <w:p>
      <w:pPr>
        <w:spacing w:after="120"/>
      </w:pPr>
      <w:r>
        <w:rPr>
          <w:rFonts w:ascii="Calibri" w:hAnsi="Calibri" w:eastAsia="Microsoft YaHei"/>
          <w:b/>
          <w:color w:val="0B2545"/>
          <w:sz w:val="22"/>
        </w:rPr>
        <w:t>文件结构</w:t>
      </w:r>
      <w:r>
        <w:rPr>
          <w:rFonts w:ascii="Calibri" w:hAnsi="Calibri" w:eastAsia="Microsoft YaHei"/>
          <w:b w:val="0"/>
          <w:color w:val="0B2545"/>
          <w:sz w:val="22"/>
        </w:rPr>
        <w:t xml:space="preserve"> (17个文件): </w:t>
      </w:r>
      <w:r>
        <w:rPr>
          <w:rFonts w:ascii="Consolas" w:hAnsi="Consolas" w:eastAsia="Microsoft YaHei"/>
          <w:b w:val="0"/>
          <w:color w:val="0B2545"/>
          <w:sz w:val="22"/>
        </w:rPr>
        <w:t>config/envs/</w:t>
      </w:r>
      <w:r>
        <w:rPr>
          <w:rFonts w:ascii="Calibri" w:hAnsi="Calibri" w:eastAsia="Microsoft YaHei"/>
          <w:b w:val="0"/>
          <w:color w:val="0B2545"/>
          <w:sz w:val="22"/>
        </w:rPr>
        <w:t xml:space="preserve"> (dev/test/uat/prod) -&gt; </w:t>
      </w:r>
      <w:r>
        <w:rPr>
          <w:rFonts w:ascii="Consolas" w:hAnsi="Consolas" w:eastAsia="Microsoft YaHei"/>
          <w:b w:val="0"/>
          <w:color w:val="0B2545"/>
          <w:sz w:val="22"/>
        </w:rPr>
        <w:t>pages/</w:t>
      </w:r>
      <w:r>
        <w:rPr>
          <w:rFonts w:ascii="Calibri" w:hAnsi="Calibri" w:eastAsia="Microsoft YaHei"/>
          <w:b w:val="0"/>
          <w:color w:val="0B2545"/>
          <w:sz w:val="22"/>
        </w:rPr>
        <w:t xml:space="preserve"> (base_page+login_page+captcha_page) -&gt; </w:t>
      </w:r>
      <w:r>
        <w:rPr>
          <w:rFonts w:ascii="Consolas" w:hAnsi="Consolas" w:eastAsia="Microsoft YaHei"/>
          <w:b w:val="0"/>
          <w:color w:val="0B2545"/>
          <w:sz w:val="22"/>
        </w:rPr>
        <w:t>fixture/</w:t>
      </w:r>
      <w:r>
        <w:rPr>
          <w:rFonts w:ascii="Calibri" w:hAnsi="Calibri" w:eastAsia="Microsoft YaHei"/>
          <w:b w:val="0"/>
          <w:color w:val="0B2545"/>
          <w:sz w:val="22"/>
        </w:rPr>
        <w:t xml:space="preserve"> (web_client+__init__) -&gt; </w:t>
      </w:r>
      <w:r>
        <w:rPr>
          <w:rFonts w:ascii="Consolas" w:hAnsi="Consolas" w:eastAsia="Microsoft YaHei"/>
          <w:b w:val="0"/>
          <w:color w:val="0B2545"/>
          <w:sz w:val="22"/>
        </w:rPr>
        <w:t>testcase/</w:t>
      </w:r>
      <w:r>
        <w:rPr>
          <w:rFonts w:ascii="Calibri" w:hAnsi="Calibri" w:eastAsia="Microsoft YaHei"/>
          <w:b w:val="0"/>
          <w:color w:val="0B2545"/>
          <w:sz w:val="22"/>
        </w:rPr>
        <w:t xml:space="preserve"> (test_login_web) -&gt; </w:t>
      </w:r>
      <w:r>
        <w:rPr>
          <w:rFonts w:ascii="Consolas" w:hAnsi="Consolas" w:eastAsia="Microsoft YaHei"/>
          <w:b w:val="0"/>
          <w:color w:val="0B2545"/>
          <w:sz w:val="22"/>
        </w:rPr>
        <w:t>data/</w:t>
      </w:r>
      <w:r>
        <w:rPr>
          <w:rFonts w:ascii="Calibri" w:hAnsi="Calibri" w:eastAsia="Microsoft YaHei"/>
          <w:b w:val="0"/>
          <w:color w:val="0B2545"/>
          <w:sz w:val="22"/>
        </w:rPr>
        <w:t xml:space="preserve"> (login_cases.yaml) -&gt; </w:t>
      </w:r>
      <w:r>
        <w:rPr>
          <w:rFonts w:ascii="Consolas" w:hAnsi="Consolas" w:eastAsia="Microsoft YaHei"/>
          <w:b w:val="0"/>
          <w:color w:val="0B2545"/>
          <w:sz w:val="22"/>
        </w:rPr>
        <w:t>conftest.py</w:t>
      </w:r>
      <w:r>
        <w:rPr>
          <w:rFonts w:ascii="Calibri" w:hAnsi="Calibri" w:eastAsia="Microsoft YaHei"/>
          <w:b w:val="0"/>
          <w:color w:val="0B2545"/>
          <w:sz w:val="22"/>
        </w:rPr>
        <w:t xml:space="preserve"> -&gt; </w:t>
      </w:r>
      <w:r>
        <w:rPr>
          <w:rFonts w:ascii="Consolas" w:hAnsi="Consolas" w:eastAsia="Microsoft YaHei"/>
          <w:b w:val="0"/>
          <w:color w:val="0B2545"/>
          <w:sz w:val="22"/>
        </w:rPr>
        <w:t>pytest.ini</w:t>
      </w:r>
      <w:r>
        <w:rPr>
          <w:rFonts w:ascii="Calibri" w:hAnsi="Calibri" w:eastAsia="Microsoft YaHei"/>
          <w:b w:val="0"/>
          <w:color w:val="0B2545"/>
          <w:sz w:val="22"/>
        </w:rPr>
        <w:t xml:space="preserve"> -&gt; </w:t>
      </w:r>
      <w:r>
        <w:rPr>
          <w:rFonts w:ascii="Consolas" w:hAnsi="Consolas" w:eastAsia="Microsoft YaHei"/>
          <w:b w:val="0"/>
          <w:color w:val="0B2545"/>
          <w:sz w:val="22"/>
        </w:rPr>
        <w:t>pyproject.toml</w:t>
      </w:r>
      <w:r>
        <w:rPr>
          <w:rFonts w:ascii="Calibri" w:hAnsi="Calibri" w:eastAsia="Microsoft YaHei"/>
          <w:b w:val="0"/>
          <w:color w:val="0B2545"/>
          <w:sz w:val="22"/>
        </w:rPr>
        <w:t xml:space="preserve"> -&gt; </w:t>
      </w:r>
      <w:r>
        <w:rPr>
          <w:rFonts w:ascii="Consolas" w:hAnsi="Consolas" w:eastAsia="Microsoft YaHei"/>
          <w:b w:val="0"/>
          <w:color w:val="0B2545"/>
          <w:sz w:val="22"/>
        </w:rPr>
        <w:t>README.md</w:t>
      </w:r>
      <w:r>
        <w:rPr>
          <w:rFonts w:ascii="Calibri" w:hAnsi="Calibri" w:eastAsia="Microsoft YaHei"/>
          <w:b w:val="0"/>
          <w:color w:val="0B2545"/>
          <w:sz w:val="22"/>
        </w:rPr>
        <w:t>。</w:t>
      </w:r>
    </w:p>
    <w:p>
      <w:pPr>
        <w:spacing w:after="120"/>
      </w:pPr>
      <w:r>
        <w:rPr>
          <w:rFonts w:ascii="Calibri" w:hAnsi="Calibri" w:eastAsia="Microsoft YaHei"/>
          <w:b/>
          <w:color w:val="0B2545"/>
          <w:sz w:val="22"/>
        </w:rPr>
        <w:t>conftest.py</w:t>
      </w:r>
      <w:r>
        <w:rPr>
          <w:rFonts w:ascii="Calibri" w:hAnsi="Calibri" w:eastAsia="Microsoft YaHei"/>
          <w:b w:val="0"/>
          <w:color w:val="0B2545"/>
          <w:sz w:val="22"/>
        </w:rPr>
        <w:t xml:space="preserve">: 包含 Allure 报告生成 + </w:t>
      </w:r>
      <w:r>
        <w:rPr>
          <w:rFonts w:ascii="Consolas" w:hAnsi="Consolas" w:eastAsia="Microsoft YaHei"/>
          <w:b w:val="0"/>
          <w:color w:val="0B2545"/>
          <w:sz w:val="22"/>
        </w:rPr>
        <w:t>allure open</w:t>
      </w:r>
      <w:r>
        <w:rPr>
          <w:rFonts w:ascii="Calibri" w:hAnsi="Calibri" w:eastAsia="Microsoft YaHei"/>
          <w:b w:val="0"/>
          <w:color w:val="0B2545"/>
          <w:sz w:val="22"/>
        </w:rPr>
        <w:t>(固定端口 5274 + netstat 清理旧服务器) + CI 跳过逻辑, 与 jmseu 保持一致(含上一轮 netstat 优化)。</w:t>
      </w:r>
      <w:r>
        <w:rPr>
          <w:rFonts w:ascii="Consolas" w:hAnsi="Consolas" w:eastAsia="Microsoft YaHei"/>
          <w:b w:val="0"/>
          <w:color w:val="0B2545"/>
          <w:sz w:val="22"/>
        </w:rPr>
        <w:t>pytest_sessionfinish</w:t>
      </w:r>
      <w:r>
        <w:rPr>
          <w:rFonts w:ascii="Calibri" w:hAnsi="Calibri" w:eastAsia="Microsoft YaHei"/>
          <w:b w:val="0"/>
          <w:color w:val="0B2545"/>
          <w:sz w:val="22"/>
        </w:rPr>
        <w:t xml:space="preserve"> 钩子确保 PyCharm </w:t>
      </w:r>
      <w:r>
        <w:rPr>
          <w:rFonts w:ascii="Consolas" w:hAnsi="Consolas" w:eastAsia="Microsoft YaHei"/>
          <w:b w:val="0"/>
          <w:color w:val="0B2545"/>
          <w:sz w:val="22"/>
        </w:rPr>
        <w:t>--no-summary</w:t>
      </w:r>
      <w:r>
        <w:rPr>
          <w:rFonts w:ascii="Calibri" w:hAnsi="Calibri" w:eastAsia="Microsoft YaHei"/>
          <w:b w:val="0"/>
          <w:color w:val="0B2545"/>
          <w:sz w:val="22"/>
        </w:rPr>
        <w:t xml:space="preserve"> 下仍生成报告。</w:t>
      </w:r>
    </w:p>
    <w:p>
      <w:pPr>
        <w:spacing w:after="120"/>
      </w:pPr>
      <w:r>
        <w:rPr>
          <w:rFonts w:ascii="Calibri" w:hAnsi="Calibri" w:eastAsia="Microsoft YaHei"/>
          <w:b/>
          <w:color w:val="0B2545"/>
          <w:sz w:val="22"/>
        </w:rPr>
        <w:t>根配置更新</w:t>
      </w:r>
      <w:r>
        <w:rPr>
          <w:rFonts w:ascii="Calibri" w:hAnsi="Calibri" w:eastAsia="Microsoft YaHei"/>
          <w:b w:val="0"/>
          <w:color w:val="0B2545"/>
          <w:sz w:val="22"/>
        </w:rPr>
        <w:t xml:space="preserve">: </w:t>
      </w:r>
      <w:r>
        <w:rPr>
          <w:rFonts w:ascii="Consolas" w:hAnsi="Consolas" w:eastAsia="Microsoft YaHei"/>
          <w:b w:val="0"/>
          <w:color w:val="0B2545"/>
          <w:sz w:val="22"/>
        </w:rPr>
        <w:t>pyproject.toml</w:t>
      </w:r>
      <w:r>
        <w:rPr>
          <w:rFonts w:ascii="Calibri" w:hAnsi="Calibri" w:eastAsia="Microsoft YaHei"/>
          <w:b w:val="0"/>
          <w:color w:val="0B2545"/>
          <w:sz w:val="22"/>
        </w:rPr>
        <w:t xml:space="preserve"> workspace members 添加 </w:t>
      </w:r>
      <w:r>
        <w:rPr>
          <w:rFonts w:ascii="Consolas" w:hAnsi="Consolas" w:eastAsia="Microsoft YaHei"/>
          <w:b w:val="0"/>
          <w:color w:val="0B2545"/>
          <w:sz w:val="22"/>
        </w:rPr>
        <w:t>projects/jmsmx</w:t>
      </w:r>
      <w:r>
        <w:rPr>
          <w:rFonts w:ascii="Calibri" w:hAnsi="Calibri" w:eastAsia="Microsoft YaHei"/>
          <w:b w:val="0"/>
          <w:color w:val="0B2545"/>
          <w:sz w:val="22"/>
        </w:rPr>
        <w:t xml:space="preserve">; </w:t>
      </w:r>
      <w:r>
        <w:rPr>
          <w:rFonts w:ascii="Consolas" w:hAnsi="Consolas" w:eastAsia="Microsoft YaHei"/>
          <w:b w:val="0"/>
          <w:color w:val="0B2545"/>
          <w:sz w:val="22"/>
        </w:rPr>
        <w:t>.env</w:t>
      </w:r>
      <w:r>
        <w:rPr>
          <w:rFonts w:ascii="Calibri" w:hAnsi="Calibri" w:eastAsia="Microsoft YaHei"/>
          <w:b w:val="0"/>
          <w:color w:val="0B2545"/>
          <w:sz w:val="22"/>
        </w:rPr>
        <w:t xml:space="preserve"> 添加 </w:t>
      </w:r>
      <w:r>
        <w:rPr>
          <w:rFonts w:ascii="Consolas" w:hAnsi="Consolas" w:eastAsia="Microsoft YaHei"/>
          <w:b w:val="0"/>
          <w:color w:val="0B2545"/>
          <w:sz w:val="22"/>
        </w:rPr>
        <w:t>JMSMX_TEST_USERNAME=01943936</w:t>
      </w:r>
      <w:r>
        <w:rPr>
          <w:rFonts w:ascii="Calibri" w:hAnsi="Calibri" w:eastAsia="Microsoft YaHei"/>
          <w:b w:val="0"/>
          <w:color w:val="0B2545"/>
          <w:sz w:val="22"/>
        </w:rPr>
        <w:t xml:space="preserve"> + </w:t>
      </w:r>
      <w:r>
        <w:rPr>
          <w:rFonts w:ascii="Consolas" w:hAnsi="Consolas" w:eastAsia="Microsoft YaHei"/>
          <w:b w:val="0"/>
          <w:color w:val="0B2545"/>
          <w:sz w:val="22"/>
        </w:rPr>
        <w:t>JMSMX_TEST_PASSWORD</w:t>
      </w:r>
      <w:r>
        <w:rPr>
          <w:rFonts w:ascii="Calibri" w:hAnsi="Calibri" w:eastAsia="Microsoft YaHei"/>
          <w:b w:val="0"/>
          <w:color w:val="0B2545"/>
          <w:sz w:val="22"/>
        </w:rPr>
        <w:t>。</w:t>
      </w:r>
    </w:p>
    <w:tbl>
      <w:tblPr>
        <w:tblStyle w:val="TableGrid"/>
        <w:tblW w:type="dxa" w:w="1007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031"/>
        <w:gridCol w:w="4896"/>
        <w:gridCol w:w="1152"/>
      </w:tblGrid>
      <w:tr>
        <w:tc>
          <w:tcPr>
            <w:tcW w:type="dxa" w:w="4031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文件</w:t>
            </w:r>
          </w:p>
        </w:tc>
        <w:tc>
          <w:tcPr>
            <w:tcW w:type="dxa" w:w="4896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  <w:tc>
          <w:tcPr>
            <w:tcW w:type="dxa" w:w="115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状态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projects/jmsmx/conftest.py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项目conftest: 框架插件+配置定位+Allure报告生成(allure open+netstat清理)+fixtures再导出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projects/jmsmx/pytest.ini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pytest配置: testpaths+asyncio_mode+--alluredir=allure-results+markers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projects/jmsmx/pyproject.toml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uv workspace成员定义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projects/jmsmx/config/envs/dev.yaml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开发环境配置(placeholder URL)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projects/jmsmx/config/envs/test.yaml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测试环境配置(UAT真实地址 {c['url']})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projects/jmsmx/config/envs/uat.yaml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UAT环境配置(同test)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projects/jmsmx/config/envs/prod.yaml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生产环境配置(placeholder)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projects/jmsmx/pages/base_page.py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BasePage: 封装WebClient通用操作(与jmseu一致)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projects/jmsmx/pages/login_page.py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LoginPage: 登录页选择器+操作(无Cookie consent, 语言切换按录制)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projects/jmsmx/pages/captcha_page.py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SlidePuzzleCaptcha: 人工滑块验证码处理器(等待功能入口)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projects/jmsmx/pages/__init__.py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页面对象层导出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projects/jmsmx/fixture/web_client.py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WebClient fixture: _Fake{c['proj'].title()}Page(CI) + 真实浏览器({c['prefix']}_REAL_BROWSER=1)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projects/jmsmx/fixture/__init__.py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fixture再导出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projects/jmsmx/testcase/test_login_web.py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登录测试: CI假页面+真实浏览器(无Cookie步骤, 5步流程)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projects/jmsmx/data/login_cases.yaml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登录测试数据(normal_admin)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projects/jmsmx/README.md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项目文档: 目录结构+核心设计+选择器+验证码+Allure+IDE配置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pyproject.toml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workspace members 添加 projects/jmsmx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修改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.env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添加 JMSMX_TEST_USERNAME + JMSMX_TEST_PASSWORD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修改</w:t>
            </w:r>
          </w:p>
        </w:tc>
      </w:tr>
    </w:tbl>
    <w:p>
      <w:pPr>
        <w:spacing w:after="40"/>
      </w:pP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04"/>
        <w:gridCol w:w="5184"/>
        <w:gridCol w:w="2592"/>
      </w:tblGrid>
      <w:tr>
        <w:tc>
          <w:tcPr>
            <w:tcW w:type="dxa" w:w="2304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检查项</w:t>
            </w:r>
          </w:p>
        </w:tc>
        <w:tc>
          <w:tcPr>
            <w:tcW w:type="dxa" w:w="5184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命令</w:t>
            </w:r>
          </w:p>
        </w:tc>
        <w:tc>
          <w:tcPr>
            <w:tcW w:type="dxa" w:w="259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结果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ruff lint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ruff check projects/jmsmx/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All checks passed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mypy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mypy projects/jmsmx/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仅 allure decorator no-untyped-call + framework import-untyped(与jmseu一致, 预存)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CI假页面测试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CI=1 pytest projects/jmsmx/testcase/test_login_web.py::test_login_normal_scenario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1 passed (生成Allure HTML+绝对路径日志)</w:t>
            </w:r>
          </w:p>
        </w:tc>
      </w:tr>
    </w:tbl>
    <w:p>
      <w:pPr>
        <w:spacing w:after="40"/>
      </w:pP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04"/>
        <w:gridCol w:w="7776"/>
      </w:tblGrid>
      <w:tr>
        <w:tc>
          <w:tcPr>
            <w:tcW w:type="dxa" w:w="2304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维度</w:t>
            </w:r>
          </w:p>
        </w:tc>
        <w:tc>
          <w:tcPr>
            <w:tcW w:type="dxa" w:w="7776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改动范围</w:t>
            </w:r>
          </w:p>
        </w:tc>
        <w:tc>
          <w:tcPr>
            <w:tcW w:type="dxa" w:w="77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 projects/jmsmx/ (17文件); 修改根 pyproject.toml + .env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依赖方向</w:t>
            </w:r>
          </w:p>
        </w:tc>
        <w:tc>
          <w:tcPr>
            <w:tcW w:type="dxa" w:w="77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jmsmx -&gt; framework (规则11, 与jmseu一致)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接口变更</w:t>
            </w:r>
          </w:p>
        </w:tc>
        <w:tc>
          <w:tcPr>
            <w:tcW w:type="dxa" w:w="77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无(全新项目, 不影响已有项目)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测试隔离</w:t>
            </w:r>
          </w:p>
        </w:tc>
        <w:tc>
          <w:tcPr>
            <w:tcW w:type="dxa" w:w="77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CI假页面测试通过; 真实浏览器需可见浏览器+人工验证码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密钥外置</w:t>
            </w:r>
          </w:p>
        </w:tc>
        <w:tc>
          <w:tcPr>
            <w:tcW w:type="dxa" w:w="77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JMSMX_TEST_USERNAME/PASSWORD 通过 .env 注入 (规则10)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代码复用</w:t>
            </w:r>
          </w:p>
        </w:tc>
        <w:tc>
          <w:tcPr>
            <w:tcW w:type="dxa" w:w="77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base_page/fixture/conftest 结构复用jmseu模式; 页面对象按录制适配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single" w:sz="4" w:space="0" w:color="E2D9B0"/>
          <w:left w:val="single" w:sz="4" w:space="0" w:color="E2D9B0"/>
          <w:bottom w:val="single" w:sz="4" w:space="0" w:color="E2D9B0"/>
          <w:right w:val="single" w:sz="4" w:space="0" w:color="E2D9B0"/>
          <w:insideH w:val="single" w:sz="4" w:space="0" w:color="E2D9B0"/>
          <w:insideV w:val="single" w:sz="4" w:space="0" w:color="E2D9B0"/>
        </w:tblBorders>
      </w:tblPr>
      <w:tblGrid>
        <w:gridCol w:w="9360"/>
      </w:tblGrid>
      <w:tr>
        <w:tc>
          <w:tcPr>
            <w:tcW w:type="dxa" w:w="8640"/>
            <w:shd w:val="clear" w:color="auto" w:fill="FBF6E8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状态 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新建 jmsmx (墨西哥) 项目完成: 17个文件, 参考jmseu规范。与jmseu差异: 无Cookie consent + 语言切换选择器 + SlidePuzzleCaptcha + UAT地址。CI假页面测试通过, ruff clean。已留痕。</w:t>
            </w:r>
          </w:p>
        </w:tc>
      </w:tr>
    </w:tbl>
    <w:p>
      <w:pPr>
        <w:spacing w:after="40"/>
      </w:pPr>
    </w:p>
    <w:p>
      <w:pPr>
        <w:spacing w:before="320" w:after="160"/>
        <w:shd w:val="clear" w:color="auto" w:fill="E8F0F9"/>
        <w:ind w:left="120" w:right="120"/>
        <w:spacing w:before="120" w:after="120"/>
      </w:pPr>
      <w:r>
        <w:rPr>
          <w:rFonts w:ascii="Calibri" w:hAnsi="Calibri" w:eastAsia="Microsoft YaHei"/>
          <w:b/>
          <w:color w:val="1F4D78"/>
          <w:sz w:val="22"/>
        </w:rPr>
        <w:t>【用户】 删除假页面测试-只保留真实浏览器 · 对话 2 · 2026-08-05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>墨西哥登录测试没有打开浏览器点击效果, 直接输出报告. 删掉假页面测试用例, 只保留真实浏览器用例.</w:t>
      </w:r>
    </w:p>
    <w:p>
      <w:pPr>
        <w:spacing w:before="320" w:after="160"/>
        <w:shd w:val="clear" w:color="auto" w:fill="EEF4F0"/>
        <w:ind w:left="120" w:right="120"/>
        <w:spacing w:before="120" w:after="120"/>
      </w:pPr>
      <w:r>
        <w:rPr>
          <w:rFonts w:ascii="Calibri" w:hAnsi="Calibri" w:eastAsia="Microsoft YaHei"/>
          <w:b/>
          <w:color w:val="1F3A5F"/>
          <w:sz w:val="22"/>
        </w:rPr>
        <w:t>【助手】 交付 · 对话 2 · 2026-08-05</w:t>
      </w:r>
    </w:p>
    <w:p>
      <w:pPr>
        <w:spacing w:after="120"/>
      </w:pPr>
      <w:r>
        <w:rPr>
          <w:rFonts w:ascii="Calibri" w:hAnsi="Calibri" w:eastAsia="Microsoft YaHei"/>
          <w:b/>
          <w:color w:val="0B2545"/>
          <w:sz w:val="22"/>
        </w:rPr>
        <w:t>原因</w:t>
      </w:r>
      <w:r>
        <w:rPr>
          <w:rFonts w:ascii="Calibri" w:hAnsi="Calibri" w:eastAsia="Microsoft YaHei"/>
          <w:b w:val="0"/>
          <w:color w:val="0B2545"/>
          <w:sz w:val="22"/>
        </w:rPr>
        <w:t xml:space="preserve">: </w:t>
      </w:r>
      <w:r>
        <w:rPr>
          <w:rFonts w:ascii="Consolas" w:hAnsi="Consolas" w:eastAsia="Microsoft YaHei"/>
          <w:b w:val="0"/>
          <w:color w:val="0B2545"/>
          <w:sz w:val="22"/>
        </w:rPr>
        <w:t>test_login_normal_scenario</w:t>
      </w:r>
      <w:r>
        <w:rPr>
          <w:rFonts w:ascii="Calibri" w:hAnsi="Calibri" w:eastAsia="Microsoft YaHei"/>
          <w:b w:val="0"/>
          <w:color w:val="0B2545"/>
          <w:sz w:val="22"/>
        </w:rPr>
        <w:t xml:space="preserve">(假页面测试)不需要浏览器即可运行, 而 </w:t>
      </w:r>
      <w:r>
        <w:rPr>
          <w:rFonts w:ascii="Consolas" w:hAnsi="Consolas" w:eastAsia="Microsoft YaHei"/>
          <w:b w:val="0"/>
          <w:color w:val="0B2545"/>
          <w:sz w:val="22"/>
        </w:rPr>
        <w:t>test_login_real_browser</w:t>
      </w:r>
      <w:r>
        <w:rPr>
          <w:rFonts w:ascii="Calibri" w:hAnsi="Calibri" w:eastAsia="Microsoft YaHei"/>
          <w:b w:val="0"/>
          <w:color w:val="0B2545"/>
          <w:sz w:val="22"/>
        </w:rPr>
        <w:t xml:space="preserve"> 有 </w:t>
      </w:r>
      <w:r>
        <w:rPr>
          <w:rFonts w:ascii="Consolas" w:hAnsi="Consolas" w:eastAsia="Microsoft YaHei"/>
          <w:b w:val="0"/>
          <w:color w:val="0B2545"/>
          <w:sz w:val="22"/>
        </w:rPr>
        <w:t>@pytest.mark.skipif</w:t>
      </w:r>
      <w:r>
        <w:rPr>
          <w:rFonts w:ascii="Calibri" w:hAnsi="Calibri" w:eastAsia="Microsoft YaHei"/>
          <w:b w:val="0"/>
          <w:color w:val="0B2545"/>
          <w:sz w:val="22"/>
        </w:rPr>
        <w:t xml:space="preserve"> 守卫, 不设 </w:t>
      </w:r>
      <w:r>
        <w:rPr>
          <w:rFonts w:ascii="Consolas" w:hAnsi="Consolas" w:eastAsia="Microsoft YaHei"/>
          <w:b w:val="0"/>
          <w:color w:val="0B2545"/>
          <w:sz w:val="22"/>
        </w:rPr>
        <w:t>JMSMX_REAL_BROWSER=1</w:t>
      </w:r>
      <w:r>
        <w:rPr>
          <w:rFonts w:ascii="Calibri" w:hAnsi="Calibri" w:eastAsia="Microsoft YaHei"/>
          <w:b w:val="0"/>
          <w:color w:val="0B2545"/>
          <w:sz w:val="22"/>
        </w:rPr>
        <w:t xml:space="preserve"> 就被跳过. 用户跑 </w:t>
      </w:r>
      <w:r>
        <w:rPr>
          <w:rFonts w:ascii="Consolas" w:hAnsi="Consolas" w:eastAsia="Microsoft YaHei"/>
          <w:b w:val="0"/>
          <w:color w:val="0B2545"/>
          <w:sz w:val="22"/>
        </w:rPr>
        <w:t>pytest</w:t>
      </w:r>
      <w:r>
        <w:rPr>
          <w:rFonts w:ascii="Calibri" w:hAnsi="Calibri" w:eastAsia="Microsoft YaHei"/>
          <w:b w:val="0"/>
          <w:color w:val="0B2545"/>
          <w:sz w:val="22"/>
        </w:rPr>
        <w:t xml:space="preserve"> 时只有假页面测试执行, 真实浏览器测试被跳过, 所以看不到浏览器.</w:t>
      </w:r>
    </w:p>
    <w:p>
      <w:pPr>
        <w:spacing w:after="120"/>
      </w:pPr>
      <w:r>
        <w:rPr>
          <w:rFonts w:ascii="Calibri" w:hAnsi="Calibri" w:eastAsia="Microsoft YaHei"/>
          <w:b/>
          <w:color w:val="0B2545"/>
          <w:sz w:val="22"/>
        </w:rPr>
        <w:t>改动</w:t>
      </w:r>
      <w:r>
        <w:rPr>
          <w:rFonts w:ascii="Calibri" w:hAnsi="Calibri" w:eastAsia="Microsoft YaHei"/>
          <w:b w:val="0"/>
          <w:color w:val="0B2545"/>
          <w:sz w:val="22"/>
        </w:rPr>
        <w:t xml:space="preserve">: (1)删除 </w:t>
      </w:r>
      <w:r>
        <w:rPr>
          <w:rFonts w:ascii="Consolas" w:hAnsi="Consolas" w:eastAsia="Microsoft YaHei"/>
          <w:b w:val="0"/>
          <w:color w:val="0B2545"/>
          <w:sz w:val="22"/>
        </w:rPr>
        <w:t>test_login_normal_scenario</w:t>
      </w:r>
      <w:r>
        <w:rPr>
          <w:rFonts w:ascii="Calibri" w:hAnsi="Calibri" w:eastAsia="Microsoft YaHei"/>
          <w:b w:val="0"/>
          <w:color w:val="0B2545"/>
          <w:sz w:val="22"/>
        </w:rPr>
        <w:t xml:space="preserve"> 及其参数化数据 </w:t>
      </w:r>
      <w:r>
        <w:rPr>
          <w:rFonts w:ascii="Consolas" w:hAnsi="Consolas" w:eastAsia="Microsoft YaHei"/>
          <w:b w:val="0"/>
          <w:color w:val="0B2545"/>
          <w:sz w:val="22"/>
        </w:rPr>
        <w:t>data/login_cases.yaml</w:t>
      </w:r>
      <w:r>
        <w:rPr>
          <w:rFonts w:ascii="Calibri" w:hAnsi="Calibri" w:eastAsia="Microsoft YaHei"/>
          <w:b w:val="0"/>
          <w:color w:val="0B2545"/>
          <w:sz w:val="22"/>
        </w:rPr>
        <w:t xml:space="preserve"> + 空 </w:t>
      </w:r>
      <w:r>
        <w:rPr>
          <w:rFonts w:ascii="Consolas" w:hAnsi="Consolas" w:eastAsia="Microsoft YaHei"/>
          <w:b w:val="0"/>
          <w:color w:val="0B2545"/>
          <w:sz w:val="22"/>
        </w:rPr>
        <w:t>data/</w:t>
      </w:r>
      <w:r>
        <w:rPr>
          <w:rFonts w:ascii="Calibri" w:hAnsi="Calibri" w:eastAsia="Microsoft YaHei"/>
          <w:b w:val="0"/>
          <w:color w:val="0B2545"/>
          <w:sz w:val="22"/>
        </w:rPr>
        <w:t xml:space="preserve"> 目录; (2)</w:t>
      </w:r>
      <w:r>
        <w:rPr>
          <w:rFonts w:ascii="Consolas" w:hAnsi="Consolas" w:eastAsia="Microsoft YaHei"/>
          <w:b w:val="0"/>
          <w:color w:val="0B2545"/>
          <w:sz w:val="22"/>
        </w:rPr>
        <w:t>web_client</w:t>
      </w:r>
      <w:r>
        <w:rPr>
          <w:rFonts w:ascii="Calibri" w:hAnsi="Calibri" w:eastAsia="Microsoft YaHei"/>
          <w:b w:val="0"/>
          <w:color w:val="0B2545"/>
          <w:sz w:val="22"/>
        </w:rPr>
        <w:t xml:space="preserve"> fixture 删除 </w:t>
      </w:r>
      <w:r>
        <w:rPr>
          <w:rFonts w:ascii="Consolas" w:hAnsi="Consolas" w:eastAsia="Microsoft YaHei"/>
          <w:b w:val="0"/>
          <w:color w:val="0B2545"/>
          <w:sz w:val="22"/>
        </w:rPr>
        <w:t>_FakeJmsmxPage</w:t>
      </w:r>
      <w:r>
        <w:rPr>
          <w:rFonts w:ascii="Calibri" w:hAnsi="Calibri" w:eastAsia="Microsoft YaHei"/>
          <w:b w:val="0"/>
          <w:color w:val="0B2545"/>
          <w:sz w:val="22"/>
        </w:rPr>
        <w:t>/</w:t>
      </w:r>
      <w:r>
        <w:rPr>
          <w:rFonts w:ascii="Consolas" w:hAnsi="Consolas" w:eastAsia="Microsoft YaHei"/>
          <w:b w:val="0"/>
          <w:color w:val="0B2545"/>
          <w:sz w:val="22"/>
        </w:rPr>
        <w:t>_FakeMouse</w:t>
      </w:r>
      <w:r>
        <w:rPr>
          <w:rFonts w:ascii="Calibri" w:hAnsi="Calibri" w:eastAsia="Microsoft YaHei"/>
          <w:b w:val="0"/>
          <w:color w:val="0B2545"/>
          <w:sz w:val="22"/>
        </w:rPr>
        <w:t>/</w:t>
      </w:r>
      <w:r>
        <w:rPr>
          <w:rFonts w:ascii="Consolas" w:hAnsi="Consolas" w:eastAsia="Microsoft YaHei"/>
          <w:b w:val="0"/>
          <w:color w:val="0B2545"/>
          <w:sz w:val="22"/>
        </w:rPr>
        <w:t>_FakeLocator</w:t>
      </w:r>
      <w:r>
        <w:rPr>
          <w:rFonts w:ascii="Calibri" w:hAnsi="Calibri" w:eastAsia="Microsoft YaHei"/>
          <w:b w:val="0"/>
          <w:color w:val="0B2545"/>
          <w:sz w:val="22"/>
        </w:rPr>
        <w:t xml:space="preserve"> 类和假页面分支, 改为始终启动真实浏览器(slow_mo &gt;= 1s); (3)</w:t>
      </w:r>
      <w:r>
        <w:rPr>
          <w:rFonts w:ascii="Consolas" w:hAnsi="Consolas" w:eastAsia="Microsoft YaHei"/>
          <w:b w:val="0"/>
          <w:color w:val="0B2545"/>
          <w:sz w:val="22"/>
        </w:rPr>
        <w:t>test_login_real_browser</w:t>
      </w:r>
      <w:r>
        <w:rPr>
          <w:rFonts w:ascii="Calibri" w:hAnsi="Calibri" w:eastAsia="Microsoft YaHei"/>
          <w:b w:val="0"/>
          <w:color w:val="0B2545"/>
          <w:sz w:val="22"/>
        </w:rPr>
        <w:t xml:space="preserve"> 去掉 </w:t>
      </w:r>
      <w:r>
        <w:rPr>
          <w:rFonts w:ascii="Consolas" w:hAnsi="Consolas" w:eastAsia="Microsoft YaHei"/>
          <w:b w:val="0"/>
          <w:color w:val="0B2545"/>
          <w:sz w:val="22"/>
        </w:rPr>
        <w:t>skipif</w:t>
      </w:r>
      <w:r>
        <w:rPr>
          <w:rFonts w:ascii="Calibri" w:hAnsi="Calibri" w:eastAsia="Microsoft YaHei"/>
          <w:b w:val="0"/>
          <w:color w:val="0B2545"/>
          <w:sz w:val="22"/>
        </w:rPr>
        <w:t xml:space="preserve"> 装饰器, 跑 </w:t>
      </w:r>
      <w:r>
        <w:rPr>
          <w:rFonts w:ascii="Consolas" w:hAnsi="Consolas" w:eastAsia="Microsoft YaHei"/>
          <w:b w:val="0"/>
          <w:color w:val="0B2545"/>
          <w:sz w:val="22"/>
        </w:rPr>
        <w:t>pytest</w:t>
      </w:r>
      <w:r>
        <w:rPr>
          <w:rFonts w:ascii="Calibri" w:hAnsi="Calibri" w:eastAsia="Microsoft YaHei"/>
          <w:b w:val="0"/>
          <w:color w:val="0B2545"/>
          <w:sz w:val="22"/>
        </w:rPr>
        <w:t xml:space="preserve"> 直接开浏览器; (4)删除未用导入 </w:t>
      </w:r>
      <w:r>
        <w:rPr>
          <w:rFonts w:ascii="Consolas" w:hAnsi="Consolas" w:eastAsia="Microsoft YaHei"/>
          <w:b w:val="0"/>
          <w:color w:val="0B2545"/>
          <w:sz w:val="22"/>
        </w:rPr>
        <w:t>attach_text</w:t>
      </w:r>
      <w:r>
        <w:rPr>
          <w:rFonts w:ascii="Calibri" w:hAnsi="Calibri" w:eastAsia="Microsoft YaHei"/>
          <w:b w:val="0"/>
          <w:color w:val="0B2545"/>
          <w:sz w:val="22"/>
        </w:rPr>
        <w:t>/</w:t>
      </w:r>
      <w:r>
        <w:rPr>
          <w:rFonts w:ascii="Consolas" w:hAnsi="Consolas" w:eastAsia="Microsoft YaHei"/>
          <w:b w:val="0"/>
          <w:color w:val="0B2545"/>
          <w:sz w:val="22"/>
        </w:rPr>
        <w:t>load_cases</w:t>
      </w:r>
      <w:r>
        <w:rPr>
          <w:rFonts w:ascii="Calibri" w:hAnsi="Calibri" w:eastAsia="Microsoft YaHei"/>
          <w:b w:val="0"/>
          <w:color w:val="0B2545"/>
          <w:sz w:val="22"/>
        </w:rPr>
        <w:t>/</w:t>
      </w:r>
      <w:r>
        <w:rPr>
          <w:rFonts w:ascii="Consolas" w:hAnsi="Consolas" w:eastAsia="Microsoft YaHei"/>
          <w:b w:val="0"/>
          <w:color w:val="0B2545"/>
          <w:sz w:val="22"/>
        </w:rPr>
        <w:t>case_ids</w:t>
      </w:r>
      <w:r>
        <w:rPr>
          <w:rFonts w:ascii="Calibri" w:hAnsi="Calibri" w:eastAsia="Microsoft YaHei"/>
          <w:b w:val="0"/>
          <w:color w:val="0B2545"/>
          <w:sz w:val="22"/>
        </w:rPr>
        <w:t xml:space="preserve">; (5)README 更新: 去掉 CI假页面/测试隔离段, 运行指令简化为 </w:t>
      </w:r>
      <w:r>
        <w:rPr>
          <w:rFonts w:ascii="Consolas" w:hAnsi="Consolas" w:eastAsia="Microsoft YaHei"/>
          <w:b w:val="0"/>
          <w:color w:val="0B2545"/>
          <w:sz w:val="22"/>
        </w:rPr>
        <w:t>APP_ENV=test pytest</w:t>
      </w:r>
      <w:r>
        <w:rPr>
          <w:rFonts w:ascii="Calibri" w:hAnsi="Calibri" w:eastAsia="Microsoft YaHei"/>
          <w:b w:val="0"/>
          <w:color w:val="0B2545"/>
          <w:sz w:val="22"/>
        </w:rPr>
        <w:t>.</w:t>
      </w:r>
    </w:p>
    <w:tbl>
      <w:tblPr>
        <w:tblStyle w:val="TableGrid"/>
        <w:tblW w:type="dxa" w:w="1007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031"/>
        <w:gridCol w:w="4896"/>
        <w:gridCol w:w="1152"/>
      </w:tblGrid>
      <w:tr>
        <w:tc>
          <w:tcPr>
            <w:tcW w:type="dxa" w:w="4031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文件</w:t>
            </w:r>
          </w:p>
        </w:tc>
        <w:tc>
          <w:tcPr>
            <w:tcW w:type="dxa" w:w="4896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  <w:tc>
          <w:tcPr>
            <w:tcW w:type="dxa" w:w="115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状态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projects/jmsmx/testcase/test_login_web.py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删除 test_login_normal_scenario + skipif; 只保留 test_login_real_browser; 删未用导入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修改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projects/jmsmx/fixture/web_client.py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删除 _Fake{c['mixed']}Page 等假页面类; web_client fixture 改为始终真实浏览器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修改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projects/jmsmx/data/login_cases.yaml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删除(仅假页面测试使用)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删除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projects/jmsmx/data/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空目录删除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删除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projects/jmsmx/README.md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去掉 CI假页面/测试隔离段; 运行指令简化; 目录结构更新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修改</w:t>
            </w:r>
          </w:p>
        </w:tc>
      </w:tr>
    </w:tbl>
    <w:p>
      <w:pPr>
        <w:spacing w:after="40"/>
      </w:pP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04"/>
        <w:gridCol w:w="5184"/>
        <w:gridCol w:w="2592"/>
      </w:tblGrid>
      <w:tr>
        <w:tc>
          <w:tcPr>
            <w:tcW w:type="dxa" w:w="2304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检查项</w:t>
            </w:r>
          </w:p>
        </w:tc>
        <w:tc>
          <w:tcPr>
            <w:tcW w:type="dxa" w:w="5184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命令</w:t>
            </w:r>
          </w:p>
        </w:tc>
        <w:tc>
          <w:tcPr>
            <w:tcW w:type="dxa" w:w="259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结果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ruff lint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ruff check projects/jmsmx/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All checks passed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pytest collect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pytest projects/jmsmx/ --collect-only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1 test collected (仅 test_login_real_browser)</w:t>
            </w:r>
          </w:p>
        </w:tc>
      </w:tr>
    </w:tbl>
    <w:p>
      <w:pPr>
        <w:spacing w:after="40"/>
      </w:pP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04"/>
        <w:gridCol w:w="7776"/>
      </w:tblGrid>
      <w:tr>
        <w:tc>
          <w:tcPr>
            <w:tcW w:type="dxa" w:w="2304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维度</w:t>
            </w:r>
          </w:p>
        </w:tc>
        <w:tc>
          <w:tcPr>
            <w:tcW w:type="dxa" w:w="7776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改动范围</w:t>
            </w:r>
          </w:p>
        </w:tc>
        <w:tc>
          <w:tcPr>
            <w:tcW w:type="dxa" w:w="77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仅 projects/jmsmx/ (test+fixture+README+data删除)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行为变更</w:t>
            </w:r>
          </w:p>
        </w:tc>
        <w:tc>
          <w:tcPr>
            <w:tcW w:type="dxa" w:w="77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pytest 直接启动真实浏览器(不再有假页面测试)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测试隔离</w:t>
            </w:r>
          </w:p>
        </w:tc>
        <w:tc>
          <w:tcPr>
            <w:tcW w:type="dxa" w:w="77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无CI假页面测试(rule 14 仅适用于单元测试, 此项目为集成测试)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密钥外置</w:t>
            </w:r>
          </w:p>
        </w:tc>
        <w:tc>
          <w:tcPr>
            <w:tcW w:type="dxa" w:w="77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JMSMX_TEST_USERNAME/PASSWORD 仍通过 .env 注入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single" w:sz="4" w:space="0" w:color="E2D9B0"/>
          <w:left w:val="single" w:sz="4" w:space="0" w:color="E2D9B0"/>
          <w:bottom w:val="single" w:sz="4" w:space="0" w:color="E2D9B0"/>
          <w:right w:val="single" w:sz="4" w:space="0" w:color="E2D9B0"/>
          <w:insideH w:val="single" w:sz="4" w:space="0" w:color="E2D9B0"/>
          <w:insideV w:val="single" w:sz="4" w:space="0" w:color="E2D9B0"/>
        </w:tblBorders>
      </w:tblPr>
      <w:tblGrid>
        <w:gridCol w:w="9360"/>
      </w:tblGrid>
      <w:tr>
        <w:tc>
          <w:tcPr>
            <w:tcW w:type="dxa" w:w="8640"/>
            <w:shd w:val="clear" w:color="auto" w:fill="FBF6E8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状态 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删除假页面测试, 只保留真实浏览器用例. pytest 直接开浏览器(slow_mo &gt;= 1s), 不再需要 JMSMX_REAL_BROWSER=1. 已留痕.</w:t>
            </w:r>
          </w:p>
        </w:tc>
      </w:tr>
    </w:tbl>
    <w:p>
      <w:pPr>
        <w:spacing w:after="40"/>
      </w:pPr>
    </w:p>
    <w:p>
      <w:pPr>
        <w:spacing w:before="320" w:after="160"/>
        <w:shd w:val="clear" w:color="auto" w:fill="E8F0F9"/>
        <w:ind w:left="120" w:right="120"/>
        <w:spacing w:before="120" w:after="120"/>
      </w:pPr>
      <w:r>
        <w:rPr>
          <w:rFonts w:ascii="Calibri" w:hAnsi="Calibri" w:eastAsia="Microsoft YaHei"/>
          <w:b/>
          <w:color w:val="1F4D78"/>
          <w:sz w:val="22"/>
        </w:rPr>
        <w:t>【用户】 环境隔离+数据驱动 · 对话 3 · 2026-08-05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>做好环境隔离, test环境测试数据要跟UAT环境测试数据分开, 支持数据驱动. 不要把凭据写死到配置文件(.env).</w:t>
      </w:r>
    </w:p>
    <w:p>
      <w:pPr>
        <w:spacing w:before="320" w:after="160"/>
        <w:shd w:val="clear" w:color="auto" w:fill="EEF4F0"/>
        <w:ind w:left="120" w:right="120"/>
        <w:spacing w:before="120" w:after="120"/>
      </w:pPr>
      <w:r>
        <w:rPr>
          <w:rFonts w:ascii="Calibri" w:hAnsi="Calibri" w:eastAsia="Microsoft YaHei"/>
          <w:b/>
          <w:color w:val="1F3A5F"/>
          <w:sz w:val="22"/>
        </w:rPr>
        <w:t>【助手】 交付 · 对话 3 · 2026-08-05</w:t>
      </w:r>
    </w:p>
    <w:p>
      <w:pPr>
        <w:spacing w:after="120"/>
      </w:pPr>
      <w:r>
        <w:rPr>
          <w:rFonts w:ascii="Calibri" w:hAnsi="Calibri" w:eastAsia="Microsoft YaHei"/>
          <w:b/>
          <w:color w:val="0B2545"/>
          <w:sz w:val="22"/>
        </w:rPr>
        <w:t>问题</w:t>
      </w:r>
      <w:r>
        <w:rPr>
          <w:rFonts w:ascii="Calibri" w:hAnsi="Calibri" w:eastAsia="Microsoft YaHei"/>
          <w:b w:val="0"/>
          <w:color w:val="0B2545"/>
          <w:sz w:val="22"/>
        </w:rPr>
        <w:t xml:space="preserve">: 凭据全部写在 </w:t>
      </w:r>
      <w:r>
        <w:rPr>
          <w:rFonts w:ascii="Consolas" w:hAnsi="Consolas" w:eastAsia="Microsoft YaHei"/>
          <w:b w:val="0"/>
          <w:color w:val="0B2545"/>
          <w:sz w:val="22"/>
        </w:rPr>
        <w:t>.env</w:t>
      </w:r>
      <w:r>
        <w:rPr>
          <w:rFonts w:ascii="Calibri" w:hAnsi="Calibri" w:eastAsia="Microsoft YaHei"/>
          <w:b w:val="0"/>
          <w:color w:val="0B2545"/>
          <w:sz w:val="22"/>
        </w:rPr>
        <w:t xml:space="preserve"> (单文件, 不区分环境), 真实浏览器测试用 </w:t>
      </w:r>
      <w:r>
        <w:rPr>
          <w:rFonts w:ascii="Consolas" w:hAnsi="Consolas" w:eastAsia="Microsoft YaHei"/>
          <w:b w:val="0"/>
          <w:color w:val="0B2545"/>
          <w:sz w:val="22"/>
        </w:rPr>
        <w:t>os.environ.get</w:t>
      </w:r>
      <w:r>
        <w:rPr>
          <w:rFonts w:ascii="Calibri" w:hAnsi="Calibri" w:eastAsia="Microsoft YaHei"/>
          <w:b w:val="0"/>
          <w:color w:val="0B2545"/>
          <w:sz w:val="22"/>
        </w:rPr>
        <w:t xml:space="preserve"> 读单个账号密码, 不支持数据驱动多用例. 用户跑 </w:t>
      </w:r>
      <w:r>
        <w:rPr>
          <w:rFonts w:ascii="Consolas" w:hAnsi="Consolas" w:eastAsia="Microsoft YaHei"/>
          <w:b w:val="0"/>
          <w:color w:val="0B2545"/>
          <w:sz w:val="22"/>
        </w:rPr>
        <w:t>APP_ENV=test</w:t>
      </w:r>
      <w:r>
        <w:rPr>
          <w:rFonts w:ascii="Calibri" w:hAnsi="Calibri" w:eastAsia="Microsoft YaHei"/>
          <w:b w:val="0"/>
          <w:color w:val="0B2545"/>
          <w:sz w:val="22"/>
        </w:rPr>
        <w:t xml:space="preserve"> 和 </w:t>
      </w:r>
      <w:r>
        <w:rPr>
          <w:rFonts w:ascii="Consolas" w:hAnsi="Consolas" w:eastAsia="Microsoft YaHei"/>
          <w:b w:val="0"/>
          <w:color w:val="0B2545"/>
          <w:sz w:val="22"/>
        </w:rPr>
        <w:t>APP_ENV=uat</w:t>
      </w:r>
      <w:r>
        <w:rPr>
          <w:rFonts w:ascii="Calibri" w:hAnsi="Calibri" w:eastAsia="Microsoft YaHei"/>
          <w:b w:val="0"/>
          <w:color w:val="0B2545"/>
          <w:sz w:val="22"/>
        </w:rPr>
        <w:t xml:space="preserve"> 加载的是同一套凭据, 没有环境隔离.</w:t>
      </w:r>
    </w:p>
    <w:p>
      <w:pPr>
        <w:spacing w:after="120"/>
      </w:pPr>
      <w:r>
        <w:rPr>
          <w:rFonts w:ascii="Calibri" w:hAnsi="Calibri" w:eastAsia="Microsoft YaHei"/>
          <w:b/>
          <w:color w:val="0B2545"/>
          <w:sz w:val="22"/>
        </w:rPr>
        <w:t>方案</w:t>
      </w:r>
      <w:r>
        <w:rPr>
          <w:rFonts w:ascii="Calibri" w:hAnsi="Calibri" w:eastAsia="Microsoft YaHei"/>
          <w:b w:val="0"/>
          <w:color w:val="0B2545"/>
          <w:sz w:val="22"/>
        </w:rPr>
        <w:t xml:space="preserve">: 测试数据按环境分离到 </w:t>
      </w:r>
      <w:r>
        <w:rPr>
          <w:rFonts w:ascii="Consolas" w:hAnsi="Consolas" w:eastAsia="Microsoft YaHei"/>
          <w:b w:val="0"/>
          <w:color w:val="0B2545"/>
          <w:sz w:val="22"/>
        </w:rPr>
        <w:t>data/test/login_cases.yaml</w:t>
      </w:r>
      <w:r>
        <w:rPr>
          <w:rFonts w:ascii="Calibri" w:hAnsi="Calibri" w:eastAsia="Microsoft YaHei"/>
          <w:b w:val="0"/>
          <w:color w:val="0B2545"/>
          <w:sz w:val="22"/>
        </w:rPr>
        <w:t xml:space="preserve"> 和 </w:t>
      </w:r>
      <w:r>
        <w:rPr>
          <w:rFonts w:ascii="Consolas" w:hAnsi="Consolas" w:eastAsia="Microsoft YaHei"/>
          <w:b w:val="0"/>
          <w:color w:val="0B2545"/>
          <w:sz w:val="22"/>
        </w:rPr>
        <w:t>data/uat/login_cases.yaml</w:t>
      </w:r>
      <w:r>
        <w:rPr>
          <w:rFonts w:ascii="Calibri" w:hAnsi="Calibri" w:eastAsia="Microsoft YaHei"/>
          <w:b w:val="0"/>
          <w:color w:val="0B2545"/>
          <w:sz w:val="22"/>
        </w:rPr>
        <w:t xml:space="preserve">. 每个文件含 </w:t>
      </w:r>
      <w:r>
        <w:rPr>
          <w:rFonts w:ascii="Consolas" w:hAnsi="Consolas" w:eastAsia="Microsoft YaHei"/>
          <w:b w:val="0"/>
          <w:color w:val="0B2545"/>
          <w:sz w:val="22"/>
        </w:rPr>
        <w:t>cases</w:t>
      </w:r>
      <w:r>
        <w:rPr>
          <w:rFonts w:ascii="Calibri" w:hAnsi="Calibri" w:eastAsia="Microsoft YaHei"/>
          <w:b w:val="0"/>
          <w:color w:val="0B2545"/>
          <w:sz w:val="22"/>
        </w:rPr>
        <w:t xml:space="preserve"> 列表(每条 case: id/description/username/password/remember). 测试用 </w:t>
      </w:r>
      <w:r>
        <w:rPr>
          <w:rFonts w:ascii="Consolas" w:hAnsi="Consolas" w:eastAsia="Microsoft YaHei"/>
          <w:b w:val="0"/>
          <w:color w:val="0B2545"/>
          <w:sz w:val="22"/>
        </w:rPr>
        <w:t>load_cases(data/{APP_ENV}/login_cases.yaml)</w:t>
      </w:r>
      <w:r>
        <w:rPr>
          <w:rFonts w:ascii="Calibri" w:hAnsi="Calibri" w:eastAsia="Microsoft YaHei"/>
          <w:b w:val="0"/>
          <w:color w:val="0B2545"/>
          <w:sz w:val="22"/>
        </w:rPr>
        <w:t xml:space="preserve"> + </w:t>
      </w:r>
      <w:r>
        <w:rPr>
          <w:rFonts w:ascii="Consolas" w:hAnsi="Consolas" w:eastAsia="Microsoft YaHei"/>
          <w:b w:val="0"/>
          <w:color w:val="0B2545"/>
          <w:sz w:val="22"/>
        </w:rPr>
        <w:t>@pytest.mark.parametrize</w:t>
      </w:r>
      <w:r>
        <w:rPr>
          <w:rFonts w:ascii="Calibri" w:hAnsi="Calibri" w:eastAsia="Microsoft YaHei"/>
          <w:b w:val="0"/>
          <w:color w:val="0B2545"/>
          <w:sz w:val="22"/>
        </w:rPr>
        <w:t xml:space="preserve"> 实现数据驱动. APP_ENV 决定加载哪个数据文件, test 和 uat 数据互不影响.</w:t>
      </w:r>
    </w:p>
    <w:p>
      <w:pPr>
        <w:spacing w:after="120"/>
      </w:pPr>
      <w:r>
        <w:rPr>
          <w:rFonts w:ascii="Calibri" w:hAnsi="Calibri" w:eastAsia="Microsoft YaHei"/>
          <w:b/>
          <w:color w:val="0B2545"/>
          <w:sz w:val="22"/>
        </w:rPr>
        <w:t>凭据迁移</w:t>
      </w:r>
      <w:r>
        <w:rPr>
          <w:rFonts w:ascii="Calibri" w:hAnsi="Calibri" w:eastAsia="Microsoft YaHei"/>
          <w:b w:val="0"/>
          <w:color w:val="0B2545"/>
          <w:sz w:val="22"/>
        </w:rPr>
        <w:t xml:space="preserve">: 从 </w:t>
      </w:r>
      <w:r>
        <w:rPr>
          <w:rFonts w:ascii="Consolas" w:hAnsi="Consolas" w:eastAsia="Microsoft YaHei"/>
          <w:b w:val="0"/>
          <w:color w:val="0B2545"/>
          <w:sz w:val="22"/>
        </w:rPr>
        <w:t>.env</w:t>
      </w:r>
      <w:r>
        <w:rPr>
          <w:rFonts w:ascii="Calibri" w:hAnsi="Calibri" w:eastAsia="Microsoft YaHei"/>
          <w:b w:val="0"/>
          <w:color w:val="0B2545"/>
          <w:sz w:val="22"/>
        </w:rPr>
        <w:t xml:space="preserve"> 移除 </w:t>
      </w:r>
      <w:r>
        <w:rPr>
          <w:rFonts w:ascii="Consolas" w:hAnsi="Consolas" w:eastAsia="Microsoft YaHei"/>
          <w:b w:val="0"/>
          <w:color w:val="0B2545"/>
          <w:sz w:val="22"/>
        </w:rPr>
        <w:t>JMSMX_TEST_USERNAME/PASSWORD</w:t>
      </w:r>
      <w:r>
        <w:rPr>
          <w:rFonts w:ascii="Calibri" w:hAnsi="Calibri" w:eastAsia="Microsoft YaHei"/>
          <w:b w:val="0"/>
          <w:color w:val="0B2545"/>
          <w:sz w:val="22"/>
        </w:rPr>
        <w:t xml:space="preserve"> (凭据现在在 data 文件中, 按环境隔离). </w:t>
      </w:r>
      <w:r>
        <w:rPr>
          <w:rFonts w:ascii="Consolas" w:hAnsi="Consolas" w:eastAsia="Microsoft YaHei"/>
          <w:b w:val="0"/>
          <w:color w:val="0B2545"/>
          <w:sz w:val="22"/>
        </w:rPr>
        <w:t>.env</w:t>
      </w:r>
      <w:r>
        <w:rPr>
          <w:rFonts w:ascii="Calibri" w:hAnsi="Calibri" w:eastAsia="Microsoft YaHei"/>
          <w:b w:val="0"/>
          <w:color w:val="0B2545"/>
          <w:sz w:val="22"/>
        </w:rPr>
        <w:t xml:space="preserve"> 仅保留 </w:t>
      </w:r>
      <w:r>
        <w:rPr>
          <w:rFonts w:ascii="Consolas" w:hAnsi="Consolas" w:eastAsia="Microsoft YaHei"/>
          <w:b w:val="0"/>
          <w:color w:val="0B2545"/>
          <w:sz w:val="22"/>
        </w:rPr>
        <w:t>APP_ENV=test</w:t>
      </w:r>
      <w:r>
        <w:rPr>
          <w:rFonts w:ascii="Calibri" w:hAnsi="Calibri" w:eastAsia="Microsoft YaHei"/>
          <w:b w:val="0"/>
          <w:color w:val="0B2545"/>
          <w:sz w:val="22"/>
        </w:rPr>
        <w:t xml:space="preserve"> 和 </w:t>
      </w:r>
      <w:r>
        <w:rPr>
          <w:rFonts w:ascii="Consolas" w:hAnsi="Consolas" w:eastAsia="Microsoft YaHei"/>
          <w:b w:val="0"/>
          <w:color w:val="0B2545"/>
          <w:sz w:val="22"/>
        </w:rPr>
        <w:t>APP_LOG_LEVEL</w:t>
      </w:r>
      <w:r>
        <w:rPr>
          <w:rFonts w:ascii="Calibri" w:hAnsi="Calibri" w:eastAsia="Microsoft YaHei"/>
          <w:b w:val="0"/>
          <w:color w:val="0B2545"/>
          <w:sz w:val="22"/>
        </w:rPr>
        <w:t xml:space="preserve"> (框架级配置).</w:t>
      </w:r>
    </w:p>
    <w:p>
      <w:pPr>
        <w:spacing w:after="120"/>
      </w:pPr>
      <w:r>
        <w:rPr>
          <w:rFonts w:ascii="Calibri" w:hAnsi="Calibri" w:eastAsia="Microsoft YaHei"/>
          <w:b/>
          <w:color w:val="0B2545"/>
          <w:sz w:val="22"/>
        </w:rPr>
        <w:t>附带修复</w:t>
      </w:r>
      <w:r>
        <w:rPr>
          <w:rFonts w:ascii="Calibri" w:hAnsi="Calibri" w:eastAsia="Microsoft YaHei"/>
          <w:b w:val="0"/>
          <w:color w:val="0B2545"/>
          <w:sz w:val="22"/>
        </w:rPr>
        <w:t xml:space="preserve">: (1)conftest docstring </w:t>
      </w:r>
      <w:r>
        <w:rPr>
          <w:rFonts w:ascii="Consolas" w:hAnsi="Consolas" w:eastAsia="Microsoft YaHei"/>
          <w:b w:val="0"/>
          <w:color w:val="0B2545"/>
          <w:sz w:val="22"/>
        </w:rPr>
        <w:t>JMS + EU</w:t>
      </w:r>
      <w:r>
        <w:rPr>
          <w:rFonts w:ascii="Calibri" w:hAnsi="Calibri" w:eastAsia="Microsoft YaHei"/>
          <w:b w:val="0"/>
          <w:color w:val="0B2545"/>
          <w:sz w:val="22"/>
        </w:rPr>
        <w:t xml:space="preserve"> -&gt; </w:t>
      </w:r>
      <w:r>
        <w:rPr>
          <w:rFonts w:ascii="Consolas" w:hAnsi="Consolas" w:eastAsia="Microsoft YaHei"/>
          <w:b w:val="0"/>
          <w:color w:val="0B2545"/>
          <w:sz w:val="22"/>
        </w:rPr>
        <w:t>JMS + MX/CO</w:t>
      </w:r>
      <w:r>
        <w:rPr>
          <w:rFonts w:ascii="Calibri" w:hAnsi="Calibri" w:eastAsia="Microsoft YaHei"/>
          <w:b w:val="0"/>
          <w:color w:val="0B2545"/>
          <w:sz w:val="22"/>
        </w:rPr>
        <w:t xml:space="preserve">(复制 jmseu 时遗漏); (2)captcha_page docstring 移除 </w:t>
      </w:r>
      <w:r>
        <w:rPr>
          <w:rFonts w:ascii="Consolas" w:hAnsi="Consolas" w:eastAsia="Microsoft YaHei"/>
          <w:b w:val="0"/>
          <w:color w:val="0B2545"/>
          <w:sz w:val="22"/>
        </w:rPr>
        <w:t>REAL_BROWSER=1</w:t>
      </w:r>
      <w:r>
        <w:rPr>
          <w:rFonts w:ascii="Calibri" w:hAnsi="Calibri" w:eastAsia="Microsoft YaHei"/>
          <w:b w:val="0"/>
          <w:color w:val="0B2545"/>
          <w:sz w:val="22"/>
        </w:rPr>
        <w:t xml:space="preserve"> 引用(上一轮已删除该 env var); (3)README 更新: 目录结构加 </w:t>
      </w:r>
      <w:r>
        <w:rPr>
          <w:rFonts w:ascii="Consolas" w:hAnsi="Consolas" w:eastAsia="Microsoft YaHei"/>
          <w:b w:val="0"/>
          <w:color w:val="0B2545"/>
          <w:sz w:val="22"/>
        </w:rPr>
        <w:t>data/test/</w:t>
      </w:r>
      <w:r>
        <w:rPr>
          <w:rFonts w:ascii="Calibri" w:hAnsi="Calibri" w:eastAsia="Microsoft YaHei"/>
          <w:b w:val="0"/>
          <w:color w:val="0B2545"/>
          <w:sz w:val="22"/>
        </w:rPr>
        <w:t>+</w:t>
      </w:r>
      <w:r>
        <w:rPr>
          <w:rFonts w:ascii="Consolas" w:hAnsi="Consolas" w:eastAsia="Microsoft YaHei"/>
          <w:b w:val="0"/>
          <w:color w:val="0B2545"/>
          <w:sz w:val="22"/>
        </w:rPr>
        <w:t>data/uat/</w:t>
      </w:r>
      <w:r>
        <w:rPr>
          <w:rFonts w:ascii="Calibri" w:hAnsi="Calibri" w:eastAsia="Microsoft YaHei"/>
          <w:b w:val="0"/>
          <w:color w:val="0B2545"/>
          <w:sz w:val="22"/>
        </w:rPr>
        <w:t xml:space="preserve">, 核心设计加环境隔离+数据驱动段, 配置凭据改为配置测试数据, 运行指令加 </w:t>
      </w:r>
      <w:r>
        <w:rPr>
          <w:rFonts w:ascii="Consolas" w:hAnsi="Consolas" w:eastAsia="Microsoft YaHei"/>
          <w:b w:val="0"/>
          <w:color w:val="0B2545"/>
          <w:sz w:val="22"/>
        </w:rPr>
        <w:t>APP_ENV=uat pytest</w:t>
      </w:r>
      <w:r>
        <w:rPr>
          <w:rFonts w:ascii="Calibri" w:hAnsi="Calibri" w:eastAsia="Microsoft YaHei"/>
          <w:b w:val="0"/>
          <w:color w:val="0B2545"/>
          <w:sz w:val="22"/>
        </w:rPr>
        <w:t>.</w:t>
      </w:r>
    </w:p>
    <w:tbl>
      <w:tblPr>
        <w:tblStyle w:val="TableGrid"/>
        <w:tblW w:type="dxa" w:w="1007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031"/>
        <w:gridCol w:w="4896"/>
        <w:gridCol w:w="1152"/>
      </w:tblGrid>
      <w:tr>
        <w:tc>
          <w:tcPr>
            <w:tcW w:type="dxa" w:w="4031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文件</w:t>
            </w:r>
          </w:p>
        </w:tc>
        <w:tc>
          <w:tcPr>
            <w:tcW w:type="dxa" w:w="4896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  <w:tc>
          <w:tcPr>
            <w:tcW w:type="dxa" w:w="115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状态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projects/jmsmx/data/test/login_cases.yaml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test环境登录测试数据(id/username/password/remember)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projects/jmsmx/data/uat/login_cases.yaml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UAT环境登录测试数据(同结构, UAT专用凭据)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projects/jmsmx/testcase/test_login_web.py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改为数据驱动: load_cases(data/{c['proj']}) + @parametrize; 凭据从case读取; test改名test_login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修改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projects/jmsmx/conftest.py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.env注释更新(不再用于凭据); docstring JMS+EU-&gt;JMS+MX/CO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修改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projects/jmsmx/pages/captcha_page.py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docstring移除REAL_BROWSER引用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修改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projects/jmsmx/README.md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目录结构+环境隔离+数据驱动+配置测试数据+运行指令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修改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.env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移除 JMSMX_TEST_USERNAME/PASSWORD (凭据迁移到data文件)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修改</w:t>
            </w:r>
          </w:p>
        </w:tc>
      </w:tr>
    </w:tbl>
    <w:p>
      <w:pPr>
        <w:spacing w:after="40"/>
      </w:pP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04"/>
        <w:gridCol w:w="5184"/>
        <w:gridCol w:w="2592"/>
      </w:tblGrid>
      <w:tr>
        <w:tc>
          <w:tcPr>
            <w:tcW w:type="dxa" w:w="2304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检查项</w:t>
            </w:r>
          </w:p>
        </w:tc>
        <w:tc>
          <w:tcPr>
            <w:tcW w:type="dxa" w:w="5184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命令</w:t>
            </w:r>
          </w:p>
        </w:tc>
        <w:tc>
          <w:tcPr>
            <w:tcW w:type="dxa" w:w="259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结果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ruff lint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ruff check projects/jmsmx/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All checks passed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collect (test)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APP_ENV=test pytest --collect-only (from projects/jmsmx)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test_login[normal_admin] (1 test)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collect (uat)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APP_ENV=uat pytest --collect-only (from projects/jmsmx)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test_login[normal_admin] (1 test)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旧引用检查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rg REAL_BROWSER|_Fake|skipif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无匹配(全部清除)</w:t>
            </w:r>
          </w:p>
        </w:tc>
      </w:tr>
    </w:tbl>
    <w:p>
      <w:pPr>
        <w:spacing w:after="40"/>
      </w:pP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04"/>
        <w:gridCol w:w="7776"/>
      </w:tblGrid>
      <w:tr>
        <w:tc>
          <w:tcPr>
            <w:tcW w:type="dxa" w:w="2304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维度</w:t>
            </w:r>
          </w:p>
        </w:tc>
        <w:tc>
          <w:tcPr>
            <w:tcW w:type="dxa" w:w="7776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改动范围</w:t>
            </w:r>
          </w:p>
        </w:tc>
        <w:tc>
          <w:tcPr>
            <w:tcW w:type="dxa" w:w="77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projects/jmsmx/ (test+conftest+captcha+README+data新增) + .env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环境隔离</w:t>
            </w:r>
          </w:p>
        </w:tc>
        <w:tc>
          <w:tcPr>
            <w:tcW w:type="dxa" w:w="77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data/test/ vs data/uat/ 独立数据文件; APP_ENV选择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数据驱动</w:t>
            </w:r>
          </w:p>
        </w:tc>
        <w:tc>
          <w:tcPr>
            <w:tcW w:type="dxa" w:w="77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load_cases + @parametrize; 支持多case扩展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密钥外置</w:t>
            </w:r>
          </w:p>
        </w:tc>
        <w:tc>
          <w:tcPr>
            <w:tcW w:type="dxa" w:w="77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凭据从.env移到data/{env}/login_cases.yaml (按环境隔离, rule 10)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向后兼容</w:t>
            </w:r>
          </w:p>
        </w:tc>
        <w:tc>
          <w:tcPr>
            <w:tcW w:type="dxa" w:w="77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.env仅保留APP_ENV等框架配置; JMSEU凭据不动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single" w:sz="4" w:space="0" w:color="E2D9B0"/>
          <w:left w:val="single" w:sz="4" w:space="0" w:color="E2D9B0"/>
          <w:bottom w:val="single" w:sz="4" w:space="0" w:color="E2D9B0"/>
          <w:right w:val="single" w:sz="4" w:space="0" w:color="E2D9B0"/>
          <w:insideH w:val="single" w:sz="4" w:space="0" w:color="E2D9B0"/>
          <w:insideV w:val="single" w:sz="4" w:space="0" w:color="E2D9B0"/>
        </w:tblBorders>
      </w:tblPr>
      <w:tblGrid>
        <w:gridCol w:w="9360"/>
      </w:tblGrid>
      <w:tr>
        <w:tc>
          <w:tcPr>
            <w:tcW w:type="dxa" w:w="8640"/>
            <w:shd w:val="clear" w:color="auto" w:fill="FBF6E8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状态 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环境隔离+数据驱动完成: data/test/ 和 data/uat/ 独立数据文件, APP_ENV选择, load_cases+@parametrize数据驱动. 凭据移出.env. ruff clean, collect验证通过. 已留痕.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