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19220" w14:textId="62DED030" w:rsidR="00273650" w:rsidRDefault="000E34CF" w:rsidP="000E34C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Jogo </w:t>
      </w:r>
      <w:r w:rsidR="007E3E26">
        <w:rPr>
          <w:b/>
          <w:bCs/>
          <w:sz w:val="28"/>
          <w:szCs w:val="28"/>
        </w:rPr>
        <w:t>“</w:t>
      </w:r>
      <w:r w:rsidR="00EE6731">
        <w:rPr>
          <w:b/>
          <w:bCs/>
          <w:sz w:val="28"/>
          <w:szCs w:val="28"/>
        </w:rPr>
        <w:t>C</w:t>
      </w:r>
      <w:r w:rsidR="007E3E26">
        <w:rPr>
          <w:b/>
          <w:bCs/>
          <w:sz w:val="28"/>
          <w:szCs w:val="28"/>
        </w:rPr>
        <w:t>-</w:t>
      </w:r>
      <w:proofErr w:type="spellStart"/>
      <w:r w:rsidR="007E3E26">
        <w:rPr>
          <w:b/>
          <w:bCs/>
          <w:sz w:val="28"/>
          <w:szCs w:val="28"/>
        </w:rPr>
        <w:t>pa</w:t>
      </w:r>
      <w:proofErr w:type="spellEnd"/>
      <w:r w:rsidR="007E3E26">
        <w:rPr>
          <w:b/>
          <w:bCs/>
          <w:sz w:val="28"/>
          <w:szCs w:val="28"/>
        </w:rPr>
        <w:t>-</w:t>
      </w:r>
      <w:proofErr w:type="spellStart"/>
      <w:r w:rsidR="007E3E26">
        <w:rPr>
          <w:b/>
          <w:bCs/>
          <w:sz w:val="28"/>
          <w:szCs w:val="28"/>
        </w:rPr>
        <w:t>re</w:t>
      </w:r>
      <w:proofErr w:type="spellEnd"/>
      <w:r w:rsidR="007E3E26">
        <w:rPr>
          <w:b/>
          <w:bCs/>
          <w:sz w:val="28"/>
          <w:szCs w:val="28"/>
        </w:rPr>
        <w:t xml:space="preserve"> </w:t>
      </w:r>
      <w:r w:rsidR="00EE6731">
        <w:rPr>
          <w:b/>
          <w:bCs/>
          <w:sz w:val="28"/>
          <w:szCs w:val="28"/>
        </w:rPr>
        <w:t>CELEPAR</w:t>
      </w:r>
      <w:r w:rsidR="007E3E26">
        <w:rPr>
          <w:b/>
          <w:bCs/>
          <w:sz w:val="28"/>
          <w:szCs w:val="28"/>
        </w:rPr>
        <w:t>”</w:t>
      </w:r>
    </w:p>
    <w:p w14:paraId="6EF2E48D" w14:textId="1988AB70" w:rsidR="00EE6731" w:rsidRPr="000E34CF" w:rsidRDefault="00EE6731" w:rsidP="000E34C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PRECISAMOS REPENSAR OS NOSSOS RESÍDUOS!</w:t>
      </w:r>
      <w:bookmarkStart w:id="0" w:name="_GoBack"/>
      <w:bookmarkEnd w:id="0"/>
    </w:p>
    <w:p w14:paraId="266FC08D" w14:textId="77777777" w:rsidR="00273650" w:rsidRDefault="00273650">
      <w:pPr>
        <w:rPr>
          <w:sz w:val="28"/>
          <w:szCs w:val="28"/>
        </w:rPr>
      </w:pPr>
    </w:p>
    <w:p w14:paraId="283A9C6B" w14:textId="77777777" w:rsidR="00273650" w:rsidRPr="000E34CF" w:rsidRDefault="00273650">
      <w:pPr>
        <w:rPr>
          <w:b/>
          <w:bCs/>
        </w:rPr>
      </w:pPr>
      <w:r w:rsidRPr="000E34CF">
        <w:rPr>
          <w:b/>
          <w:bCs/>
        </w:rPr>
        <w:t>Objetivo:</w:t>
      </w:r>
    </w:p>
    <w:p w14:paraId="6B8F7B60" w14:textId="77777777" w:rsidR="00273650" w:rsidRDefault="00273650" w:rsidP="00AB7F0E">
      <w:pPr>
        <w:jc w:val="both"/>
      </w:pPr>
      <w:r>
        <w:tab/>
        <w:t>A separação de lixo é necessária para a preservação do meio ambiente, sendo que atualmente grande parte do lixo gerado dentro da Celepar não é devidamente separado e por esse motivo não é dado seu destino correto, principalmente os materiais recicláveis.</w:t>
      </w:r>
    </w:p>
    <w:p w14:paraId="0A0D953F" w14:textId="77777777" w:rsidR="000E34CF" w:rsidRDefault="000E34CF"/>
    <w:p w14:paraId="7A7D0F27" w14:textId="0337ADA7" w:rsidR="00273650" w:rsidRPr="000E34CF" w:rsidRDefault="00273650">
      <w:pPr>
        <w:rPr>
          <w:b/>
          <w:bCs/>
        </w:rPr>
      </w:pPr>
      <w:r w:rsidRPr="000E34CF">
        <w:rPr>
          <w:b/>
          <w:bCs/>
        </w:rPr>
        <w:t>Projeto:</w:t>
      </w:r>
    </w:p>
    <w:p w14:paraId="2ABB3FFC" w14:textId="1A60389C" w:rsidR="00273650" w:rsidRDefault="00273650" w:rsidP="00273650">
      <w:pPr>
        <w:jc w:val="both"/>
      </w:pPr>
      <w:r>
        <w:tab/>
        <w:t xml:space="preserve">Juntamente com a campanha a ser implementada para demonstrar a separação </w:t>
      </w:r>
      <w:r w:rsidR="00B86630">
        <w:t>adequada,</w:t>
      </w:r>
      <w:r>
        <w:t xml:space="preserve"> vê-se necessário uma abordagem diferenciada, </w:t>
      </w:r>
      <w:r w:rsidR="00297638">
        <w:t>sendo</w:t>
      </w:r>
      <w:r>
        <w:t xml:space="preserve"> suprida pelo desenvolvimento de um jogo educativo de separação de lixo em ambiente virtual.</w:t>
      </w:r>
    </w:p>
    <w:p w14:paraId="6C9260EA" w14:textId="0EEECD94" w:rsidR="00273650" w:rsidRDefault="00273650" w:rsidP="00273650">
      <w:pPr>
        <w:jc w:val="both"/>
      </w:pPr>
      <w:r>
        <w:tab/>
        <w:t>O jogo partir</w:t>
      </w:r>
      <w:r w:rsidR="0089064C">
        <w:t>á</w:t>
      </w:r>
      <w:r>
        <w:t xml:space="preserve"> do </w:t>
      </w:r>
      <w:r w:rsidR="00297638">
        <w:t>princípio</w:t>
      </w:r>
      <w:r>
        <w:t xml:space="preserve"> da separação de lixos nas lixeiras comuns a todos os ambientes da Celepar, o qual apresenta atualmente somente a separação d</w:t>
      </w:r>
      <w:r w:rsidR="00297638">
        <w:t>o</w:t>
      </w:r>
      <w:r>
        <w:t xml:space="preserve"> lixo comum </w:t>
      </w:r>
      <w:r w:rsidR="00297638">
        <w:t>e do</w:t>
      </w:r>
      <w:r>
        <w:t xml:space="preserve"> </w:t>
      </w:r>
      <w:r w:rsidR="00297638">
        <w:t xml:space="preserve">lixo </w:t>
      </w:r>
      <w:r>
        <w:t>reciclado.</w:t>
      </w:r>
    </w:p>
    <w:p w14:paraId="469CDDF4" w14:textId="68797CCA" w:rsidR="00273650" w:rsidRDefault="00273650" w:rsidP="00273650">
      <w:pPr>
        <w:jc w:val="both"/>
      </w:pPr>
      <w:r>
        <w:tab/>
        <w:t>O participante</w:t>
      </w:r>
      <w:r w:rsidR="00E36D46">
        <w:t>,</w:t>
      </w:r>
      <w:r>
        <w:t xml:space="preserve"> ao colocar </w:t>
      </w:r>
      <w:r w:rsidR="00297638">
        <w:t>os óculos</w:t>
      </w:r>
      <w:r>
        <w:t xml:space="preserve"> virtual</w:t>
      </w:r>
      <w:r w:rsidR="00E36D46">
        <w:t>,</w:t>
      </w:r>
      <w:r w:rsidR="00297638">
        <w:t xml:space="preserve"> terá a instrução de cerca de vinte segundos de como fazer o deposito do lixo na lixeira correspondente. Após dada a instrução inicial, o jogo terá o tempo de </w:t>
      </w:r>
      <w:r w:rsidR="00BC4D5E">
        <w:t>sessenta</w:t>
      </w:r>
      <w:r w:rsidR="00297638">
        <w:t xml:space="preserve"> segundos de duração, sendo pontuado ao final da sua performance.</w:t>
      </w:r>
    </w:p>
    <w:p w14:paraId="0AFBB7AE" w14:textId="235EB12D" w:rsidR="00297638" w:rsidRDefault="00297638" w:rsidP="00273650">
      <w:pPr>
        <w:jc w:val="both"/>
      </w:pPr>
      <w:r>
        <w:tab/>
        <w:t>Dentro do tempo de duração do jogo o lixo aparece</w:t>
      </w:r>
      <w:r w:rsidR="0084793F">
        <w:t>rá</w:t>
      </w:r>
      <w:r w:rsidR="00284B53">
        <w:t xml:space="preserve"> virtualmente</w:t>
      </w:r>
      <w:r>
        <w:t xml:space="preserve"> na mão do participante a cada três segundos e ele terá o</w:t>
      </w:r>
      <w:r w:rsidR="00B8611A">
        <w:t xml:space="preserve"> mesmo tempo </w:t>
      </w:r>
      <w:r>
        <w:t>para colocar o lixo em sua lixeira correspondente, pontuando assim</w:t>
      </w:r>
      <w:r w:rsidR="00074F17">
        <w:t xml:space="preserve"> positivamente</w:t>
      </w:r>
      <w:r>
        <w:t>. Se o participante</w:t>
      </w:r>
      <w:r w:rsidR="00D10F82">
        <w:t xml:space="preserve"> colocar o </w:t>
      </w:r>
      <w:r w:rsidR="00025830">
        <w:t>resíduo na</w:t>
      </w:r>
      <w:r>
        <w:t xml:space="preserve"> lixeira </w:t>
      </w:r>
      <w:r w:rsidR="00D10F82">
        <w:t xml:space="preserve">errada </w:t>
      </w:r>
      <w:r>
        <w:t xml:space="preserve">perdera </w:t>
      </w:r>
      <w:r w:rsidR="000B3928">
        <w:t>pontuação</w:t>
      </w:r>
      <w:r>
        <w:t>.</w:t>
      </w:r>
    </w:p>
    <w:p w14:paraId="38227153" w14:textId="3554F0CA" w:rsidR="00297638" w:rsidRDefault="00297638" w:rsidP="00273650">
      <w:pPr>
        <w:jc w:val="both"/>
      </w:pPr>
      <w:r>
        <w:tab/>
        <w:t xml:space="preserve">O jogo contará com </w:t>
      </w:r>
      <w:r w:rsidR="00DC64EE">
        <w:t>resíduos</w:t>
      </w:r>
      <w:r>
        <w:t xml:space="preserve"> variados que serão informados com dados coletados da própria campanha de separação de lixo. </w:t>
      </w:r>
      <w:r w:rsidR="001D6542">
        <w:t>C</w:t>
      </w:r>
      <w:r>
        <w:t xml:space="preserve">omo exemplo para acelerar o processo de desenvolvimento do jogo </w:t>
      </w:r>
      <w:r w:rsidR="003F7E26">
        <w:t>teremos</w:t>
      </w:r>
      <w:r>
        <w:t xml:space="preserve">: </w:t>
      </w:r>
      <w:r w:rsidR="006B2982">
        <w:t>Papel,</w:t>
      </w:r>
      <w:r>
        <w:t xml:space="preserve"> papel </w:t>
      </w:r>
      <w:r w:rsidR="00AB7F0E">
        <w:t>sujo,</w:t>
      </w:r>
      <w:r>
        <w:t xml:space="preserve"> papel </w:t>
      </w:r>
      <w:r w:rsidR="00AB7F0E">
        <w:t>dobrado,</w:t>
      </w:r>
      <w:r>
        <w:t xml:space="preserve"> copo descartável, colher de plástico, clips, garrafa de plástico, resto de frutas, embalagens de salgadinhos, embalagens de doces, </w:t>
      </w:r>
      <w:r w:rsidR="002E34CA">
        <w:t xml:space="preserve">coador de papel de </w:t>
      </w:r>
      <w:r w:rsidR="00AB7F0E">
        <w:t>café,</w:t>
      </w:r>
      <w:r w:rsidR="002E34CA">
        <w:t xml:space="preserve"> papel adesivo, caneta, lápis. </w:t>
      </w:r>
    </w:p>
    <w:p w14:paraId="413757FF" w14:textId="77777777" w:rsidR="000E34CF" w:rsidRDefault="000E34CF"/>
    <w:p w14:paraId="5D6E7E87" w14:textId="0357251C" w:rsidR="00273650" w:rsidRPr="000E34CF" w:rsidRDefault="00273650">
      <w:pPr>
        <w:rPr>
          <w:b/>
          <w:bCs/>
        </w:rPr>
      </w:pPr>
      <w:r w:rsidRPr="000E34CF">
        <w:rPr>
          <w:b/>
          <w:bCs/>
        </w:rPr>
        <w:t>Prazo:</w:t>
      </w:r>
    </w:p>
    <w:p w14:paraId="72F8D81B" w14:textId="3ECB6309" w:rsidR="00273650" w:rsidRDefault="00D43BC7" w:rsidP="00D43BC7">
      <w:pPr>
        <w:ind w:firstLine="708"/>
      </w:pPr>
      <w:r>
        <w:t xml:space="preserve">O prazo inicial definido em </w:t>
      </w:r>
      <w:r w:rsidR="00D320AE">
        <w:t>duas</w:t>
      </w:r>
      <w:r w:rsidR="00273650">
        <w:t xml:space="preserve"> semanas</w:t>
      </w:r>
      <w:r w:rsidR="00D320AE">
        <w:t xml:space="preserve"> para o protótipo </w:t>
      </w:r>
      <w:r w:rsidR="00C86250">
        <w:t>funcional,</w:t>
      </w:r>
      <w:r w:rsidR="00D320AE">
        <w:t xml:space="preserve"> sendo </w:t>
      </w:r>
      <w:r w:rsidR="00E97ADE">
        <w:t>estendido</w:t>
      </w:r>
      <w:r w:rsidR="00D320AE">
        <w:t xml:space="preserve"> para a adição de novos tipos de </w:t>
      </w:r>
      <w:r w:rsidR="00E97ADE">
        <w:t>resíduos.</w:t>
      </w:r>
    </w:p>
    <w:p w14:paraId="4F87868F" w14:textId="77777777" w:rsidR="00273650" w:rsidRPr="00273650" w:rsidRDefault="00273650"/>
    <w:sectPr w:rsidR="00273650" w:rsidRPr="00273650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EFD0B5" w14:textId="77777777" w:rsidR="00456625" w:rsidRDefault="00456625" w:rsidP="000E34CF">
      <w:pPr>
        <w:spacing w:after="0" w:line="240" w:lineRule="auto"/>
      </w:pPr>
      <w:r>
        <w:separator/>
      </w:r>
    </w:p>
  </w:endnote>
  <w:endnote w:type="continuationSeparator" w:id="0">
    <w:p w14:paraId="4273F52B" w14:textId="77777777" w:rsidR="00456625" w:rsidRDefault="00456625" w:rsidP="000E3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F0CAC" w14:textId="77777777" w:rsidR="00456625" w:rsidRDefault="00456625" w:rsidP="000E34CF">
      <w:pPr>
        <w:spacing w:after="0" w:line="240" w:lineRule="auto"/>
      </w:pPr>
      <w:r>
        <w:separator/>
      </w:r>
    </w:p>
  </w:footnote>
  <w:footnote w:type="continuationSeparator" w:id="0">
    <w:p w14:paraId="3B549B21" w14:textId="77777777" w:rsidR="00456625" w:rsidRDefault="00456625" w:rsidP="000E3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1910E" w14:textId="144272DF" w:rsidR="00916A60" w:rsidRDefault="00916A60">
    <w:pPr>
      <w:pStyle w:val="Cabealho"/>
    </w:pPr>
    <w:r w:rsidRPr="00857691">
      <w:rPr>
        <w:b/>
        <w:bCs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543D948D" wp14:editId="0B398A6A">
          <wp:simplePos x="0" y="0"/>
          <wp:positionH relativeFrom="page">
            <wp:posOffset>5205567</wp:posOffset>
          </wp:positionH>
          <wp:positionV relativeFrom="paragraph">
            <wp:posOffset>-383407</wp:posOffset>
          </wp:positionV>
          <wp:extent cx="2312663" cy="694346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2663" cy="6943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650"/>
    <w:rsid w:val="00025830"/>
    <w:rsid w:val="00074F17"/>
    <w:rsid w:val="000B3928"/>
    <w:rsid w:val="000E34CF"/>
    <w:rsid w:val="001D6542"/>
    <w:rsid w:val="001E3B50"/>
    <w:rsid w:val="00273650"/>
    <w:rsid w:val="00282D9A"/>
    <w:rsid w:val="00284B53"/>
    <w:rsid w:val="00297638"/>
    <w:rsid w:val="002E34CA"/>
    <w:rsid w:val="002E76B5"/>
    <w:rsid w:val="00310A77"/>
    <w:rsid w:val="003F7E26"/>
    <w:rsid w:val="00456625"/>
    <w:rsid w:val="006B2982"/>
    <w:rsid w:val="007E3E26"/>
    <w:rsid w:val="0084793F"/>
    <w:rsid w:val="0089064C"/>
    <w:rsid w:val="00916A60"/>
    <w:rsid w:val="00AB7F0E"/>
    <w:rsid w:val="00B8611A"/>
    <w:rsid w:val="00B86630"/>
    <w:rsid w:val="00BC4D5E"/>
    <w:rsid w:val="00C86250"/>
    <w:rsid w:val="00D10F82"/>
    <w:rsid w:val="00D320AE"/>
    <w:rsid w:val="00D43BC7"/>
    <w:rsid w:val="00DC64EE"/>
    <w:rsid w:val="00E36D46"/>
    <w:rsid w:val="00E97ADE"/>
    <w:rsid w:val="00EE6731"/>
    <w:rsid w:val="00F8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CE7BF"/>
  <w15:chartTrackingRefBased/>
  <w15:docId w15:val="{889644A2-25AD-4E67-8455-60DB8B048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34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34CF"/>
  </w:style>
  <w:style w:type="paragraph" w:styleId="Rodap">
    <w:name w:val="footer"/>
    <w:basedOn w:val="Normal"/>
    <w:link w:val="RodapChar"/>
    <w:uiPriority w:val="99"/>
    <w:unhideWhenUsed/>
    <w:rsid w:val="000E34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3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292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Rogers de Oliveira Pires</dc:creator>
  <cp:keywords/>
  <dc:description/>
  <cp:lastModifiedBy>Rogers de Oliveira Pires</cp:lastModifiedBy>
  <cp:revision>29</cp:revision>
  <dcterms:created xsi:type="dcterms:W3CDTF">2020-01-23T14:38:00Z</dcterms:created>
  <dcterms:modified xsi:type="dcterms:W3CDTF">2020-01-23T19:32:00Z</dcterms:modified>
</cp:coreProperties>
</file>