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571B" w14:textId="77777777" w:rsidR="002A2C38" w:rsidRDefault="00E11EC6" w:rsidP="00E11EC6">
      <w:pPr>
        <w:pStyle w:val="Ttulo"/>
        <w:jc w:val="center"/>
      </w:pPr>
      <w:r>
        <w:t>Projeto da Vila das Águas</w:t>
      </w:r>
    </w:p>
    <w:p w14:paraId="30884A07" w14:textId="77777777" w:rsidR="00E11EC6" w:rsidRDefault="00E11EC6"/>
    <w:p w14:paraId="778CB041" w14:textId="77777777" w:rsidR="00BC5363" w:rsidRDefault="00E11EC6" w:rsidP="00901EBE">
      <w:pPr>
        <w:jc w:val="both"/>
      </w:pPr>
      <w:r>
        <w:tab/>
        <w:t xml:space="preserve">Mudando a entrada para a atual saída para </w:t>
      </w:r>
      <w:r w:rsidR="00BC5363">
        <w:t>estacionamento,</w:t>
      </w:r>
      <w:r>
        <w:t xml:space="preserve"> por conta d</w:t>
      </w:r>
      <w:r w:rsidR="00BC5363">
        <w:t>a</w:t>
      </w:r>
      <w:r>
        <w:t xml:space="preserve"> reutilizando </w:t>
      </w:r>
      <w:r w:rsidR="00BC5363">
        <w:t>do espaço da Arena como centro de boas vindas a vila das águas, o nome do local é provisório. Na arena será implementado sistema hidráulico e luminoso para apresentação da vila, demonstrando seu funcionamento e sistema de controle.</w:t>
      </w:r>
    </w:p>
    <w:p w14:paraId="6B5292EA" w14:textId="77777777" w:rsidR="00901EBE" w:rsidRDefault="00BC5363" w:rsidP="00901EBE">
      <w:pPr>
        <w:ind w:firstLine="708"/>
        <w:jc w:val="both"/>
      </w:pPr>
      <w:r>
        <w:t xml:space="preserve">A premissa que trouxemos é a de liberdade de escolha dentro da </w:t>
      </w:r>
      <w:r w:rsidR="00901EBE">
        <w:t xml:space="preserve">vila, </w:t>
      </w:r>
      <w:r>
        <w:t xml:space="preserve">sendo entregue no local de entrada </w:t>
      </w:r>
      <w:r w:rsidR="00901EBE">
        <w:t>um sistema de localização, como uma pulseira com gps, para a interação do participante com as atrações da vila. O participante terá liberdade de frequentar até 4 atividades de sua escolha, sendo estas variando de 30 a 60 minutos de duração.</w:t>
      </w:r>
    </w:p>
    <w:p w14:paraId="59DB0B06" w14:textId="77777777" w:rsidR="00BC5363" w:rsidRDefault="00901EBE" w:rsidP="00901EBE">
      <w:pPr>
        <w:ind w:firstLine="708"/>
        <w:jc w:val="both"/>
      </w:pPr>
      <w:r>
        <w:t xml:space="preserve"> As atividades estarão listadas e descritas sucintamente em um mapa, o qual será entregue também na apresentação inicial. Além do mapa e do sistema de localização, será disponibilizado um sistema para agendamento da participação das atividades, tendo estas limite de capacidade para sua realização.</w:t>
      </w:r>
    </w:p>
    <w:p w14:paraId="4342D44C" w14:textId="05BCB964" w:rsidR="00901EBE" w:rsidRDefault="004C51B1" w:rsidP="00901EBE">
      <w:pPr>
        <w:ind w:firstLine="708"/>
        <w:jc w:val="both"/>
      </w:pPr>
      <w:r>
        <w:t xml:space="preserve">Dividimos a vila em setores </w:t>
      </w:r>
      <w:bookmarkStart w:id="0" w:name="_GoBack"/>
      <w:bookmarkEnd w:id="0"/>
    </w:p>
    <w:p w14:paraId="75D74FC2" w14:textId="77777777" w:rsidR="00901EBE" w:rsidRDefault="00901EBE">
      <w:r>
        <w:tab/>
        <w:t xml:space="preserve"> </w:t>
      </w:r>
    </w:p>
    <w:sectPr w:rsidR="00901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C6"/>
    <w:rsid w:val="002A2C38"/>
    <w:rsid w:val="004C51B1"/>
    <w:rsid w:val="008854BB"/>
    <w:rsid w:val="00901EBE"/>
    <w:rsid w:val="00BC5363"/>
    <w:rsid w:val="00E1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0931"/>
  <w15:chartTrackingRefBased/>
  <w15:docId w15:val="{EE7514D5-F9BC-4C25-B270-48AA59B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1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de Oliveira Pires</dc:creator>
  <cp:keywords/>
  <dc:description/>
  <cp:lastModifiedBy>Rogers de Oliveira Pires</cp:lastModifiedBy>
  <cp:revision>2</cp:revision>
  <dcterms:created xsi:type="dcterms:W3CDTF">2019-12-03T19:12:00Z</dcterms:created>
  <dcterms:modified xsi:type="dcterms:W3CDTF">2019-12-05T19:17:00Z</dcterms:modified>
</cp:coreProperties>
</file>