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AA55" w14:textId="49FE93A5" w:rsidR="00AB2149" w:rsidRPr="008C053C" w:rsidRDefault="006C30B3" w:rsidP="008C053C">
      <w:pPr>
        <w:pStyle w:val="Sinespaciado"/>
      </w:pPr>
      <w:r w:rsidRPr="008C053C">
        <w:t>2nd Lesson</w:t>
      </w:r>
    </w:p>
    <w:p w14:paraId="1302E2B8" w14:textId="530C9CA8" w:rsidR="00F24EA7" w:rsidRPr="008C053C" w:rsidRDefault="00F24EA7" w:rsidP="008C053C">
      <w:r w:rsidRPr="008C053C">
        <w:t xml:space="preserve">Weakness of Sentiment analysis: negations </w:t>
      </w:r>
    </w:p>
    <w:p w14:paraId="09CD6DAE" w14:textId="70D0BD81" w:rsidR="00AB2149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>One hot encoding</w:t>
      </w:r>
    </w:p>
    <w:p w14:paraId="32738DE4" w14:textId="3478E066" w:rsidR="00AB2149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>Absolut Term Frequencies</w:t>
      </w:r>
    </w:p>
    <w:p w14:paraId="4C2062FB" w14:textId="316FFB14" w:rsidR="00AB2149" w:rsidRPr="008C053C" w:rsidRDefault="00F31623" w:rsidP="008C053C">
      <w:pPr>
        <w:pStyle w:val="Prrafodelista"/>
        <w:numPr>
          <w:ilvl w:val="0"/>
          <w:numId w:val="1"/>
        </w:numPr>
      </w:pPr>
      <w:r w:rsidRPr="008C053C">
        <w:t>Relative Term Frequencies</w:t>
      </w:r>
    </w:p>
    <w:p w14:paraId="1DB9DA22" w14:textId="62D32DE0" w:rsidR="00E025CC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 xml:space="preserve">Weighted </w:t>
      </w:r>
      <w:r w:rsidR="00E025CC" w:rsidRPr="008C053C">
        <w:t>Term Frequencies</w:t>
      </w:r>
    </w:p>
    <w:p w14:paraId="49DCA615" w14:textId="7EF213A0" w:rsidR="00E025CC" w:rsidRPr="008C053C" w:rsidRDefault="00E025CC" w:rsidP="008C053C">
      <w:r w:rsidRPr="008C053C">
        <w:t xml:space="preserve">TF </w:t>
      </w:r>
      <w:r w:rsidRPr="008C053C">
        <w:sym w:font="Wingdings" w:char="F0E0"/>
      </w:r>
      <w:r w:rsidRPr="008C053C">
        <w:t xml:space="preserve"> Document Frequencies</w:t>
      </w:r>
    </w:p>
    <w:p w14:paraId="5F09DC44" w14:textId="18541544" w:rsidR="008C053C" w:rsidRPr="008C053C" w:rsidRDefault="006C30B3" w:rsidP="008C053C">
      <w:pPr>
        <w:pStyle w:val="Ttulo1"/>
      </w:pPr>
      <w:r w:rsidRPr="008C053C">
        <w:t>Bag-of-words</w:t>
      </w:r>
      <w:r w:rsidR="008C053C" w:rsidRPr="008C053C">
        <w:t>: One-hot encoding</w:t>
      </w:r>
    </w:p>
    <w:p w14:paraId="2397FC50" w14:textId="18B74921" w:rsidR="008C053C" w:rsidRDefault="006C30B3" w:rsidP="008C053C">
      <w:r w:rsidRPr="008C053C">
        <w:rPr>
          <w:noProof/>
        </w:rPr>
        <w:drawing>
          <wp:inline distT="0" distB="0" distL="0" distR="0" wp14:anchorId="2CD8C60D" wp14:editId="1F41EC38">
            <wp:extent cx="4983090" cy="2318385"/>
            <wp:effectExtent l="0" t="0" r="825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120"/>
                    <a:stretch/>
                  </pic:blipFill>
                  <pic:spPr bwMode="auto">
                    <a:xfrm>
                      <a:off x="0" y="0"/>
                      <a:ext cx="4984521" cy="23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CBC7" w14:textId="09C3476E" w:rsidR="008C053C" w:rsidRPr="008C053C" w:rsidRDefault="008C053C" w:rsidP="008C053C">
      <w:r>
        <w:rPr>
          <w:noProof/>
        </w:rPr>
        <w:drawing>
          <wp:inline distT="0" distB="0" distL="0" distR="0" wp14:anchorId="1C6C61EF" wp14:editId="4BFB7BA5">
            <wp:extent cx="5400040" cy="5321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878"/>
                    <a:stretch/>
                  </pic:blipFill>
                  <pic:spPr bwMode="auto">
                    <a:xfrm>
                      <a:off x="0" y="0"/>
                      <a:ext cx="5400040" cy="5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1B5A" w14:textId="4952757F" w:rsidR="008C053C" w:rsidRPr="008C053C" w:rsidRDefault="008C053C" w:rsidP="008C053C">
      <w:r w:rsidRPr="008C053C">
        <w:t xml:space="preserve">But one-hot-encoding has </w:t>
      </w:r>
      <w:r w:rsidRPr="008C053C">
        <w:rPr>
          <w:b/>
          <w:bCs/>
        </w:rPr>
        <w:t>disadvantages</w:t>
      </w:r>
      <w:r w:rsidRPr="008C053C">
        <w:t>:</w:t>
      </w:r>
    </w:p>
    <w:p w14:paraId="7B7271F5" w14:textId="765A1245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Not possible to compare documents of different length</w:t>
      </w:r>
    </w:p>
    <w:p w14:paraId="787BC5FE" w14:textId="7EA9450F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All words are considered equally important</w:t>
      </w:r>
    </w:p>
    <w:p w14:paraId="3ECB4C4E" w14:textId="044C8C2B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Not useful for short texts</w:t>
      </w:r>
    </w:p>
    <w:p w14:paraId="07AA073F" w14:textId="14F09C72" w:rsidR="008C053C" w:rsidRPr="008C053C" w:rsidRDefault="008C053C" w:rsidP="008C053C">
      <w:pPr>
        <w:pStyle w:val="Ttulo1"/>
      </w:pPr>
      <w:r w:rsidRPr="008C053C">
        <w:t>Bag-of-words: Absolute frequency</w:t>
      </w:r>
    </w:p>
    <w:p w14:paraId="6DAE6F6B" w14:textId="00DFDC5D" w:rsidR="008C053C" w:rsidRDefault="008C053C" w:rsidP="008C053C">
      <w:r>
        <w:rPr>
          <w:noProof/>
        </w:rPr>
        <w:drawing>
          <wp:inline distT="0" distB="0" distL="0" distR="0" wp14:anchorId="4BF04836" wp14:editId="6A2CAA3D">
            <wp:extent cx="5400040" cy="16973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9D88" w14:textId="77777777" w:rsidR="008C053C" w:rsidRDefault="008C053C" w:rsidP="008C053C">
      <w:pPr>
        <w:pStyle w:val="Ttulo1"/>
      </w:pPr>
    </w:p>
    <w:p w14:paraId="1C6A0623" w14:textId="77777777" w:rsidR="008C053C" w:rsidRDefault="008C053C" w:rsidP="008C053C">
      <w:pPr>
        <w:pStyle w:val="Ttulo1"/>
      </w:pPr>
    </w:p>
    <w:p w14:paraId="7285AA77" w14:textId="452E4DC3" w:rsidR="008C053C" w:rsidRDefault="008C053C" w:rsidP="008C053C">
      <w:pPr>
        <w:pStyle w:val="Ttulo1"/>
      </w:pPr>
      <w:r w:rsidRPr="008C053C">
        <w:lastRenderedPageBreak/>
        <w:t xml:space="preserve">Bag-of-words: </w:t>
      </w:r>
      <w:r>
        <w:t>Relative</w:t>
      </w:r>
      <w:r w:rsidRPr="008C053C">
        <w:t xml:space="preserve"> frequency</w:t>
      </w:r>
    </w:p>
    <w:p w14:paraId="47FCBDCB" w14:textId="67711C00" w:rsidR="008C053C" w:rsidRDefault="008C053C" w:rsidP="008C053C">
      <w:r>
        <w:rPr>
          <w:noProof/>
        </w:rPr>
        <w:drawing>
          <wp:inline distT="0" distB="0" distL="0" distR="0" wp14:anchorId="49C6B6E5" wp14:editId="1E67931F">
            <wp:extent cx="5215890" cy="1667686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733" cy="16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975B" w14:textId="49A63DFE" w:rsidR="008C053C" w:rsidRDefault="008C053C" w:rsidP="008C053C">
      <w:r>
        <w:t>It’s important to not overweight common words:</w:t>
      </w:r>
    </w:p>
    <w:p w14:paraId="09A5209A" w14:textId="24527D6B" w:rsidR="00B561E1" w:rsidRPr="008C053C" w:rsidRDefault="00B561E1" w:rsidP="00B561E1">
      <w:pPr>
        <w:pStyle w:val="Ttulo1"/>
      </w:pPr>
      <w:r>
        <w:t>Bag-of-words: TF-IDF frequency</w:t>
      </w:r>
    </w:p>
    <w:p w14:paraId="5375CEE7" w14:textId="72E01928" w:rsidR="00842684" w:rsidRDefault="00842684" w:rsidP="008C053C">
      <w:r w:rsidRPr="008C053C">
        <w:rPr>
          <w:noProof/>
        </w:rPr>
        <w:drawing>
          <wp:inline distT="0" distB="0" distL="0" distR="0" wp14:anchorId="5C1DD130" wp14:editId="423C7928">
            <wp:extent cx="5216056" cy="2829826"/>
            <wp:effectExtent l="0" t="0" r="381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102"/>
                    <a:stretch/>
                  </pic:blipFill>
                  <pic:spPr bwMode="auto">
                    <a:xfrm>
                      <a:off x="0" y="0"/>
                      <a:ext cx="5218333" cy="283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20A85" w14:textId="0683C49D" w:rsidR="00B561E1" w:rsidRDefault="00B561E1" w:rsidP="008C053C">
      <w:r>
        <w:rPr>
          <w:noProof/>
        </w:rPr>
        <w:drawing>
          <wp:inline distT="0" distB="0" distL="0" distR="0" wp14:anchorId="7F0EA932" wp14:editId="354F019B">
            <wp:extent cx="5208105" cy="31840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076" cy="31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EEE" w14:textId="384E3DFE" w:rsidR="00B561E1" w:rsidRDefault="00B561E1" w:rsidP="00B561E1">
      <w:pPr>
        <w:pStyle w:val="Ttulo1"/>
      </w:pPr>
      <w:r>
        <w:lastRenderedPageBreak/>
        <w:t>Disadvantages of Bag-of-words:</w:t>
      </w:r>
    </w:p>
    <w:p w14:paraId="2CAD08C6" w14:textId="05291BEA" w:rsidR="00B561E1" w:rsidRDefault="00B561E1" w:rsidP="00B561E1">
      <w:r>
        <w:rPr>
          <w:noProof/>
        </w:rPr>
        <w:drawing>
          <wp:inline distT="0" distB="0" distL="0" distR="0" wp14:anchorId="0A7CA83C" wp14:editId="772FF078">
            <wp:extent cx="5064981" cy="1597994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522" cy="15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9E47" w14:textId="0DBB5C66" w:rsidR="00B561E1" w:rsidRDefault="00B561E1" w:rsidP="00B561E1">
      <w:pPr>
        <w:pStyle w:val="Ttulo1"/>
      </w:pPr>
      <w:r>
        <w:t>N-grams</w:t>
      </w:r>
    </w:p>
    <w:p w14:paraId="67D47052" w14:textId="345325A7" w:rsidR="00B561E1" w:rsidRDefault="00B561E1" w:rsidP="00B561E1">
      <w:r>
        <w:rPr>
          <w:noProof/>
        </w:rPr>
        <w:drawing>
          <wp:inline distT="0" distB="0" distL="0" distR="0" wp14:anchorId="7C6B5E16" wp14:editId="6FF07568">
            <wp:extent cx="5400040" cy="3302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4165" w14:textId="62555473" w:rsidR="00783928" w:rsidRDefault="00783928" w:rsidP="00783928">
      <w:pPr>
        <w:pStyle w:val="Sinespaciado"/>
      </w:pPr>
      <w:r>
        <w:t>3</w:t>
      </w:r>
      <w:r w:rsidRPr="00783928">
        <w:rPr>
          <w:vertAlign w:val="superscript"/>
        </w:rPr>
        <w:t>rd</w:t>
      </w:r>
      <w:r>
        <w:t xml:space="preserve"> Lesson</w:t>
      </w:r>
    </w:p>
    <w:p w14:paraId="7E95A5FA" w14:textId="10DD66B5" w:rsidR="00783928" w:rsidRDefault="0069657C" w:rsidP="0069657C">
      <w:pPr>
        <w:jc w:val="center"/>
      </w:pPr>
      <w:r>
        <w:rPr>
          <w:noProof/>
        </w:rPr>
        <w:drawing>
          <wp:inline distT="0" distB="0" distL="0" distR="0" wp14:anchorId="3E9AEAEF" wp14:editId="2FE21F74">
            <wp:extent cx="3185160" cy="205364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314" cy="20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87CA" w14:textId="38D66E3E" w:rsidR="008F0BD8" w:rsidRDefault="008F0BD8" w:rsidP="0069657C">
      <w:pPr>
        <w:jc w:val="both"/>
      </w:pPr>
      <w:r>
        <w:t>Baseline fallacy:</w:t>
      </w:r>
    </w:p>
    <w:p w14:paraId="41FF9173" w14:textId="3D65CB06" w:rsidR="008F0BD8" w:rsidRDefault="008F0BD8" w:rsidP="0069657C">
      <w:pPr>
        <w:jc w:val="both"/>
      </w:pPr>
      <w:r>
        <w:t>P(G|A) = 0.001</w:t>
      </w:r>
    </w:p>
    <w:p w14:paraId="6252E2E4" w14:textId="7A0246A4" w:rsidR="008F0BD8" w:rsidRDefault="008F0BD8" w:rsidP="0069657C">
      <w:pPr>
        <w:jc w:val="both"/>
      </w:pPr>
      <w:r>
        <w:lastRenderedPageBreak/>
        <w:t>P(A|G) = P(A) / 0.001 x 0.001 = P(A)</w:t>
      </w:r>
    </w:p>
    <w:p w14:paraId="445CF352" w14:textId="14604A28" w:rsidR="00192119" w:rsidRDefault="00192119" w:rsidP="0069657C">
      <w:pPr>
        <w:jc w:val="both"/>
      </w:pPr>
    </w:p>
    <w:p w14:paraId="4D099C79" w14:textId="3FAC8B35" w:rsidR="00F7497D" w:rsidRDefault="00F7497D" w:rsidP="0069657C">
      <w:pPr>
        <w:jc w:val="both"/>
      </w:pPr>
      <w:r>
        <w:t>Law of total probability:</w:t>
      </w:r>
    </w:p>
    <w:p w14:paraId="59654B37" w14:textId="359B6638" w:rsidR="00F7497D" w:rsidRDefault="00F7497D" w:rsidP="0069657C">
      <w:pPr>
        <w:jc w:val="both"/>
      </w:pPr>
      <w:r>
        <w:rPr>
          <w:noProof/>
        </w:rPr>
        <w:drawing>
          <wp:inline distT="0" distB="0" distL="0" distR="0" wp14:anchorId="2B7ABD87" wp14:editId="1EC5ADC6">
            <wp:extent cx="2819400" cy="600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C00" w14:textId="2F14E566" w:rsidR="00901B55" w:rsidRDefault="00901B55" w:rsidP="0069657C">
      <w:pPr>
        <w:jc w:val="both"/>
      </w:pPr>
      <w:r>
        <w:rPr>
          <w:noProof/>
        </w:rPr>
        <w:drawing>
          <wp:inline distT="0" distB="0" distL="0" distR="0" wp14:anchorId="2B7F7D35" wp14:editId="235D19F3">
            <wp:extent cx="5400040" cy="28295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4E8" w14:textId="3C4F1E85" w:rsidR="00202373" w:rsidRDefault="00202373" w:rsidP="0069657C">
      <w:pPr>
        <w:jc w:val="both"/>
      </w:pPr>
    </w:p>
    <w:p w14:paraId="4252ADDB" w14:textId="049ED3B3" w:rsidR="00202373" w:rsidRDefault="00202373" w:rsidP="0069657C">
      <w:pPr>
        <w:jc w:val="both"/>
      </w:pPr>
      <w:r w:rsidRPr="008934DF">
        <w:rPr>
          <w:b/>
          <w:bCs/>
        </w:rPr>
        <w:t>Naïve bayes</w:t>
      </w:r>
      <w:r>
        <w:t>: you never get the true probability out.</w:t>
      </w:r>
    </w:p>
    <w:p w14:paraId="5C2C3106" w14:textId="0C04ACDA" w:rsidR="00955684" w:rsidRDefault="00955684" w:rsidP="0069657C">
      <w:pPr>
        <w:jc w:val="both"/>
      </w:pPr>
      <w:r>
        <w:t>Simplifications:</w:t>
      </w:r>
    </w:p>
    <w:p w14:paraId="5C6CD819" w14:textId="2E97F1C4" w:rsidR="00955684" w:rsidRDefault="00955684" w:rsidP="00955684">
      <w:pPr>
        <w:pStyle w:val="Prrafodelista"/>
        <w:numPr>
          <w:ilvl w:val="0"/>
          <w:numId w:val="3"/>
        </w:numPr>
        <w:jc w:val="both"/>
      </w:pPr>
      <w:r>
        <w:t>It’s useful to leave the denominator outside because it’s shared between all choices.</w:t>
      </w:r>
    </w:p>
    <w:p w14:paraId="2BFF29A6" w14:textId="761D2BE2" w:rsidR="00955684" w:rsidRDefault="00955684" w:rsidP="00955684">
      <w:pPr>
        <w:pStyle w:val="Prrafodelista"/>
        <w:numPr>
          <w:ilvl w:val="0"/>
          <w:numId w:val="3"/>
        </w:numPr>
        <w:jc w:val="both"/>
      </w:pPr>
      <w:r>
        <w:t xml:space="preserve">You have multiple features. </w:t>
      </w:r>
    </w:p>
    <w:p w14:paraId="58296733" w14:textId="1BE98DCC" w:rsidR="00C53185" w:rsidRDefault="00C53185" w:rsidP="00C53185">
      <w:pPr>
        <w:jc w:val="both"/>
      </w:pPr>
      <w:r>
        <w:t>Multinomial Naïve Bayes:</w:t>
      </w:r>
    </w:p>
    <w:p w14:paraId="69F17AB0" w14:textId="0B8FB14D" w:rsidR="00C53185" w:rsidRDefault="00C53185" w:rsidP="00C53185">
      <w:pPr>
        <w:jc w:val="both"/>
      </w:pPr>
      <w:r>
        <w:rPr>
          <w:noProof/>
        </w:rPr>
        <w:drawing>
          <wp:inline distT="0" distB="0" distL="0" distR="0" wp14:anchorId="229184E8" wp14:editId="4D3C5A47">
            <wp:extent cx="5400040" cy="1400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89C4" w14:textId="79D8C9D1" w:rsidR="008934DF" w:rsidRDefault="008934DF" w:rsidP="0069657C">
      <w:pPr>
        <w:jc w:val="both"/>
        <w:rPr>
          <w:b/>
          <w:bCs/>
        </w:rPr>
      </w:pPr>
      <w:r w:rsidRPr="008934DF">
        <w:rPr>
          <w:b/>
          <w:bCs/>
        </w:rPr>
        <w:t>Low count smoothers:</w:t>
      </w:r>
      <w:r w:rsidR="00955684">
        <w:rPr>
          <w:b/>
          <w:bCs/>
        </w:rPr>
        <w:t xml:space="preserve"> </w:t>
      </w:r>
      <w:r w:rsidR="00955684" w:rsidRPr="00955684">
        <w:t>prior knowledge</w:t>
      </w:r>
      <w:r w:rsidR="00955684">
        <w:rPr>
          <w:b/>
          <w:bCs/>
        </w:rPr>
        <w:t xml:space="preserve"> </w:t>
      </w:r>
    </w:p>
    <w:p w14:paraId="0CC35509" w14:textId="7D1F907D" w:rsidR="005F6DE3" w:rsidRDefault="005F6DE3" w:rsidP="0069657C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ED420C" wp14:editId="4371BAFF">
            <wp:extent cx="4625340" cy="4535052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1615" cy="45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1308" w14:textId="000B1BA7" w:rsidR="005F6DE3" w:rsidRDefault="005F6DE3" w:rsidP="0069657C">
      <w:pPr>
        <w:jc w:val="both"/>
        <w:rPr>
          <w:b/>
          <w:bCs/>
        </w:rPr>
      </w:pPr>
    </w:p>
    <w:p w14:paraId="4530828D" w14:textId="5EDD4BC1" w:rsidR="00917C83" w:rsidRDefault="00917C83" w:rsidP="0069657C">
      <w:pPr>
        <w:jc w:val="both"/>
        <w:rPr>
          <w:b/>
          <w:bCs/>
        </w:rPr>
      </w:pPr>
      <w:r w:rsidRPr="00917C83">
        <w:rPr>
          <w:b/>
          <w:bCs/>
        </w:rPr>
        <w:t>Neural Network</w:t>
      </w:r>
      <w:r>
        <w:rPr>
          <w:b/>
          <w:bCs/>
        </w:rPr>
        <w:t>s</w:t>
      </w:r>
    </w:p>
    <w:p w14:paraId="6AB02206" w14:textId="353896EC" w:rsidR="00917C83" w:rsidRDefault="0040104C" w:rsidP="0069657C">
      <w:pPr>
        <w:jc w:val="both"/>
      </w:pPr>
      <w:r>
        <w:t>Regression = only 1 output node</w:t>
      </w:r>
    </w:p>
    <w:p w14:paraId="5702A563" w14:textId="7BC8EAF1" w:rsidR="0040104C" w:rsidRDefault="0040104C" w:rsidP="0069657C">
      <w:pPr>
        <w:jc w:val="both"/>
      </w:pPr>
      <w:r>
        <w:t>Multinomial = different output nodes, one for each class</w:t>
      </w:r>
    </w:p>
    <w:p w14:paraId="5DBE0DDD" w14:textId="5F26BCD0" w:rsidR="0040104C" w:rsidRDefault="0040104C" w:rsidP="0069657C">
      <w:pPr>
        <w:jc w:val="both"/>
      </w:pPr>
    </w:p>
    <w:p w14:paraId="6C26561F" w14:textId="0D1C568B" w:rsidR="0040104C" w:rsidRDefault="0040104C" w:rsidP="0069657C">
      <w:pPr>
        <w:jc w:val="both"/>
      </w:pPr>
      <w:r>
        <w:t xml:space="preserve">It’s done with the </w:t>
      </w:r>
      <w:proofErr w:type="spellStart"/>
      <w:r>
        <w:rPr>
          <w:b/>
          <w:bCs/>
        </w:rPr>
        <w:t>keras</w:t>
      </w:r>
      <w:proofErr w:type="spellEnd"/>
      <w:r>
        <w:rPr>
          <w:b/>
          <w:bCs/>
        </w:rPr>
        <w:t xml:space="preserve"> </w:t>
      </w:r>
      <w:r>
        <w:t>library</w:t>
      </w:r>
    </w:p>
    <w:p w14:paraId="1330CE38" w14:textId="1A5D43DA" w:rsidR="0040104C" w:rsidRDefault="0040104C" w:rsidP="0069657C">
      <w:pPr>
        <w:jc w:val="both"/>
      </w:pPr>
      <w:r>
        <w:t>Number of weights</w:t>
      </w:r>
      <w:r w:rsidR="00767123">
        <w:t xml:space="preserve"> 1</w:t>
      </w:r>
      <w:r w:rsidR="00767123" w:rsidRPr="00767123">
        <w:rPr>
          <w:vertAlign w:val="superscript"/>
        </w:rPr>
        <w:t>st</w:t>
      </w:r>
      <w:r w:rsidR="00767123">
        <w:t xml:space="preserve"> step</w:t>
      </w:r>
      <w:r>
        <w:t>: 10.000 x 16 features +</w:t>
      </w:r>
      <w:r w:rsidR="00767123">
        <w:t xml:space="preserve"> 16 bias</w:t>
      </w:r>
    </w:p>
    <w:p w14:paraId="0700CABB" w14:textId="478AC713" w:rsidR="00767123" w:rsidRDefault="00767123" w:rsidP="0069657C">
      <w:pPr>
        <w:jc w:val="both"/>
      </w:pPr>
      <w:r>
        <w:t>Number of weights 2</w:t>
      </w:r>
      <w:r w:rsidRPr="00767123">
        <w:rPr>
          <w:vertAlign w:val="superscript"/>
        </w:rPr>
        <w:t>nd</w:t>
      </w:r>
      <w:r>
        <w:t xml:space="preserve"> step: 16 x (16+1)</w:t>
      </w:r>
    </w:p>
    <w:p w14:paraId="11F83927" w14:textId="77777777" w:rsidR="003E2002" w:rsidRDefault="003E2002">
      <w:pPr>
        <w:rPr>
          <w:b/>
          <w:bCs/>
          <w:i/>
          <w:iCs/>
          <w:sz w:val="36"/>
          <w:szCs w:val="36"/>
        </w:rPr>
      </w:pPr>
      <w:r>
        <w:br w:type="page"/>
      </w:r>
    </w:p>
    <w:p w14:paraId="3203F7F9" w14:textId="7940F2D5" w:rsidR="00EA040F" w:rsidRDefault="00EA040F" w:rsidP="00EA040F">
      <w:pPr>
        <w:pStyle w:val="Sinespaciado"/>
      </w:pPr>
      <w:r>
        <w:lastRenderedPageBreak/>
        <w:t>4</w:t>
      </w:r>
      <w:r w:rsidRPr="00EA040F">
        <w:rPr>
          <w:vertAlign w:val="superscript"/>
        </w:rPr>
        <w:t>th</w:t>
      </w:r>
      <w:r>
        <w:t xml:space="preserve"> Lesson</w:t>
      </w:r>
      <w:r w:rsidR="00D568E7">
        <w:t>. Lesson_LatentFactors.pdf</w:t>
      </w:r>
    </w:p>
    <w:p w14:paraId="4FEBA0DC" w14:textId="64E896CA" w:rsidR="00EA040F" w:rsidRDefault="00EA040F" w:rsidP="00EA040F">
      <w:r>
        <w:t xml:space="preserve">Objective: </w:t>
      </w:r>
      <w:r>
        <w:rPr>
          <w:b/>
          <w:bCs/>
        </w:rPr>
        <w:t>reduce dimensions</w:t>
      </w:r>
      <w:r>
        <w:t>.</w:t>
      </w:r>
    </w:p>
    <w:p w14:paraId="49EDB340" w14:textId="257E1C64" w:rsidR="00EA040F" w:rsidRDefault="00EA040F" w:rsidP="00EA040F">
      <w:r>
        <w:t>Unsupervised methods (no Y). Ex: k-means.</w:t>
      </w:r>
    </w:p>
    <w:p w14:paraId="7213E671" w14:textId="302B2C63" w:rsidR="003E2002" w:rsidRDefault="003E2002" w:rsidP="00EA040F">
      <w:r>
        <w:t>Combine vectors:</w:t>
      </w:r>
    </w:p>
    <w:p w14:paraId="4073F417" w14:textId="273415C5" w:rsidR="003E2002" w:rsidRDefault="003E2002" w:rsidP="003E2002">
      <w:pPr>
        <w:jc w:val="center"/>
      </w:pPr>
      <w:r>
        <w:rPr>
          <w:noProof/>
        </w:rPr>
        <w:drawing>
          <wp:inline distT="0" distB="0" distL="0" distR="0" wp14:anchorId="1C36B3D8" wp14:editId="02F7AF59">
            <wp:extent cx="3082636" cy="181549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439" cy="18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EC8D" w14:textId="5692250E" w:rsidR="00D568E7" w:rsidRDefault="00D568E7" w:rsidP="00D568E7">
      <w:r>
        <w:t>Critique: why only two vectors? Who chooses the features and why?</w:t>
      </w:r>
    </w:p>
    <w:p w14:paraId="3FA46640" w14:textId="7963B0EB" w:rsidR="00D568E7" w:rsidRDefault="00D568E7" w:rsidP="00D568E7">
      <w:r>
        <w:rPr>
          <w:b/>
          <w:bCs/>
        </w:rPr>
        <w:t>Matrix factorization</w:t>
      </w:r>
    </w:p>
    <w:p w14:paraId="008726AE" w14:textId="4FEF80D2" w:rsidR="00D568E7" w:rsidRDefault="00D568E7" w:rsidP="00D568E7">
      <w:r>
        <w:rPr>
          <w:noProof/>
        </w:rPr>
        <w:drawing>
          <wp:inline distT="0" distB="0" distL="0" distR="0" wp14:anchorId="45A3172E" wp14:editId="64FD7797">
            <wp:extent cx="4211781" cy="156406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6808" cy="156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CE3C" w14:textId="3FC4F590" w:rsidR="00413F01" w:rsidRDefault="00413F01" w:rsidP="00413F01">
      <w:pPr>
        <w:jc w:val="center"/>
      </w:pPr>
      <w:r>
        <w:rPr>
          <w:noProof/>
        </w:rPr>
        <w:drawing>
          <wp:inline distT="0" distB="0" distL="0" distR="0" wp14:anchorId="020D67F6" wp14:editId="5C39E51E">
            <wp:extent cx="2320636" cy="1621225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0594" cy="16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EB5" w14:textId="29D83164" w:rsidR="00D568E7" w:rsidRDefault="00413F01" w:rsidP="00D568E7">
      <w:r>
        <w:t xml:space="preserve">LF1 is a </w:t>
      </w:r>
      <w:proofErr w:type="gramStart"/>
      <w:r>
        <w:t>feature</w:t>
      </w:r>
      <w:proofErr w:type="gramEnd"/>
      <w:r>
        <w:t xml:space="preserve"> and the numbers define how affine are the persons to it.</w:t>
      </w:r>
    </w:p>
    <w:p w14:paraId="65EB844B" w14:textId="2B2216FB" w:rsidR="00D83E77" w:rsidRDefault="00D83E77" w:rsidP="00D83E77">
      <w:pPr>
        <w:jc w:val="center"/>
      </w:pPr>
      <w:r>
        <w:rPr>
          <w:noProof/>
        </w:rPr>
        <w:drawing>
          <wp:inline distT="0" distB="0" distL="0" distR="0" wp14:anchorId="22031536" wp14:editId="257596AC">
            <wp:extent cx="3671454" cy="1363843"/>
            <wp:effectExtent l="0" t="0" r="571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4147" cy="136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747F" w14:textId="12B8769A" w:rsidR="00D83E77" w:rsidRDefault="00762CEE" w:rsidP="00D83E77">
      <w:pPr>
        <w:jc w:val="center"/>
      </w:pPr>
      <w:r>
        <w:rPr>
          <w:noProof/>
        </w:rPr>
        <w:lastRenderedPageBreak/>
        <w:drawing>
          <wp:inline distT="0" distB="0" distL="0" distR="0" wp14:anchorId="22E8A8BD" wp14:editId="55BB6FAF">
            <wp:extent cx="3248890" cy="2838576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890" cy="28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37FF" w14:textId="77777777" w:rsidR="000A399C" w:rsidRDefault="000A399C" w:rsidP="00D416EC">
      <w:pPr>
        <w:jc w:val="both"/>
      </w:pPr>
      <w:r>
        <w:t xml:space="preserve">Recommendation engines: </w:t>
      </w:r>
    </w:p>
    <w:p w14:paraId="49AAA63F" w14:textId="3A70E843" w:rsidR="00762CEE" w:rsidRDefault="000A399C" w:rsidP="00D416EC">
      <w:pPr>
        <w:pStyle w:val="Prrafodelista"/>
        <w:numPr>
          <w:ilvl w:val="0"/>
          <w:numId w:val="4"/>
        </w:numPr>
        <w:jc w:val="both"/>
      </w:pPr>
      <w:r>
        <w:t>Content filtering</w:t>
      </w:r>
    </w:p>
    <w:p w14:paraId="0D483536" w14:textId="13AEA90C" w:rsidR="000A399C" w:rsidRDefault="000A399C" w:rsidP="00D416EC">
      <w:pPr>
        <w:pStyle w:val="Prrafodelista"/>
        <w:numPr>
          <w:ilvl w:val="0"/>
          <w:numId w:val="4"/>
        </w:numPr>
        <w:jc w:val="both"/>
      </w:pPr>
      <w:r>
        <w:t>Collaborative filtering</w:t>
      </w:r>
      <w:r w:rsidR="00A14460">
        <w:t xml:space="preserve"> – relies on past behaviors</w:t>
      </w:r>
    </w:p>
    <w:p w14:paraId="2E97E882" w14:textId="5BF83CB7" w:rsidR="002B4F51" w:rsidRDefault="00D416EC" w:rsidP="00D416EC">
      <w:pPr>
        <w:pStyle w:val="Sinespaciado"/>
      </w:pPr>
      <w:r>
        <w:t>Text Representation 2. Embedding-based approaches</w:t>
      </w:r>
    </w:p>
    <w:p w14:paraId="5D3E1CF5" w14:textId="5732752A" w:rsidR="00D416EC" w:rsidRDefault="00D416EC" w:rsidP="00D416EC">
      <w:pPr>
        <w:jc w:val="both"/>
      </w:pPr>
      <w:r>
        <w:t>Bag-of-words approaches don’t consider the general meaning of the word in relation to others and thus do not allow for the comparison of documents that do not share words.</w:t>
      </w:r>
    </w:p>
    <w:p w14:paraId="45C5BBC0" w14:textId="469E8E31" w:rsidR="00D416EC" w:rsidRDefault="00D416EC" w:rsidP="00D416EC">
      <w:pPr>
        <w:jc w:val="both"/>
      </w:pPr>
      <w:r>
        <w:rPr>
          <w:b/>
          <w:bCs/>
        </w:rPr>
        <w:t xml:space="preserve">Embeddings </w:t>
      </w:r>
      <w:r>
        <w:t>(distributional representation) represent words in a continuous vector space such that similar words are close together. They also allow for negative values.</w:t>
      </w:r>
    </w:p>
    <w:p w14:paraId="3227D6A3" w14:textId="0B0EE361" w:rsidR="00C83A64" w:rsidRPr="00C83A64" w:rsidRDefault="00C83A64" w:rsidP="00D416EC">
      <w:pPr>
        <w:jc w:val="both"/>
        <w:rPr>
          <w:b/>
          <w:bCs/>
          <w:u w:val="single"/>
        </w:rPr>
      </w:pPr>
      <w:r w:rsidRPr="00C83A64">
        <w:rPr>
          <w:b/>
          <w:bCs/>
          <w:u w:val="single"/>
        </w:rPr>
        <w:t>Embeddings: Word2vec</w:t>
      </w:r>
    </w:p>
    <w:p w14:paraId="3F7B19E2" w14:textId="47C02A69" w:rsidR="00D416EC" w:rsidRDefault="00D416EC" w:rsidP="00D416EC">
      <w:pPr>
        <w:jc w:val="both"/>
      </w:pPr>
      <w:r>
        <w:rPr>
          <w:b/>
          <w:bCs/>
        </w:rPr>
        <w:t xml:space="preserve">Word2vec </w:t>
      </w:r>
      <w:r>
        <w:t xml:space="preserve">is a model for embeddings. Idea: </w:t>
      </w:r>
      <w:r>
        <w:rPr>
          <w:b/>
          <w:bCs/>
        </w:rPr>
        <w:t>word that appear in similar context must have similar embedding representation</w:t>
      </w:r>
      <w:r>
        <w:t xml:space="preserve">. It’s based on a </w:t>
      </w:r>
      <w:r>
        <w:rPr>
          <w:b/>
          <w:bCs/>
        </w:rPr>
        <w:t>two-layer neural network</w:t>
      </w:r>
      <w:r>
        <w:t>.</w:t>
      </w:r>
    </w:p>
    <w:p w14:paraId="54FBD15A" w14:textId="4CCB0CF3" w:rsidR="00D416EC" w:rsidRPr="00D416EC" w:rsidRDefault="00D416EC" w:rsidP="00D416EC">
      <w:pPr>
        <w:jc w:val="both"/>
      </w:pPr>
      <w:r>
        <w:t>Two approaches: continues-bag-of-words and skip-gram</w:t>
      </w:r>
    </w:p>
    <w:p w14:paraId="3A4CAD5E" w14:textId="718A6A83" w:rsidR="000A399C" w:rsidRDefault="00C83A64" w:rsidP="00C83A64">
      <w:pPr>
        <w:jc w:val="center"/>
      </w:pPr>
      <w:r>
        <w:rPr>
          <w:noProof/>
        </w:rPr>
        <w:drawing>
          <wp:inline distT="0" distB="0" distL="0" distR="0" wp14:anchorId="2508970A" wp14:editId="1C65D9F1">
            <wp:extent cx="4814455" cy="2581032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2848" cy="25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5864" w14:textId="53A2F1CF" w:rsidR="00C83A64" w:rsidRDefault="00C83A64" w:rsidP="00C83A64">
      <w:pPr>
        <w:jc w:val="both"/>
      </w:pPr>
      <w:r>
        <w:lastRenderedPageBreak/>
        <w:t>The resulting embeddings:</w:t>
      </w:r>
    </w:p>
    <w:p w14:paraId="2D237867" w14:textId="13D1662E" w:rsidR="00C83A64" w:rsidRDefault="00C83A64" w:rsidP="00C83A64">
      <w:pPr>
        <w:pStyle w:val="Prrafodelista"/>
        <w:numPr>
          <w:ilvl w:val="0"/>
          <w:numId w:val="5"/>
        </w:numPr>
        <w:jc w:val="both"/>
      </w:pPr>
      <w:r>
        <w:t>Are derived based on the similarity between words</w:t>
      </w:r>
    </w:p>
    <w:p w14:paraId="6349B698" w14:textId="0949B8E8" w:rsidR="00C83A64" w:rsidRDefault="00C83A64" w:rsidP="00C83A64">
      <w:pPr>
        <w:pStyle w:val="Prrafodelista"/>
        <w:numPr>
          <w:ilvl w:val="0"/>
          <w:numId w:val="5"/>
        </w:numPr>
        <w:jc w:val="both"/>
      </w:pPr>
      <w:r>
        <w:t>Allow for vector arithmetic that mimic the semantic meaning of a word</w:t>
      </w:r>
    </w:p>
    <w:p w14:paraId="6C476064" w14:textId="6C2C2C11" w:rsidR="00C83A64" w:rsidRDefault="00C83A64" w:rsidP="00C83A64">
      <w:pPr>
        <w:pStyle w:val="Prrafodelista"/>
        <w:numPr>
          <w:ilvl w:val="0"/>
          <w:numId w:val="5"/>
        </w:numPr>
        <w:jc w:val="both"/>
      </w:pPr>
      <w:r>
        <w:t>Are the same for all usages of the word</w:t>
      </w:r>
    </w:p>
    <w:p w14:paraId="75A37917" w14:textId="3FBE8593" w:rsidR="00C83A64" w:rsidRDefault="00C83A64" w:rsidP="00C83A64">
      <w:pPr>
        <w:jc w:val="both"/>
      </w:pPr>
      <w:r>
        <w:t xml:space="preserve">Calculate </w:t>
      </w:r>
      <w:r w:rsidRPr="00C83A64">
        <w:rPr>
          <w:b/>
          <w:bCs/>
        </w:rPr>
        <w:t>similarity between two representations</w:t>
      </w:r>
      <w:r>
        <w:t>:</w:t>
      </w:r>
    </w:p>
    <w:p w14:paraId="0B1733BE" w14:textId="39667F00" w:rsidR="00C83A64" w:rsidRDefault="00C83A64" w:rsidP="00C83A64">
      <w:pPr>
        <w:jc w:val="both"/>
      </w:pPr>
      <w:r>
        <w:rPr>
          <w:noProof/>
        </w:rPr>
        <w:drawing>
          <wp:inline distT="0" distB="0" distL="0" distR="0" wp14:anchorId="24AAB464" wp14:editId="3F8C4F8F">
            <wp:extent cx="4073236" cy="2536193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4484" cy="25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E3F7" w14:textId="772B879A" w:rsidR="00D47B8A" w:rsidRDefault="00D47B8A" w:rsidP="00C83A64">
      <w:pPr>
        <w:jc w:val="both"/>
      </w:pPr>
      <w:r>
        <w:t>Ex. Slide 17</w:t>
      </w:r>
    </w:p>
    <w:p w14:paraId="5BFE0C44" w14:textId="29182820" w:rsidR="00D47B8A" w:rsidRDefault="00D47B8A" w:rsidP="00C83A64">
      <w:pPr>
        <w:jc w:val="both"/>
      </w:pPr>
      <w:r>
        <w:rPr>
          <w:b/>
          <w:bCs/>
        </w:rPr>
        <w:t>Advantages Word2vec</w:t>
      </w:r>
      <w:r>
        <w:t>: considers relationship of the word meaning to other words</w:t>
      </w:r>
    </w:p>
    <w:p w14:paraId="4299BEEC" w14:textId="77777777" w:rsidR="0066622A" w:rsidRDefault="00D47B8A" w:rsidP="00C83A64">
      <w:pPr>
        <w:jc w:val="both"/>
      </w:pPr>
      <w:r>
        <w:rPr>
          <w:b/>
          <w:bCs/>
        </w:rPr>
        <w:t>Disadvantage Word2vec</w:t>
      </w:r>
      <w:r>
        <w:t xml:space="preserve">: vector representation is always the same regardless of particular use (bank office vs </w:t>
      </w:r>
      <w:proofErr w:type="gramStart"/>
      <w:r>
        <w:t>river bank</w:t>
      </w:r>
      <w:proofErr w:type="gramEnd"/>
      <w:r>
        <w:t xml:space="preserve"> vs blood bank). Solution: Contextual Embeddings</w:t>
      </w:r>
    </w:p>
    <w:p w14:paraId="4B6B6553" w14:textId="2E7110AE" w:rsidR="00D47B8A" w:rsidRPr="00D47B8A" w:rsidRDefault="00D47B8A" w:rsidP="00C83A64">
      <w:pPr>
        <w:jc w:val="both"/>
        <w:rPr>
          <w:b/>
          <w:bCs/>
          <w:u w:val="single"/>
        </w:rPr>
      </w:pPr>
      <w:r w:rsidRPr="00D47B8A">
        <w:rPr>
          <w:b/>
          <w:bCs/>
          <w:u w:val="single"/>
        </w:rPr>
        <w:t>Contextual Embeddings: Embedding for Language Models</w:t>
      </w:r>
    </w:p>
    <w:p w14:paraId="62CEBE75" w14:textId="2291ED12" w:rsidR="00C83A64" w:rsidRDefault="0014134D" w:rsidP="0014134D">
      <w:r>
        <w:rPr>
          <w:noProof/>
        </w:rPr>
        <w:drawing>
          <wp:anchor distT="0" distB="0" distL="114300" distR="114300" simplePos="0" relativeHeight="251658240" behindDoc="0" locked="0" layoutInCell="1" allowOverlap="1" wp14:anchorId="575F7CFB" wp14:editId="25F0D116">
            <wp:simplePos x="0" y="0"/>
            <wp:positionH relativeFrom="column">
              <wp:posOffset>4261139</wp:posOffset>
            </wp:positionH>
            <wp:positionV relativeFrom="paragraph">
              <wp:posOffset>243782</wp:posOffset>
            </wp:positionV>
            <wp:extent cx="1481882" cy="1323109"/>
            <wp:effectExtent l="0" t="0" r="444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882" cy="1323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3D85CE" wp14:editId="720E8D48">
            <wp:extent cx="4170218" cy="1915436"/>
            <wp:effectExtent l="0" t="0" r="1905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3802" cy="19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883B" w14:textId="4CF4F846" w:rsidR="0014134D" w:rsidRDefault="0014134D" w:rsidP="0014134D">
      <w:pPr>
        <w:pStyle w:val="Prrafodelista"/>
        <w:numPr>
          <w:ilvl w:val="0"/>
          <w:numId w:val="7"/>
        </w:numPr>
      </w:pPr>
      <w:proofErr w:type="spellStart"/>
      <w:r>
        <w:t>ELMo</w:t>
      </w:r>
      <w:proofErr w:type="spellEnd"/>
      <w:r>
        <w:t xml:space="preserve"> uses a 2-layer-long short-term memory neural network: a NN capable of modelling long-term dependencies.</w:t>
      </w:r>
    </w:p>
    <w:p w14:paraId="6CE56ED1" w14:textId="49C5C692" w:rsidR="0014134D" w:rsidRDefault="0014134D" w:rsidP="0014134D">
      <w:pPr>
        <w:pStyle w:val="Prrafodelista"/>
        <w:numPr>
          <w:ilvl w:val="0"/>
          <w:numId w:val="7"/>
        </w:numPr>
      </w:pPr>
      <w:r>
        <w:t xml:space="preserve">The network is </w:t>
      </w:r>
      <w:r w:rsidRPr="0014134D">
        <w:rPr>
          <w:b/>
          <w:bCs/>
        </w:rPr>
        <w:t>bi-directional</w:t>
      </w:r>
      <w:r>
        <w:t xml:space="preserve"> such that both forward and backward language model are trained.</w:t>
      </w:r>
    </w:p>
    <w:p w14:paraId="435FA62E" w14:textId="3E4E3136" w:rsidR="0014134D" w:rsidRDefault="0014134D" w:rsidP="0014134D">
      <w:pPr>
        <w:pStyle w:val="Prrafodelista"/>
        <w:numPr>
          <w:ilvl w:val="0"/>
          <w:numId w:val="7"/>
        </w:numPr>
      </w:pPr>
      <w:r>
        <w:t xml:space="preserve">The results from the last layer create </w:t>
      </w:r>
      <w:r w:rsidRPr="0014134D">
        <w:rPr>
          <w:b/>
          <w:bCs/>
        </w:rPr>
        <w:t>prediction</w:t>
      </w:r>
      <w:r>
        <w:t xml:space="preserve"> </w:t>
      </w:r>
      <w:r w:rsidRPr="0014134D">
        <w:rPr>
          <w:b/>
          <w:bCs/>
        </w:rPr>
        <w:t>probabilities</w:t>
      </w:r>
      <w:r>
        <w:t>.</w:t>
      </w:r>
    </w:p>
    <w:p w14:paraId="58C2AEF2" w14:textId="44227BCC" w:rsidR="0014134D" w:rsidRDefault="0014134D" w:rsidP="0014134D">
      <w:r>
        <w:t>Disadvantage: training is difficult to parallelize due to recurrent nature.</w:t>
      </w:r>
    </w:p>
    <w:p w14:paraId="79F4134D" w14:textId="77777777" w:rsidR="0066622A" w:rsidRDefault="0066622A" w:rsidP="0014134D"/>
    <w:p w14:paraId="33AFEC59" w14:textId="685E171B" w:rsidR="0066622A" w:rsidRPr="0066622A" w:rsidRDefault="0066622A" w:rsidP="0014134D">
      <w:pPr>
        <w:rPr>
          <w:b/>
          <w:bCs/>
          <w:u w:val="single"/>
        </w:rPr>
      </w:pPr>
      <w:r w:rsidRPr="0066622A">
        <w:rPr>
          <w:b/>
          <w:bCs/>
          <w:u w:val="single"/>
        </w:rPr>
        <w:lastRenderedPageBreak/>
        <w:t>Transformers: Main Architecture</w:t>
      </w:r>
    </w:p>
    <w:p w14:paraId="7CA95566" w14:textId="23957B24" w:rsidR="0066622A" w:rsidRDefault="0066622A" w:rsidP="0014134D">
      <w:r>
        <w:t>Transformers follow an encoder-decoder transformer architecture stemming from translation systems. The original transformer paper uses six encoders and six decoders.</w:t>
      </w:r>
    </w:p>
    <w:p w14:paraId="38A1EBD2" w14:textId="64383466" w:rsidR="0066622A" w:rsidRPr="0066622A" w:rsidRDefault="0066622A" w:rsidP="0014134D">
      <w:pPr>
        <w:rPr>
          <w:b/>
          <w:bCs/>
          <w:u w:val="single"/>
        </w:rPr>
      </w:pPr>
      <w:r w:rsidRPr="0066622A">
        <w:rPr>
          <w:b/>
          <w:bCs/>
          <w:u w:val="single"/>
        </w:rPr>
        <w:t>Transformer: Inputs</w:t>
      </w:r>
    </w:p>
    <w:p w14:paraId="10A81E69" w14:textId="03CCC511" w:rsidR="00241B54" w:rsidRDefault="00241B54" w:rsidP="0014134D"/>
    <w:p w14:paraId="61B0D73E" w14:textId="7DF2E35D" w:rsidR="00241B54" w:rsidRDefault="00241B54" w:rsidP="00241B54">
      <w:pPr>
        <w:pStyle w:val="Sinespaciado"/>
      </w:pPr>
      <w:r>
        <w:t>5</w:t>
      </w:r>
      <w:r w:rsidRPr="00241B54">
        <w:rPr>
          <w:vertAlign w:val="superscript"/>
        </w:rPr>
        <w:t>th</w:t>
      </w:r>
      <w:r>
        <w:t xml:space="preserve"> Lesson</w:t>
      </w:r>
    </w:p>
    <w:p w14:paraId="6A0954A1" w14:textId="77777777" w:rsidR="00241B54" w:rsidRPr="0066622A" w:rsidRDefault="00241B54" w:rsidP="00241B54"/>
    <w:sectPr w:rsidR="00241B54" w:rsidRPr="006662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A2ACE"/>
    <w:multiLevelType w:val="hybridMultilevel"/>
    <w:tmpl w:val="DC7C034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9B0B4D"/>
    <w:multiLevelType w:val="hybridMultilevel"/>
    <w:tmpl w:val="65586F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D62BC"/>
    <w:multiLevelType w:val="hybridMultilevel"/>
    <w:tmpl w:val="1BA87B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B5B14"/>
    <w:multiLevelType w:val="hybridMultilevel"/>
    <w:tmpl w:val="D5EA12BE"/>
    <w:lvl w:ilvl="0" w:tplc="2CC838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C102F"/>
    <w:multiLevelType w:val="hybridMultilevel"/>
    <w:tmpl w:val="28CC9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17C4B"/>
    <w:multiLevelType w:val="hybridMultilevel"/>
    <w:tmpl w:val="99EEB55C"/>
    <w:lvl w:ilvl="0" w:tplc="2CC838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9173F"/>
    <w:multiLevelType w:val="hybridMultilevel"/>
    <w:tmpl w:val="F8DA8A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30"/>
    <w:rsid w:val="000A399C"/>
    <w:rsid w:val="0014134D"/>
    <w:rsid w:val="00192119"/>
    <w:rsid w:val="00202373"/>
    <w:rsid w:val="00241B54"/>
    <w:rsid w:val="002B4F51"/>
    <w:rsid w:val="003E2002"/>
    <w:rsid w:val="0040104C"/>
    <w:rsid w:val="00413F01"/>
    <w:rsid w:val="005F6DE3"/>
    <w:rsid w:val="0066622A"/>
    <w:rsid w:val="00672830"/>
    <w:rsid w:val="0069657C"/>
    <w:rsid w:val="006C30B3"/>
    <w:rsid w:val="00762CEE"/>
    <w:rsid w:val="00767123"/>
    <w:rsid w:val="00783928"/>
    <w:rsid w:val="007D4C3D"/>
    <w:rsid w:val="00842684"/>
    <w:rsid w:val="008934DF"/>
    <w:rsid w:val="008C053C"/>
    <w:rsid w:val="008F0BD8"/>
    <w:rsid w:val="00901B55"/>
    <w:rsid w:val="00917C83"/>
    <w:rsid w:val="00955684"/>
    <w:rsid w:val="00A14460"/>
    <w:rsid w:val="00AB2149"/>
    <w:rsid w:val="00B561E1"/>
    <w:rsid w:val="00BA15AA"/>
    <w:rsid w:val="00C53185"/>
    <w:rsid w:val="00C83A64"/>
    <w:rsid w:val="00D416EC"/>
    <w:rsid w:val="00D47B8A"/>
    <w:rsid w:val="00D568E7"/>
    <w:rsid w:val="00D83E77"/>
    <w:rsid w:val="00E025CC"/>
    <w:rsid w:val="00E650F8"/>
    <w:rsid w:val="00E96C94"/>
    <w:rsid w:val="00EA040F"/>
    <w:rsid w:val="00F24EA7"/>
    <w:rsid w:val="00F31623"/>
    <w:rsid w:val="00F7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8A98D"/>
  <w15:chartTrackingRefBased/>
  <w15:docId w15:val="{8ACED2DB-E410-42C8-AE63-25537DA2C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53C"/>
    <w:rPr>
      <w:rFonts w:ascii="Arial" w:hAnsi="Arial" w:cs="Arial"/>
      <w:lang w:val="en-US"/>
    </w:rPr>
  </w:style>
  <w:style w:type="paragraph" w:styleId="Ttulo1">
    <w:name w:val="heading 1"/>
    <w:basedOn w:val="Sinespaciado"/>
    <w:next w:val="Normal"/>
    <w:link w:val="Ttulo1Car"/>
    <w:uiPriority w:val="9"/>
    <w:qFormat/>
    <w:rsid w:val="008C053C"/>
    <w:pPr>
      <w:outlineLvl w:val="0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25CC"/>
    <w:pPr>
      <w:ind w:left="720"/>
      <w:contextualSpacing/>
    </w:pPr>
  </w:style>
  <w:style w:type="paragraph" w:styleId="Sinespaciado">
    <w:name w:val="No Spacing"/>
    <w:basedOn w:val="Normal"/>
    <w:uiPriority w:val="1"/>
    <w:qFormat/>
    <w:rsid w:val="006C30B3"/>
    <w:rPr>
      <w:b/>
      <w:bCs/>
      <w:i/>
      <w:iCs/>
      <w:sz w:val="36"/>
      <w:szCs w:val="36"/>
    </w:rPr>
  </w:style>
  <w:style w:type="character" w:customStyle="1" w:styleId="Ttulo1Car">
    <w:name w:val="Título 1 Car"/>
    <w:basedOn w:val="Fuentedeprrafopredeter"/>
    <w:link w:val="Ttulo1"/>
    <w:uiPriority w:val="9"/>
    <w:rsid w:val="008C053C"/>
    <w:rPr>
      <w:rFonts w:ascii="Arial" w:hAnsi="Arial" w:cs="Arial"/>
      <w:b/>
      <w:bCs/>
      <w:i/>
      <w:i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82E5-2994-4BF3-BB5F-D740ED059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</Pages>
  <Words>512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Pujol Grau, Roger</dc:creator>
  <cp:keywords/>
  <dc:description/>
  <cp:lastModifiedBy>Pujol Grau, Roger</cp:lastModifiedBy>
  <cp:revision>29</cp:revision>
  <dcterms:created xsi:type="dcterms:W3CDTF">2022-04-12T13:30:00Z</dcterms:created>
  <dcterms:modified xsi:type="dcterms:W3CDTF">2022-05-03T21:29:00Z</dcterms:modified>
</cp:coreProperties>
</file>