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5E62C" w14:textId="1EB62E0A" w:rsidR="001D714B" w:rsidRDefault="001D714B">
      <w:proofErr w:type="spellStart"/>
      <w:r>
        <w:t>Soporte</w:t>
      </w:r>
      <w:proofErr w:type="spellEnd"/>
    </w:p>
    <w:p w14:paraId="4FE085A8" w14:textId="3758EAC6" w:rsidR="004C4F38" w:rsidRDefault="001D714B">
      <w:hyperlink r:id="rId5" w:history="1">
        <w:r w:rsidRPr="007B24E3">
          <w:rPr>
            <w:rStyle w:val="Hyperlink"/>
          </w:rPr>
          <w:t>https://library.vuforia.com/platform-support/vuforia-engine-recommended-devices.html</w:t>
        </w:r>
      </w:hyperlink>
    </w:p>
    <w:p w14:paraId="7BA5F380" w14:textId="69336FCA" w:rsidR="001D714B" w:rsidRDefault="001D714B"/>
    <w:p w14:paraId="75548B9F" w14:textId="24CDDC0C" w:rsidR="001D714B" w:rsidRDefault="001D714B">
      <w:hyperlink r:id="rId6" w:history="1">
        <w:r w:rsidRPr="007B24E3">
          <w:rPr>
            <w:rStyle w:val="Hyperlink"/>
          </w:rPr>
          <w:t>https://developers.google.com/ar/discover/supported-devices</w:t>
        </w:r>
      </w:hyperlink>
    </w:p>
    <w:p w14:paraId="3A32524C" w14:textId="068B081C" w:rsidR="001D714B" w:rsidRDefault="001D714B"/>
    <w:p w14:paraId="1EC2DD89" w14:textId="3D20D11B" w:rsidR="001D714B" w:rsidRDefault="001D714B">
      <w:hyperlink r:id="rId7" w:history="1">
        <w:r w:rsidRPr="007B24E3">
          <w:rPr>
            <w:rStyle w:val="Hyperlink"/>
          </w:rPr>
          <w:t>https://www.apple.com/augmented-reality/</w:t>
        </w:r>
      </w:hyperlink>
    </w:p>
    <w:p w14:paraId="483DA7D9" w14:textId="2541B1F3" w:rsidR="001D714B" w:rsidRDefault="001D714B"/>
    <w:p w14:paraId="64548593" w14:textId="7E978A01" w:rsidR="001D714B" w:rsidRDefault="001D714B">
      <w:hyperlink r:id="rId8" w:history="1">
        <w:r w:rsidRPr="007B24E3">
          <w:rPr>
            <w:rStyle w:val="Hyperlink"/>
          </w:rPr>
          <w:t>https://www.credera.com/insights/the-future-of-mobile-ar-a-comparison-between-arcore-arkit-ar-foundation-and-vuforia/</w:t>
        </w:r>
      </w:hyperlink>
    </w:p>
    <w:p w14:paraId="1696481E" w14:textId="1E597533" w:rsidR="00DB5AE9" w:rsidRDefault="00DB5AE9"/>
    <w:p w14:paraId="68F1F83F" w14:textId="1B90E52D" w:rsidR="00DB5AE9" w:rsidRDefault="00DB5AE9">
      <w:r w:rsidRPr="00DB5AE9">
        <w:t>https://circuitstream.com/blog/augmented-reality-guide/</w:t>
      </w:r>
    </w:p>
    <w:p w14:paraId="0D181631" w14:textId="021FEAEE" w:rsidR="001D714B" w:rsidRDefault="001D714B"/>
    <w:p w14:paraId="1D8451B4" w14:textId="20B4B063" w:rsidR="001D714B" w:rsidRDefault="00DB5AE9">
      <w:pPr>
        <w:rPr>
          <w:rFonts w:ascii="Arial" w:hAnsi="Arial" w:cs="Arial"/>
          <w:color w:val="292929"/>
          <w:shd w:val="clear" w:color="auto" w:fill="FFFFFF"/>
        </w:rPr>
      </w:pPr>
      <w:r>
        <w:rPr>
          <w:rFonts w:ascii="Arial" w:hAnsi="Arial" w:cs="Arial"/>
          <w:color w:val="292929"/>
          <w:shd w:val="clear" w:color="auto" w:fill="FFFFFF"/>
        </w:rPr>
        <w:t xml:space="preserve">The AR development industry is highly competitive with major tech companies amply investing into their own AR software development kits (SDK). Apple released their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ARKit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 xml:space="preserve"> back in 2017, and just one year later Google presented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ARCore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 xml:space="preserve">. There </w:t>
      </w:r>
      <w:proofErr w:type="gramStart"/>
      <w:r>
        <w:rPr>
          <w:rFonts w:ascii="Arial" w:hAnsi="Arial" w:cs="Arial"/>
          <w:color w:val="292929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92929"/>
          <w:shd w:val="clear" w:color="auto" w:fill="FFFFFF"/>
        </w:rPr>
        <w:t xml:space="preserve"> four major AR SDKs today: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ARkit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92929"/>
          <w:shd w:val="clear" w:color="auto" w:fill="FFFFFF"/>
        </w:rPr>
        <w:t>ARCore</w:t>
      </w:r>
      <w:proofErr w:type="spellEnd"/>
      <w:r>
        <w:rPr>
          <w:rFonts w:ascii="Arial" w:hAnsi="Arial" w:cs="Arial"/>
          <w:color w:val="292929"/>
          <w:shd w:val="clear" w:color="auto" w:fill="FFFFFF"/>
        </w:rPr>
        <w:t>, Vuforia and AR Foundation.  All SDKs are integrated in Unity game engine (make sure you have the last version of Unity) or Unreal Engine 4.</w:t>
      </w:r>
    </w:p>
    <w:p w14:paraId="05C6F66D" w14:textId="51B183E6" w:rsidR="00DB5AE9" w:rsidRDefault="00DB5AE9"/>
    <w:p w14:paraId="3F8FA40F" w14:textId="77777777" w:rsidR="00DB5AE9" w:rsidRPr="00DB5AE9" w:rsidRDefault="00DB5AE9" w:rsidP="00DB5AE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00000"/>
          <w:spacing w:val="9"/>
          <w:sz w:val="27"/>
          <w:szCs w:val="27"/>
        </w:rPr>
      </w:pPr>
      <w:r w:rsidRPr="00DB5AE9">
        <w:rPr>
          <w:rFonts w:ascii="Arial" w:eastAsia="Times New Roman" w:hAnsi="Arial" w:cs="Arial"/>
          <w:color w:val="000000"/>
          <w:spacing w:val="9"/>
          <w:sz w:val="27"/>
          <w:szCs w:val="27"/>
        </w:rPr>
        <w:t xml:space="preserve">What is </w:t>
      </w:r>
      <w:proofErr w:type="spellStart"/>
      <w:r w:rsidRPr="00DB5AE9">
        <w:rPr>
          <w:rFonts w:ascii="Arial" w:eastAsia="Times New Roman" w:hAnsi="Arial" w:cs="Arial"/>
          <w:color w:val="000000"/>
          <w:spacing w:val="9"/>
          <w:sz w:val="27"/>
          <w:szCs w:val="27"/>
        </w:rPr>
        <w:t>ARKit</w:t>
      </w:r>
      <w:proofErr w:type="spellEnd"/>
      <w:r w:rsidRPr="00DB5AE9">
        <w:rPr>
          <w:rFonts w:ascii="Arial" w:eastAsia="Times New Roman" w:hAnsi="Arial" w:cs="Arial"/>
          <w:color w:val="000000"/>
          <w:spacing w:val="9"/>
          <w:sz w:val="27"/>
          <w:szCs w:val="27"/>
        </w:rPr>
        <w:t>?</w:t>
      </w:r>
    </w:p>
    <w:p w14:paraId="0495B396" w14:textId="77777777" w:rsidR="00DB5AE9" w:rsidRPr="00DB5AE9" w:rsidRDefault="00DB5AE9" w:rsidP="00DB5AE9">
      <w:pPr>
        <w:shd w:val="clear" w:color="auto" w:fill="FFFFFF"/>
        <w:spacing w:before="300" w:after="24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hyperlink r:id="rId9" w:history="1">
        <w:proofErr w:type="spellStart"/>
        <w:r w:rsidRPr="00DB5AE9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ARKit</w:t>
        </w:r>
        <w:proofErr w:type="spellEnd"/>
      </w:hyperlink>
      <w:r w:rsidRPr="00DB5AE9">
        <w:rPr>
          <w:rFonts w:ascii="Arial" w:eastAsia="Times New Roman" w:hAnsi="Arial" w:cs="Arial"/>
          <w:color w:val="292929"/>
          <w:sz w:val="24"/>
          <w:szCs w:val="24"/>
        </w:rPr>
        <w:t> is a set of tools created by Apple to aid developers in creating augmented reality applications for iOS devices. </w:t>
      </w:r>
    </w:p>
    <w:p w14:paraId="678B97C6" w14:textId="77777777" w:rsidR="00DB5AE9" w:rsidRPr="00DB5AE9" w:rsidRDefault="00DB5AE9" w:rsidP="00DB5AE9">
      <w:pPr>
        <w:shd w:val="clear" w:color="auto" w:fill="FFFFFF"/>
        <w:spacing w:before="300" w:after="24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proofErr w:type="spell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ARKit</w:t>
      </w:r>
      <w:proofErr w:type="spellEnd"/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 3 comes with several new features, such as:</w:t>
      </w:r>
    </w:p>
    <w:p w14:paraId="714A7A3E" w14:textId="77777777" w:rsidR="00DB5AE9" w:rsidRPr="00DB5AE9" w:rsidRDefault="00DB5AE9" w:rsidP="00DB5AE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People occlusion: 3D AR content realistically passes behind and in front of people in the real </w:t>
      </w:r>
      <w:proofErr w:type="gram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world</w:t>
      </w:r>
      <w:proofErr w:type="gramEnd"/>
    </w:p>
    <w:p w14:paraId="221DF2A9" w14:textId="48EBA62F" w:rsidR="00DB5AE9" w:rsidRDefault="00DB5AE9" w:rsidP="00DB5AE9">
      <w:pPr>
        <w:jc w:val="center"/>
      </w:pPr>
      <w:r>
        <w:rPr>
          <w:noProof/>
        </w:rPr>
        <w:lastRenderedPageBreak/>
        <w:drawing>
          <wp:inline distT="0" distB="0" distL="0" distR="0" wp14:anchorId="6AFDA5EE" wp14:editId="692EF14A">
            <wp:extent cx="3856382" cy="22987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201" cy="230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EAE8" w14:textId="77777777" w:rsidR="00DB5AE9" w:rsidRPr="00DB5AE9" w:rsidRDefault="00DB5AE9" w:rsidP="00DB5AE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r w:rsidRPr="00DB5AE9">
        <w:rPr>
          <w:rFonts w:ascii="Arial" w:eastAsia="Times New Roman" w:hAnsi="Arial" w:cs="Arial"/>
          <w:color w:val="292929"/>
          <w:sz w:val="24"/>
          <w:szCs w:val="24"/>
        </w:rPr>
        <w:t>Tracking up to three faces at a time</w:t>
      </w:r>
    </w:p>
    <w:p w14:paraId="0246AC0A" w14:textId="77777777" w:rsidR="00DB5AE9" w:rsidRPr="00DB5AE9" w:rsidRDefault="00DB5AE9" w:rsidP="00DB5AE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Motion capture: use poses and gestures as an input to the AR application, creating content that interacts with human movements </w:t>
      </w:r>
      <w:proofErr w:type="gram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directly</w:t>
      </w:r>
      <w:proofErr w:type="gramEnd"/>
    </w:p>
    <w:p w14:paraId="13532E0C" w14:textId="2EA1EA27" w:rsidR="00DB5AE9" w:rsidRDefault="00DB5AE9" w:rsidP="00DB5AE9"/>
    <w:p w14:paraId="14A0B24A" w14:textId="73E47C5F" w:rsidR="00DB5AE9" w:rsidRDefault="00DB5AE9" w:rsidP="00DB5AE9"/>
    <w:p w14:paraId="5D4C6A19" w14:textId="77777777" w:rsidR="00DB5AE9" w:rsidRPr="00DB5AE9" w:rsidRDefault="00DB5AE9" w:rsidP="00DB5AE9">
      <w:pPr>
        <w:shd w:val="clear" w:color="auto" w:fill="FFFFFF"/>
        <w:spacing w:before="300" w:after="24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proofErr w:type="spell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ARCore</w:t>
      </w:r>
      <w:proofErr w:type="spellEnd"/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 offers three main features that allow you to build robust and rich AR projects:</w:t>
      </w:r>
    </w:p>
    <w:p w14:paraId="578F1C1E" w14:textId="77777777" w:rsidR="00DB5AE9" w:rsidRPr="00DB5AE9" w:rsidRDefault="00DB5AE9" w:rsidP="00DB5AE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r w:rsidRPr="00DB5AE9">
        <w:rPr>
          <w:rFonts w:ascii="Arial" w:eastAsia="Times New Roman" w:hAnsi="Arial" w:cs="Arial"/>
          <w:b/>
          <w:bCs/>
          <w:color w:val="292929"/>
          <w:sz w:val="24"/>
          <w:szCs w:val="24"/>
        </w:rPr>
        <w:t>Motion tracking</w:t>
      </w:r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proofErr w:type="gram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it’s</w:t>
      </w:r>
      <w:proofErr w:type="gramEnd"/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 crucial to not only put virtual objects into the real world, but also make sure that they look realistic from all angles. </w:t>
      </w:r>
      <w:proofErr w:type="spell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ARCore</w:t>
      </w:r>
      <w:proofErr w:type="spellEnd"/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 ensures this by aligning the virtual 3D camera that renders your 3D content with the device’s </w:t>
      </w:r>
      <w:proofErr w:type="gram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camera</w:t>
      </w:r>
      <w:proofErr w:type="gramEnd"/>
    </w:p>
    <w:p w14:paraId="28369F57" w14:textId="77777777" w:rsidR="00DB5AE9" w:rsidRPr="00DB5AE9" w:rsidRDefault="00DB5AE9" w:rsidP="00DB5AE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r w:rsidRPr="00DB5AE9">
        <w:rPr>
          <w:rFonts w:ascii="Arial" w:eastAsia="Times New Roman" w:hAnsi="Arial" w:cs="Arial"/>
          <w:b/>
          <w:bCs/>
          <w:color w:val="292929"/>
          <w:sz w:val="24"/>
          <w:szCs w:val="24"/>
        </w:rPr>
        <w:t>Environmental understanding</w:t>
      </w:r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proofErr w:type="spell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ARCore</w:t>
      </w:r>
      <w:proofErr w:type="spellEnd"/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 detects planes and feature points so you can properly put virtual objects onto real, flat surfaces. For example, objects on your table or walls.</w:t>
      </w:r>
    </w:p>
    <w:p w14:paraId="528B8A6C" w14:textId="77777777" w:rsidR="00DB5AE9" w:rsidRPr="00DB5AE9" w:rsidRDefault="00DB5AE9" w:rsidP="00DB5AE9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292929"/>
          <w:sz w:val="24"/>
          <w:szCs w:val="24"/>
        </w:rPr>
      </w:pPr>
      <w:r w:rsidRPr="00DB5AE9">
        <w:rPr>
          <w:rFonts w:ascii="Arial" w:eastAsia="Times New Roman" w:hAnsi="Arial" w:cs="Arial"/>
          <w:b/>
          <w:bCs/>
          <w:color w:val="292929"/>
          <w:sz w:val="24"/>
          <w:szCs w:val="24"/>
        </w:rPr>
        <w:t>Light estimation:</w:t>
      </w:r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 using a phone’s camera, </w:t>
      </w:r>
      <w:proofErr w:type="spell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ARCore</w:t>
      </w:r>
      <w:proofErr w:type="spellEnd"/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 can detect current lighting positions in the physical world. </w:t>
      </w:r>
      <w:proofErr w:type="spellStart"/>
      <w:r w:rsidRPr="00DB5AE9">
        <w:rPr>
          <w:rFonts w:ascii="Arial" w:eastAsia="Times New Roman" w:hAnsi="Arial" w:cs="Arial"/>
          <w:color w:val="292929"/>
          <w:sz w:val="24"/>
          <w:szCs w:val="24"/>
        </w:rPr>
        <w:t>ARCore</w:t>
      </w:r>
      <w:proofErr w:type="spellEnd"/>
      <w:r w:rsidRPr="00DB5AE9">
        <w:rPr>
          <w:rFonts w:ascii="Arial" w:eastAsia="Times New Roman" w:hAnsi="Arial" w:cs="Arial"/>
          <w:color w:val="292929"/>
          <w:sz w:val="24"/>
          <w:szCs w:val="24"/>
        </w:rPr>
        <w:t xml:space="preserve"> then lights the virtual objects in the same way as real objects, adding to the sense of realism.</w:t>
      </w:r>
    </w:p>
    <w:p w14:paraId="1F845142" w14:textId="77777777" w:rsidR="00DB5AE9" w:rsidRDefault="00DB5AE9" w:rsidP="00DB5AE9"/>
    <w:sectPr w:rsidR="00DB5AE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825E1"/>
    <w:multiLevelType w:val="multilevel"/>
    <w:tmpl w:val="AF8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30249"/>
    <w:multiLevelType w:val="multilevel"/>
    <w:tmpl w:val="929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47FCF"/>
    <w:multiLevelType w:val="multilevel"/>
    <w:tmpl w:val="0A8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51195"/>
    <w:multiLevelType w:val="multilevel"/>
    <w:tmpl w:val="7D1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38"/>
    <w:rsid w:val="001052C7"/>
    <w:rsid w:val="001D714B"/>
    <w:rsid w:val="004C4F38"/>
    <w:rsid w:val="00D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411E"/>
  <w15:chartTrackingRefBased/>
  <w15:docId w15:val="{15EF4310-28DF-48B4-99D7-E33E8083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F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4C4F38"/>
  </w:style>
  <w:style w:type="character" w:styleId="Hyperlink">
    <w:name w:val="Hyperlink"/>
    <w:basedOn w:val="DefaultParagraphFont"/>
    <w:uiPriority w:val="99"/>
    <w:unhideWhenUsed/>
    <w:rsid w:val="001D7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era.com/insights/the-future-of-mobile-ar-a-comparison-between-arcore-arkit-ar-foundation-and-vufor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augmented-real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r/discover/supported-dev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brary.vuforia.com/platform-support/vuforia-engine-recommended-device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ircuitstream.com/blog/setup-ark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Rogger Hoyos</dc:creator>
  <cp:keywords/>
  <dc:description/>
  <cp:lastModifiedBy>Rogger Hoyos</cp:lastModifiedBy>
  <cp:revision>1</cp:revision>
  <dcterms:created xsi:type="dcterms:W3CDTF">2021-03-09T01:21:00Z</dcterms:created>
  <dcterms:modified xsi:type="dcterms:W3CDTF">2021-03-09T02:23:00Z</dcterms:modified>
</cp:coreProperties>
</file>