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rwau4qh1d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SÁBADO – “ALTA DIRECCIÓN / CEO MODE”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día:</w:t>
        <w:br w:type="textWrapping"/>
      </w:r>
      <w:r w:rsidDel="00000000" w:rsidR="00000000" w:rsidRPr="00000000">
        <w:rPr>
          <w:rtl w:val="0"/>
        </w:rPr>
        <w:t xml:space="preserve"> Pensar, proyectar y ajustar la estrategia general de Miner Global Connect para que en 3–12 meses estés operando como un </w:t>
      </w:r>
      <w:r w:rsidDel="00000000" w:rsidR="00000000" w:rsidRPr="00000000">
        <w:rPr>
          <w:b w:val="1"/>
          <w:bCs w:val="1"/>
          <w:rtl w:val="0"/>
        </w:rPr>
        <w:t xml:space="preserve">Trading House LatAm–África–Asia</w:t>
      </w:r>
      <w:r w:rsidDel="00000000" w:rsidR="00000000" w:rsidRPr="00000000">
        <w:rPr>
          <w:rtl w:val="0"/>
        </w:rPr>
        <w:t xml:space="preserve">, con 5 proveedores estables, 5 compradores Tier B activos y 2 contratos ejecutados.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 del sábado: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08:00–08:45 → Revisión estratégica semanal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09:00–10:00 → Tendencias globales (lectura curada CEO)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10:00–11:00 → Nuevos mercados por explorar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11:00–12:00 → Auditoría interna (procesos, documentos, debilidades)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17:00–18:00 → Diseño del contenido de la semana siguiente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18:00–18:30 → Revisión pipeline proveedores/compradores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(Opcional) 19:00–19:30 → Evaluación metas trimestrales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paso a paso como si fueras CEO de Glencore, Trafigura o Louis Dreyfus, pero versión compacta, con tu realidad actual.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petww6s4q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08:00–08:45 → REVISIÓN ESTRATÉGICA SEMANAL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Detectar si estás avanzando hacia tus 90 días estratégicos.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documento del sábado se llama: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MGC_Revision_CEO_Semanal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qa2vkzgw4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Avance real vs planificado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proveedores serios conseguí esta semana?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compradores calificados?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reuniones reales tuve?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¿Estoy más cerca de cerrar Nagesh ↔ Sajeed?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¿Mi marca está creciendo?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sm1zr1orq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¿Qué salió bien? (3 bullets)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envió Pre-SCO a 2 compradores Tier B.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registraron 3 proveedores nuevos de África.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organizó el Drive completo como trading house.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b8seuzo2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¿Qué salió mal? (3 bullets)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obtuvo LOI esta semana.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publicó suficiente contenido.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compradores quedaron sin seguimiento.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q60kj0dsm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¿Qué se debe corregir? (3 bullets)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Hacer follow-up temprano.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volumen de mensajes estratégicos.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con carpetas técnicas de proveedores.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 del bloque:</w:t>
        <w:br w:type="textWrapping"/>
        <w:t xml:space="preserve"> ✔ Tienes claridad ejecutiva</w:t>
        <w:br w:type="textWrapping"/>
        <w:t xml:space="preserve"> ✔ Sabes dónde apretar el acelerador</w:t>
        <w:br w:type="textWrapping"/>
        <w:t xml:space="preserve"> ✔ Sabes qué corregir para no repetir errores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uzwiilszs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09:00–10:00 → TENDENCIAS GLOBALES (LECTURA CURADA CEO)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CEOs de trading houses </w:t>
      </w:r>
      <w:r w:rsidDel="00000000" w:rsidR="00000000" w:rsidRPr="00000000">
        <w:rPr>
          <w:b w:val="1"/>
          <w:bCs w:val="1"/>
          <w:rtl w:val="0"/>
        </w:rPr>
        <w:t xml:space="preserve">no leen noticias al azar</w:t>
      </w:r>
      <w:r w:rsidDel="00000000" w:rsidR="00000000" w:rsidRPr="00000000">
        <w:rPr>
          <w:rtl w:val="0"/>
        </w:rPr>
        <w:t xml:space="preserve">.</w:t>
        <w:br w:type="textWrapping"/>
        <w:t xml:space="preserve"> Leen </w:t>
      </w:r>
      <w:r w:rsidDel="00000000" w:rsidR="00000000" w:rsidRPr="00000000">
        <w:rPr>
          <w:i w:val="1"/>
          <w:iCs w:val="1"/>
          <w:rtl w:val="0"/>
        </w:rPr>
        <w:t xml:space="preserve">lo que mueve precios, demanda, oferta y logística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una rutina exacta: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kipoiaexg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Leer 3 fuentes clave siempre: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cfqmg337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1) Financial Times – Sección Mining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dice qué está pasando con: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Simandou (Guinea) → Impacto gigante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 Brasil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BHP Australia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 global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recomendada del sábado: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site:ft.com iron ore mining demand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site:ft.com china steel output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9bacjfu64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2) Reuters – Commodities / Metals &amp; Mining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site:reuters.com iron ore china imports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site:reuters.com iron ore australia supply chain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site:reuters.com iron ore africa mining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ves: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China está importando más o menos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problemas en puertos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tensiones con Australia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India está aumentando demanda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zlh73bh0u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3) Fastmarkets / Trading Economics / MarketIndex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ver gráficos de: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Iron ore 62%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 ore 65%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rebar China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bulk shipping rates (índice BDI)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nhaplrhox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¿Qué haces con esta información?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conviertes en </w:t>
      </w:r>
      <w:r w:rsidDel="00000000" w:rsidR="00000000" w:rsidRPr="00000000">
        <w:rPr>
          <w:b w:val="1"/>
          <w:bCs w:val="1"/>
          <w:rtl w:val="0"/>
        </w:rPr>
        <w:t xml:space="preserve">“CEO Notes”</w:t>
      </w:r>
      <w:r w:rsidDel="00000000" w:rsidR="00000000" w:rsidRPr="00000000">
        <w:rPr>
          <w:rtl w:val="0"/>
        </w:rPr>
        <w:t xml:space="preserve"> que usas en: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llamadas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negociaciones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frase del sábado debe ser: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mercado esta semana mostró firmeza debido a [razón], esto significa que nuestro precio FOB $96/MT está totalmente respaldado.”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Estás más preparado que el 90% de brokers del mundo</w:t>
        <w:br w:type="textWrapping"/>
        <w:t xml:space="preserve"> ✔ Sabes exactamente cómo justificar tus precios ante compradores</w:t>
        <w:br w:type="textWrapping"/>
        <w:t xml:space="preserve"> ✔ Tomas decisiones con visión macro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7je1xp731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10:00–11:00 → NUEVOS MERCADOS POR EXPLORAR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Ampliar tu universo de origen/destino.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weoivoyhj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Países donde debes buscar proveedores (próximas semanas):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Sudáfrica → seguir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Namibia → manganeso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Mozambique → hierro + titanio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Brasil → hierro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México → hierro Chihuahua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Colombia → carbón + hierro pequeño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Chile → hierro (Atacama)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India → refinadores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Turquía → traders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62yhr8c3b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Países donde debes buscar compradores Tier B: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 (MS Life, SEIL, Rashmi)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Pakistán (siderúrgicas medianas)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Bangladesh (siderúrgicas compran 30–60k MT)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Vietnam (crecimiento industria acero)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Turquía (importadores agresivos)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Arabia Saudita (Hadeed, Al Ittefaq)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Emiratos (Emirates Steel, Sun Metals)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Egipto (Suez Steel)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 → traders Houston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Canadá → traders Toronto, Montreal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revisas: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tienes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será tu próximo foco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puerto es más viable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Lista de mercados a atacar en semanas futuras</w:t>
        <w:br w:type="textWrapping"/>
        <w:t xml:space="preserve"> ✔ Expansión real del alcance de MGC</w:t>
        <w:br w:type="textWrapping"/>
        <w:t xml:space="preserve"> ✔ Visión internacional clara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5ipc1og1o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11:00–12:00 → AUDITORÍA INTERNA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 qué te falta, qué está mal y qué puedes mejorar.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Revisas: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bx8p2noe7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SOPs → ¿Todos completos y ordenados?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 Sourcing Proveedores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Sourcing Compradores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DealFlow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Operaciones Exportación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Documentación &amp; CRM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abzem2sh8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Drive → ¿Carpetas limpias?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¿Algún documento sin versión?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¿Nombres inconsistentes?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4bdbam3sc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CRM → ¿Faltan datos?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¿Hay contactos sin email?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leads sin categoría?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ecxekbvwl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Web MGC → Actualizar si falta info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¿Le pondrías una sección de “Buyer/Seller Requirements”?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¿Le agregarías un video corporativo?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¿Agregarías un formulario para Buyer Profile?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Eliminaste caos</w:t>
        <w:br w:type="textWrapping"/>
        <w:t xml:space="preserve"> ✔ Todo está listo para trabajar como trading house real</w:t>
        <w:br w:type="textWrapping"/>
        <w:t xml:space="preserve"> ✔ Sin documentos sueltos ni información perdida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uutv8tpms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17:00–18:00 → DISEÑO DEL CONTENIDO SEMANAL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preparas tu </w:t>
      </w:r>
      <w:r w:rsidDel="00000000" w:rsidR="00000000" w:rsidRPr="00000000">
        <w:rPr>
          <w:b w:val="1"/>
          <w:bCs w:val="1"/>
          <w:rtl w:val="0"/>
        </w:rPr>
        <w:t xml:space="preserve">calendario de contenido CEO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sugerida: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dahq7a6r0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Lunes → Autoridad técnica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Fe 62–64% market update</w:t>
        <w:br w:type="textWrapping"/>
        <w:t xml:space="preserve"> Formato: Texto + gráfica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y01gwoacm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Miércoles → Cadena de suministro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Por qué es importante LOI</w:t>
        <w:br w:type="textWrapping"/>
        <w:t xml:space="preserve"> Formato: Video 30 segundos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jqnbjhpmu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Viernes → Historia / visión CEO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Cómo estoy construyendo MGC</w:t>
        <w:br w:type="textWrapping"/>
        <w:t xml:space="preserve"> Formato: Post emocional CEO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s7vj42o84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 Short extra → Tema global (Simandou / China / África)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 YouTube Short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Escribes el borrador en un doc: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MGC_Content_Week_[X]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semana debe tener </w:t>
      </w:r>
      <w:r w:rsidDel="00000000" w:rsidR="00000000" w:rsidRPr="00000000">
        <w:rPr>
          <w:b w:val="1"/>
          <w:bCs w:val="1"/>
          <w:rtl w:val="0"/>
        </w:rPr>
        <w:t xml:space="preserve">3 piezas obligatorias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No improvisarás contenido</w:t>
        <w:br w:type="textWrapping"/>
        <w:t xml:space="preserve"> ✔ Tu marca subirá constantemente</w:t>
        <w:br w:type="textWrapping"/>
        <w:t xml:space="preserve"> ✔ Más compradores te encontrarán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1w841ixku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18:00–18:30 → REVISIÓN PIPELINE (PROVEEDORES Y COMPRADORES)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ves: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csopit8zu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Proveedores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Sudáfrica → Nagesh (caliente)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Perú → carpeta técnica lista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Brasil → buscar 2 nuevos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México/Colombia → 1 nuevo por semana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npjauczfw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Compradores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India → Sajeed y 2 nuevos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Golfo → revisar respuestas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→ traders con interés real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Decides: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 quién le harás seguimiento el lunes?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deal tiene más probabilidad de cerrar primero?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Resultado:</w:t>
        <w:br w:type="textWrapping"/>
        <w:t xml:space="preserve"> ✔ visión total del estado real de MGC</w:t>
        <w:br w:type="textWrapping"/>
        <w:t xml:space="preserve"> ✔ claridad para comenzar fuerte el lunes</w:t>
        <w:br w:type="textWrapping"/>
        <w:t xml:space="preserve"> ✔ cabeza de CEO, no de empleado operativo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wbtew7pi7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(Opcional) 19:00–19:30 → Evaluación de metas trimestrales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esenciales: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¿Estoy camino a cerrar mi primer contrato?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¿Tengo 5 proveedores en proceso?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¿Tengo 5 compradores activos?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¿Mi marca está creciendo?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¿Mi proceso es sólido?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Actualizas tu documento: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MGC_90_Dias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cjd7m4bta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RESULTADO DEL SÁBADO (CEO MODE)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Estrategia semanal revisada</w:t>
        <w:br w:type="textWrapping"/>
        <w:t xml:space="preserve"> ✔ Tendencias globales analizadas</w:t>
        <w:br w:type="textWrapping"/>
        <w:t xml:space="preserve"> ✔ Nuevos mercados identificados</w:t>
        <w:br w:type="textWrapping"/>
        <w:t xml:space="preserve"> ✔ SOPs revisados</w:t>
        <w:br w:type="textWrapping"/>
        <w:t xml:space="preserve"> ✔ Drive y CRM depurados</w:t>
        <w:br w:type="textWrapping"/>
        <w:t xml:space="preserve"> ✔ Contenidos de la próxima semana listos</w:t>
        <w:br w:type="textWrapping"/>
        <w:t xml:space="preserve"> ✔ Pipeline completo revisado</w:t>
        <w:br w:type="textWrapping"/>
        <w:t xml:space="preserve"> ✔ Visión de CEO: 90 días – 6 meses – 3 años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