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0mzxjo05q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MIÉRCOLES – “COMPRADORES &amp; AVANCE COMERCIAL”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día:</w:t>
        <w:br w:type="textWrapping"/>
      </w:r>
      <w:r w:rsidDel="00000000" w:rsidR="00000000" w:rsidRPr="00000000">
        <w:rPr>
          <w:rtl w:val="0"/>
        </w:rPr>
        <w:t xml:space="preserve"> Mover compradores de: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“interesado” →</w:t>
        <w:br w:type="textWrapping"/>
        <w:t xml:space="preserve"> ➡️ “estructurado” (NDA → Buyer Profile → LOI)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avanzar 1–2 deals reales </w:t>
      </w:r>
      <w:r w:rsidDel="00000000" w:rsidR="00000000" w:rsidRPr="00000000">
        <w:rPr>
          <w:b w:val="1"/>
          <w:bCs w:val="1"/>
          <w:rtl w:val="0"/>
        </w:rPr>
        <w:t xml:space="preserve">por semana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08:00–09:00 → Revisión de respuestas de compradores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09:00–11:00 → Enviar Pre-SCO, NDA, Buyer Profile + solicitar LOI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11:00–12:00 → Llamadas de seguimiento (India, Golfo, NA)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14:00–15:00 → Publicación LinkedIn corporativa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15:00–17:00 → Preparar próximos pasos (volúmenes, SCO, condiciones)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a2d9l35km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08:00–09:00 – Revisión de respuestas de compradores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quién está listo para avanzar.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2ctptg4f8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Dónde revisar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Gmail (etiqueta COMPRADORES)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(Buyer Leads)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(mensajes + aceptaciones)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wrcswom6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Qué debes detectar en cada mensaje: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ux4alk5mp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Señales de comprador real (caliente)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comprador dice cualquiera de estas: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“What’s your Fe grade / price?”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send your Pre-SCO?”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volumes can you offer monthly?”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import 50k–100k monthly”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“Send me your NDA”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can issue LC/SBLC”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Ese comprador es </w:t>
      </w:r>
      <w:r w:rsidDel="00000000" w:rsidR="00000000" w:rsidRPr="00000000">
        <w:rPr>
          <w:b w:val="1"/>
          <w:bCs w:val="1"/>
          <w:rtl w:val="0"/>
        </w:rPr>
        <w:t xml:space="preserve">caliente</w:t>
      </w:r>
      <w:r w:rsidDel="00000000" w:rsidR="00000000" w:rsidRPr="00000000">
        <w:rPr>
          <w:rtl w:val="0"/>
        </w:rPr>
        <w:t xml:space="preserve">.</w:t>
        <w:br w:type="textWrapping"/>
        <w:t xml:space="preserve"> Va directo al bloque 09:00–11:00 para enviarle documentos.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sdjv674lg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Señales de comprador tibio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 are interested, tell us more.”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port do you load from?”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 you have BL?”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import some iron ore.”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Lo clasificas como “tibio”.</w:t>
        <w:br w:type="textWrapping"/>
        <w:t xml:space="preserve"> Le envías Pre-SCO + preguntas clave.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wyn423iyu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Señales de comprador frío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“Send CIF to China 10 USD discount.”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you do trial shipment 10k MT?”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“We don’t use LC / SBLC.”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Clasifícalo como </w:t>
      </w:r>
      <w:r w:rsidDel="00000000" w:rsidR="00000000" w:rsidRPr="00000000">
        <w:rPr>
          <w:b w:val="1"/>
          <w:bCs w:val="1"/>
          <w:rtl w:val="0"/>
        </w:rPr>
        <w:t xml:space="preserve">frío</w:t>
      </w:r>
      <w:r w:rsidDel="00000000" w:rsidR="00000000" w:rsidRPr="00000000">
        <w:rPr>
          <w:rtl w:val="0"/>
        </w:rPr>
        <w:t xml:space="preserve">.</w:t>
        <w:br w:type="textWrapping"/>
        <w:t xml:space="preserve"> Lo atiendes, pero no lo priorizas.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syur9jkmf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Actualizar CRM (muy rápido – 10 minutos)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Estado: </w:t>
      </w:r>
      <w:r w:rsidDel="00000000" w:rsidR="00000000" w:rsidRPr="00000000">
        <w:rPr>
          <w:b w:val="1"/>
          <w:bCs w:val="1"/>
          <w:rtl w:val="0"/>
        </w:rPr>
        <w:t xml:space="preserve">Caliente / Tibio / Frío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respuesta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(WhatsApp / LinkedIn / correo)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Región (India / Golfo / NA)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36su9tkf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09:00–11:00 – Enviar Pre-SCO + NDA + Buyer Profile + Solicitar LOI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bloque más importante del miércoles.</w:t>
        <w:br w:type="textWrapping"/>
        <w:t xml:space="preserve"> Aquí los conviertes en “compradores de verdad”.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6kfmupxpp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Orden del envío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así: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Mensaje inicial corto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2️⃣ </w:t>
      </w:r>
      <w:r w:rsidDel="00000000" w:rsidR="00000000" w:rsidRPr="00000000">
        <w:rPr>
          <w:b w:val="1"/>
          <w:bCs w:val="1"/>
          <w:rtl w:val="0"/>
        </w:rPr>
        <w:t xml:space="preserve">Pre-SCO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3️⃣ </w:t>
      </w:r>
      <w:r w:rsidDel="00000000" w:rsidR="00000000" w:rsidRPr="00000000">
        <w:rPr>
          <w:b w:val="1"/>
          <w:bCs w:val="1"/>
          <w:rtl w:val="0"/>
        </w:rPr>
        <w:t xml:space="preserve">NDA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4️⃣ </w:t>
      </w:r>
      <w:r w:rsidDel="00000000" w:rsidR="00000000" w:rsidRPr="00000000">
        <w:rPr>
          <w:b w:val="1"/>
          <w:bCs w:val="1"/>
          <w:rtl w:val="0"/>
        </w:rPr>
        <w:t xml:space="preserve">Buyer Profile Form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 5️⃣ </w:t>
      </w:r>
      <w:r w:rsidDel="00000000" w:rsidR="00000000" w:rsidRPr="00000000">
        <w:rPr>
          <w:b w:val="1"/>
          <w:bCs w:val="1"/>
          <w:rtl w:val="0"/>
        </w:rPr>
        <w:t xml:space="preserve">Solicitud de LOI / ICPO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syz9ghuef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Plantillas (listas para copiar y pegar)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8zdejjyim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MENSAJE INICIAL – corto y profesional (LinkedIn o WhatsApp)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</w:t>
        <w:br w:type="textWrapping"/>
        <w:t xml:space="preserve"> Thank you for your interest.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requested, I’m sharing: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Pre-SCO (iron ore Fe 62–64% – South Africa / LatAm)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NDA (standard)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Profile to confirm volumes, ports and payment instrument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I receive your Buyer Profile or a formal LOI, I can present this officially to our producers (South Africa / Peru / LatAm) and move to the SCO confirmation step.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Regards,</w:t>
        <w:br w:type="textWrapping"/>
        <w:t xml:space="preserve"> Robinson</w:t>
        <w:br w:type="textWrapping"/>
        <w:t xml:space="preserve"> CEO – Miner Global Connect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k8h3q3ynk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EMAIL COMPLETO (para compradores reales)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Asunto:</w:t>
        <w:br w:type="textWrapping"/>
        <w:t xml:space="preserve"> Iron Ore Supply – Pre-SCO + NDA + Buyer Profile – Next Steps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Cuerpo: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[Name],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interest in iron ore supply.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discussed, attached you will find: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Pre-SCO</w:t>
      </w:r>
      <w:r w:rsidDel="00000000" w:rsidR="00000000" w:rsidRPr="00000000">
        <w:rPr>
          <w:rtl w:val="0"/>
        </w:rPr>
        <w:t xml:space="preserve"> – Fe 62–64%, FOB South Africa / LatAm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NDA</w:t>
      </w:r>
      <w:r w:rsidDel="00000000" w:rsidR="00000000" w:rsidRPr="00000000">
        <w:rPr>
          <w:rtl w:val="0"/>
        </w:rPr>
        <w:t xml:space="preserve"> – Standard mutual protection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Buyer Profile Form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align with our producers, kindly share either: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completed Buyer Profile, or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LOI / ICPO</w:t>
      </w:r>
      <w:r w:rsidDel="00000000" w:rsidR="00000000" w:rsidRPr="00000000">
        <w:rPr>
          <w:rtl w:val="0"/>
        </w:rPr>
        <w:t xml:space="preserve"> with volumes, grade, destination port and banking instrument (LC/SBLC/TT).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received, I will immediately coordinate the next step with our suppliers and prepare a formal SCO.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Robinson Godoy</w:t>
        <w:br w:type="textWrapping"/>
        <w:t xml:space="preserve"> CEO &amp; Head of Trading</w:t>
        <w:br w:type="textWrapping"/>
        <w:t xml:space="preserve"> Miner Global Connect – Latitud Norte Holding</w:t>
        <w:br w:type="textWrapping"/>
        <w:t xml:space="preserve"> [Email]</w:t>
        <w:br w:type="textWrapping"/>
        <w:t xml:space="preserve"> [WhatsApp]</w:t>
        <w:br w:type="textWrapping"/>
        <w:t xml:space="preserve"> [Website]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i3vjtvcfc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Cómo enviar el BUYER PROFILE como herramienta profesional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Buyer Profile debe contener: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wb0z7bsyv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Campos: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person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history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required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(Fe%)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limit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port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instrument (LC/SBLC/TT)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Trial/first shipment schedule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duration (12–36 months)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enviarlo como: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Form (simple)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editable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editable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Recomendación: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Usa Google Forms</w:t>
        <w:br w:type="textWrapping"/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 permite recibir info ordenada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fácil de revisar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exportar a Sheets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xbjh8ce7b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Cómo pedir la LOI correctamente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IMPORTANTE.</w:t>
        <w:br w:type="textWrapping"/>
        <w:t xml:space="preserve"> Esta frase te va a abrir puertas: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“Please share your LOI on your company letterhead, including volume, required grade, destination port and banking instrument. This is required by our producers before issuing an SCO.”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suena agresivo.</w:t>
        <w:br w:type="textWrapping"/>
        <w:t xml:space="preserve"> No suena desesperado.</w:t>
        <w:br w:type="textWrapping"/>
        <w:t xml:space="preserve"> Suena </w:t>
      </w:r>
      <w:r w:rsidDel="00000000" w:rsidR="00000000" w:rsidRPr="00000000">
        <w:rPr>
          <w:b w:val="1"/>
          <w:bCs w:val="1"/>
          <w:rtl w:val="0"/>
        </w:rPr>
        <w:t xml:space="preserve">como una trading house seria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6nybczpuk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11:00–12:00 – Llamadas de seguimiento (India, Golfo, NA)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cierras brechas.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q4iui8eha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¿A quién llamar?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1–2 compradores que ya recibieron Pre-SCO / NDA pero no enviaron LOI.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labj8k68k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Guion corto de llamada: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[Name], quick call to align next steps: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you receive the Pre-SCO and the NDA?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volumes are you targeting?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able to issue LOI this week?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payment instrument will you use?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cierras con: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prioritize your allocation if we move to LOI stage this week.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Suena como trading house, no como broker.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h1eqf2z5m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¿Qué anotar después?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CRM: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“Llamada realizada”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acción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actualizado (caliente/tibio/frío)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xsdletughh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14:00–15:00 – Publicación LinkedIn corporativa (posicionamiento comprador)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miércoles publicas contenido </w:t>
      </w:r>
      <w:r w:rsidDel="00000000" w:rsidR="00000000" w:rsidRPr="00000000">
        <w:rPr>
          <w:b w:val="1"/>
          <w:bCs w:val="1"/>
          <w:rtl w:val="0"/>
        </w:rPr>
        <w:t xml:space="preserve">diseñado para compradores</w:t>
      </w:r>
      <w:r w:rsidDel="00000000" w:rsidR="00000000" w:rsidRPr="00000000">
        <w:rPr>
          <w:rtl w:val="0"/>
        </w:rPr>
        <w:t xml:space="preserve">, no para proveedores.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post: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🔵 Iron Ore Buyers – Why LOI is essential before SCO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companies lose weeks trying to negotiate SCO without providing a formal LOI or Buyer Profile.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international trading, LOI is not a commitment to purchase.</w:t>
        <w:br w:type="textWrapping"/>
        <w:t xml:space="preserve"> It’s simply a confirmation of:</w:t>
        <w:br w:type="textWrapping"/>
        <w:t xml:space="preserve"> ✔ volumes</w:t>
        <w:br w:type="textWrapping"/>
        <w:t xml:space="preserve"> ✔ grade</w:t>
        <w:br w:type="textWrapping"/>
        <w:t xml:space="preserve"> ✔ destination port</w:t>
        <w:br w:type="textWrapping"/>
        <w:t xml:space="preserve"> ✔ payment instrument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Without this, producers cannot allocate stock or secure vessel schedules.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Miner Global Connect we follow a simple path:</w:t>
        <w:br w:type="textWrapping"/>
        <w:t xml:space="preserve"> NDA → Buyer Profile → LOI → SCO → Contract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are a serious buyer looking for reliable Fe 62–64% supply from South Africa or LatAm, let’s connect.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#ironore #trading #mining #MGC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posiciona tu marca como: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Estructurada</w:t>
        <w:br w:type="textWrapping"/>
        <w:t xml:space="preserve"> ✔ Con reglas claras</w:t>
        <w:br w:type="textWrapping"/>
        <w:t xml:space="preserve"> ✔ Profesional</w:t>
        <w:br w:type="textWrapping"/>
        <w:t xml:space="preserve"> ✔ De nivel internacional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oedtirzvh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15:00–17:00 – Preparar próximos pasos comerciales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consolidamos el trabajo del día: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y930guw8k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Cotejar volúmenes y requerimientos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 que piden compradores</w:t>
        <w:br w:type="textWrapping"/>
        <w:t xml:space="preserve"> con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que pueden suministrar tus proveedores (Sudáfrica / Perú / futuros de LatAm)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comprador pide: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50k MT mensuales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 63–64%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SBLC/LC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Porto Dubai, Nhava Sheva, Kandla, Mundra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Ese comprador es PERFECTO para Nagesh.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 marcas en CRM como: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Match con proveedor: NAGESH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awneno1ah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Preparar SCO preliminar (si alguno avanza)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 SCO final.</w:t>
        <w:br w:type="textWrapping"/>
        <w:t xml:space="preserve"> Solo la plantilla preliminar con: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comprador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Grado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destino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estimado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Incoterm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pago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te prepara para cuando sí llegue la LOI.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a9qkby0f5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Revisión de condiciones FOB/CIF por país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Sudáfrica: Durban / Port Elizabeth / Saldanha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Perú: Paracas / Pisco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Brasil: Itaqui / Vitória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México: Lázaro Cárdenas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Colombia: Santa Marta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Anotar: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en puertos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cuando un comprador diga:</w:t>
        <w:br w:type="textWrapping"/>
        <w:t xml:space="preserve"> “Podemos recibir en Dubai”</w:t>
        <w:br w:type="textWrapping"/>
        <w:t xml:space="preserve"> tú ya sabes si tus proveedores cargan desde un puerto viable.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ecv070n68o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Programar seguimientos del jueves/viernes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CRM defines: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Comprador 1 – seguimiento jueves 11:00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 2 – seguimiento viernes 09:00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 3 – esperar documentos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agenda es lo que te hace </w:t>
      </w:r>
      <w:r w:rsidDel="00000000" w:rsidR="00000000" w:rsidRPr="00000000">
        <w:rPr>
          <w:b w:val="1"/>
          <w:bCs w:val="1"/>
          <w:rtl w:val="0"/>
        </w:rPr>
        <w:t xml:space="preserve">consistente</w:t>
      </w:r>
      <w:r w:rsidDel="00000000" w:rsidR="00000000" w:rsidRPr="00000000">
        <w:rPr>
          <w:rtl w:val="0"/>
        </w:rPr>
        <w:t xml:space="preserve">, no reactivo.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32uzezsn8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Resultado del MIÉRCOLES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5 compradores contactados</w:t>
        <w:br w:type="textWrapping"/>
        <w:t xml:space="preserve"> ✔ 3 recibieron Pre-SCO</w:t>
        <w:br w:type="textWrapping"/>
        <w:t xml:space="preserve"> ✔ 1 LOI en proceso</w:t>
        <w:br w:type="textWrapping"/>
        <w:t xml:space="preserve"> ✔ 1 NDA firmado</w:t>
        <w:br w:type="textWrapping"/>
        <w:t xml:space="preserve"> ✔ CRM con compradores ordenados</w:t>
        <w:br w:type="textWrapping"/>
        <w:t xml:space="preserve"> ✔ 1 post en LinkedIn para posicionarte</w:t>
        <w:br w:type="textWrapping"/>
        <w:t xml:space="preserve"> ✔ 1 SCO preliminar preparado</w:t>
        <w:br w:type="textWrapping"/>
        <w:t xml:space="preserve"> ✔ 1–2 llamadas hechas</w:t>
        <w:br w:type="textWrapping"/>
        <w:t xml:space="preserve"> ✔ 1 pipeline de deals real activo</w:t>
      </w:r>
    </w:p>
    <w:p w:rsidR="00000000" w:rsidDel="00000000" w:rsidP="00000000" w:rsidRDefault="00000000" w:rsidRPr="00000000" w14:paraId="000000BE">
      <w:pPr>
        <w:ind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