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GOLDEN LEAF HANDICRAFTS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Category - Toran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Earlier real flowers and leaves were hung on door tops on auspicious occasions. However, in today's busy and fast life, that is not possible.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Here at Golden Leaf Handicrafts, we offer you a vide range of torans to help you decorate your doors and temples, at a reasonable rate. Shop now at Golden Leaf Handicrafts.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167467" cy="16256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7467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Our beautifully decorated toran specially handcrafted with the help of red roses, yellow fur balls and beautiful pearls to enhance beauty of your homes.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Purchase it just at Rs.449/-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167467" cy="16256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7467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Our beautiful handmade torans are finely crafted with pink roses and fur ball will add to the beauty of your homes and home temples.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Toran and latkan goes hand-in-hand.  So buy this pair now at just Rs.999/-.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167467" cy="16256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7467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Vibrant and colourful crystal s look beautiful on everything. Why not put them on your doors and temples?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Our handmade stunning crystal toran is beautifully designed to fit every door and temple, with respect to its beauty.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Shop it now just at Rs.,149/-.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