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BD769" w14:textId="7A8D978C" w:rsidR="00CC0430" w:rsidRDefault="00CC0430" w:rsidP="00BA1C81">
      <w:pPr>
        <w:pStyle w:val="Heading1"/>
      </w:pPr>
      <w:r>
        <w:t>Complete design class diagram</w:t>
      </w:r>
    </w:p>
    <w:p w14:paraId="6895A07E" w14:textId="77777777" w:rsidR="00CC0430" w:rsidRPr="00CC0430" w:rsidRDefault="00CC0430" w:rsidP="00CC0430"/>
    <w:p w14:paraId="490C6FDD" w14:textId="77777777" w:rsidR="00CC0430" w:rsidRDefault="00CC0430" w:rsidP="00BA1C81">
      <w:pPr>
        <w:pStyle w:val="Heading1"/>
      </w:pPr>
    </w:p>
    <w:p w14:paraId="2E372D86" w14:textId="64C3DD44" w:rsidR="0021190A" w:rsidRDefault="00BA1C81" w:rsidP="00BA1C81">
      <w:pPr>
        <w:pStyle w:val="Heading1"/>
      </w:pPr>
      <w:r>
        <w:t xml:space="preserve">FR1: Load </w:t>
      </w:r>
      <w:r w:rsidR="00CC0430">
        <w:t>p</w:t>
      </w:r>
      <w:r>
        <w:t xml:space="preserve">atients from </w:t>
      </w:r>
      <w:r w:rsidR="00CC0430">
        <w:t>f</w:t>
      </w:r>
      <w:r>
        <w:t>ile</w:t>
      </w:r>
    </w:p>
    <w:p w14:paraId="35E81B0B" w14:textId="77777777" w:rsidR="00BA1C81" w:rsidRDefault="00BA1C81" w:rsidP="00BA1C81">
      <w:pPr>
        <w:keepNext/>
      </w:pPr>
      <w:r>
        <w:rPr>
          <w:noProof/>
        </w:rPr>
        <w:drawing>
          <wp:inline distT="0" distB="0" distL="0" distR="0" wp14:anchorId="24C1007F" wp14:editId="22573C6A">
            <wp:extent cx="5725160" cy="5104130"/>
            <wp:effectExtent l="0" t="0" r="8890" b="1270"/>
            <wp:docPr id="7095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5160" cy="5104130"/>
                    </a:xfrm>
                    <a:prstGeom prst="rect">
                      <a:avLst/>
                    </a:prstGeom>
                    <a:noFill/>
                    <a:ln>
                      <a:noFill/>
                    </a:ln>
                  </pic:spPr>
                </pic:pic>
              </a:graphicData>
            </a:graphic>
          </wp:inline>
        </w:drawing>
      </w:r>
    </w:p>
    <w:p w14:paraId="0895FAD4" w14:textId="22E03812" w:rsidR="00BA1C81" w:rsidRDefault="00BA1C81" w:rsidP="00BA1C81">
      <w:pPr>
        <w:pStyle w:val="Caption"/>
        <w:jc w:val="center"/>
      </w:pPr>
      <w:r>
        <w:t xml:space="preserve">Figure </w:t>
      </w:r>
      <w:fldSimple w:instr=" SEQ Figure \* ARABIC ">
        <w:r w:rsidR="007044EC">
          <w:rPr>
            <w:noProof/>
          </w:rPr>
          <w:t>1</w:t>
        </w:r>
      </w:fldSimple>
      <w:r>
        <w:t xml:space="preserve"> - Adapter design pattern for file loader implementation.</w:t>
      </w:r>
    </w:p>
    <w:p w14:paraId="31650040" w14:textId="77777777" w:rsidR="00BA1C81" w:rsidRDefault="00BA1C81" w:rsidP="00BA1C81">
      <w:r>
        <w:rPr>
          <w:b/>
          <w:bCs/>
        </w:rPr>
        <w:t xml:space="preserve">Chosen design pattern: </w:t>
      </w:r>
      <w:r>
        <w:t>Adapter design pattern</w:t>
      </w:r>
    </w:p>
    <w:p w14:paraId="760177FC" w14:textId="060C68AA" w:rsidR="00BA1C81" w:rsidRDefault="007832BE" w:rsidP="00BA1C81">
      <w:r>
        <w:t>The system has to be able to load patient data from the given patients.txt file. However, the patient management system already utilises an existing database loader, so to prevent a rework of the management system I had to use the adapter pattern and create a file loader adapter that implements the existing abstract database loader similarly to the existing database loader. This then interacts with the provided patient file loader to parse the text file and load the relevant patient data into the database, which is forwarded onto the management system.</w:t>
      </w:r>
    </w:p>
    <w:p w14:paraId="25C59256" w14:textId="1AB74AD9" w:rsidR="007832BE" w:rsidRDefault="007832BE" w:rsidP="00BA1C81">
      <w:r>
        <w:lastRenderedPageBreak/>
        <w:t>With this implementation, the patient management system only needs a single line of code changed to use the new file loader.</w:t>
      </w:r>
    </w:p>
    <w:p w14:paraId="3718640E" w14:textId="428352B0" w:rsidR="007832BE" w:rsidRDefault="007832BE" w:rsidP="00BA1C81">
      <w:pPr>
        <w:rPr>
          <w:b/>
          <w:bCs/>
        </w:rPr>
      </w:pPr>
      <w:r>
        <w:rPr>
          <w:b/>
          <w:bCs/>
        </w:rPr>
        <w:t>How it works:</w:t>
      </w:r>
    </w:p>
    <w:p w14:paraId="27D8C032" w14:textId="36699116" w:rsidR="007832BE" w:rsidRDefault="007832BE" w:rsidP="007832BE">
      <w:pPr>
        <w:pStyle w:val="ListParagraph"/>
        <w:numPr>
          <w:ilvl w:val="0"/>
          <w:numId w:val="1"/>
        </w:numPr>
      </w:pPr>
      <w:r>
        <w:t xml:space="preserve">After changing the single line of code in </w:t>
      </w:r>
      <w:r w:rsidRPr="007832BE">
        <w:rPr>
          <w:i/>
          <w:iCs/>
        </w:rPr>
        <w:t>PatientManagementSystem</w:t>
      </w:r>
      <w:r>
        <w:t xml:space="preserve">, </w:t>
      </w:r>
      <w:r w:rsidR="0011175D">
        <w:t xml:space="preserve">the loader stored in the unique pointer is now </w:t>
      </w:r>
      <w:r w:rsidR="0011175D" w:rsidRPr="0011175D">
        <w:rPr>
          <w:i/>
          <w:iCs/>
        </w:rPr>
        <w:t>PatientFileLoaderAdapter</w:t>
      </w:r>
      <w:r w:rsidR="0011175D">
        <w:t xml:space="preserve"> instead of a </w:t>
      </w:r>
      <w:r w:rsidR="0011175D" w:rsidRPr="0011175D">
        <w:rPr>
          <w:i/>
          <w:iCs/>
        </w:rPr>
        <w:t>PatientDatabaseLoader</w:t>
      </w:r>
      <w:r w:rsidR="0011175D">
        <w:t>.</w:t>
      </w:r>
    </w:p>
    <w:p w14:paraId="2A086EA0" w14:textId="2AF5C108" w:rsidR="0011175D" w:rsidRDefault="0011175D" w:rsidP="007832BE">
      <w:pPr>
        <w:pStyle w:val="ListParagraph"/>
        <w:numPr>
          <w:ilvl w:val="0"/>
          <w:numId w:val="1"/>
        </w:numPr>
      </w:pPr>
      <w:r>
        <w:t xml:space="preserve">The </w:t>
      </w:r>
      <w:r>
        <w:rPr>
          <w:i/>
          <w:iCs/>
        </w:rPr>
        <w:t>PatientManagementSystem</w:t>
      </w:r>
      <w:r>
        <w:t xml:space="preserve"> will initialise the </w:t>
      </w:r>
      <w:r>
        <w:rPr>
          <w:i/>
          <w:iCs/>
        </w:rPr>
        <w:t>PatientFileLoaderAdapter</w:t>
      </w:r>
      <w:r>
        <w:t xml:space="preserve"> by calling </w:t>
      </w:r>
      <w:r>
        <w:rPr>
          <w:i/>
          <w:iCs/>
        </w:rPr>
        <w:t>initialiseConnection()</w:t>
      </w:r>
      <w:r>
        <w:t xml:space="preserve">, the same way as with the </w:t>
      </w:r>
      <w:r w:rsidRPr="0011175D">
        <w:rPr>
          <w:i/>
          <w:iCs/>
        </w:rPr>
        <w:t>PatientDatabaseLoader</w:t>
      </w:r>
      <w:r>
        <w:t>.</w:t>
      </w:r>
    </w:p>
    <w:p w14:paraId="13BE158D" w14:textId="382C02A8" w:rsidR="0011175D" w:rsidRDefault="00EB54A4" w:rsidP="007832BE">
      <w:pPr>
        <w:pStyle w:val="ListParagraph"/>
        <w:numPr>
          <w:ilvl w:val="0"/>
          <w:numId w:val="1"/>
        </w:numPr>
      </w:pPr>
      <w:r>
        <w:t>The</w:t>
      </w:r>
      <w:r w:rsidRPr="00EB54A4">
        <w:rPr>
          <w:i/>
          <w:iCs/>
        </w:rPr>
        <w:t xml:space="preserve"> </w:t>
      </w:r>
      <w:r>
        <w:rPr>
          <w:i/>
          <w:iCs/>
        </w:rPr>
        <w:t>PatientManagementSystem</w:t>
      </w:r>
      <w:r>
        <w:t xml:space="preserve"> then calls </w:t>
      </w:r>
      <w:r>
        <w:rPr>
          <w:i/>
          <w:iCs/>
        </w:rPr>
        <w:t>loadPatients(…)</w:t>
      </w:r>
      <w:r>
        <w:t xml:space="preserve"> through the </w:t>
      </w:r>
      <w:r>
        <w:rPr>
          <w:i/>
          <w:iCs/>
        </w:rPr>
        <w:t xml:space="preserve">PatientFileLoaderAdapter, </w:t>
      </w:r>
      <w:r>
        <w:t xml:space="preserve">which is then delegated to the </w:t>
      </w:r>
      <w:r>
        <w:rPr>
          <w:i/>
          <w:iCs/>
        </w:rPr>
        <w:t>PatientFileLoader</w:t>
      </w:r>
      <w:r>
        <w:t>.</w:t>
      </w:r>
    </w:p>
    <w:p w14:paraId="2F01A9B1" w14:textId="58F38048" w:rsidR="00EB54A4" w:rsidRPr="00EB54A4" w:rsidRDefault="00EB54A4" w:rsidP="007832BE">
      <w:pPr>
        <w:pStyle w:val="ListParagraph"/>
        <w:numPr>
          <w:ilvl w:val="0"/>
          <w:numId w:val="1"/>
        </w:numPr>
      </w:pPr>
      <w:r>
        <w:t xml:space="preserve">The </w:t>
      </w:r>
      <w:r>
        <w:rPr>
          <w:i/>
          <w:iCs/>
        </w:rPr>
        <w:t xml:space="preserve">PatientFileLoader </w:t>
      </w:r>
      <w:r w:rsidRPr="00EC6DF0">
        <w:t>then reads the given file path argument, loads the file and then for each line:</w:t>
      </w:r>
    </w:p>
    <w:p w14:paraId="4668660B" w14:textId="09E13ED6" w:rsidR="00EB54A4" w:rsidRDefault="00EB54A4" w:rsidP="00EB54A4">
      <w:pPr>
        <w:pStyle w:val="ListParagraph"/>
        <w:numPr>
          <w:ilvl w:val="1"/>
          <w:numId w:val="1"/>
        </w:numPr>
      </w:pPr>
      <w:r>
        <w:t>Splits the line into UID, name, birthday, diagnosis, and vitals strings.</w:t>
      </w:r>
    </w:p>
    <w:p w14:paraId="65541878" w14:textId="4BB549BC" w:rsidR="00EB54A4" w:rsidRDefault="00EB54A4" w:rsidP="00EB54A4">
      <w:pPr>
        <w:pStyle w:val="ListParagraph"/>
        <w:numPr>
          <w:ilvl w:val="1"/>
          <w:numId w:val="1"/>
        </w:numPr>
      </w:pPr>
      <w:r>
        <w:t>Splits the name into first and last name, transforms the birthday into the correct type, then constructs a new patient from this data.</w:t>
      </w:r>
    </w:p>
    <w:p w14:paraId="4E6097AA" w14:textId="456BD3B7" w:rsidR="00EB54A4" w:rsidRDefault="00EB54A4" w:rsidP="00EB54A4">
      <w:pPr>
        <w:pStyle w:val="ListParagraph"/>
        <w:numPr>
          <w:ilvl w:val="1"/>
          <w:numId w:val="1"/>
        </w:numPr>
      </w:pPr>
      <w:r>
        <w:t>Adds the given diagnosis to the patient.</w:t>
      </w:r>
    </w:p>
    <w:p w14:paraId="7B3543FA" w14:textId="084B2FAD" w:rsidR="00EB54A4" w:rsidRDefault="00EB54A4" w:rsidP="00EB54A4">
      <w:pPr>
        <w:pStyle w:val="ListParagraph"/>
        <w:numPr>
          <w:ilvl w:val="1"/>
          <w:numId w:val="1"/>
        </w:numPr>
      </w:pPr>
      <w:r>
        <w:t>If vitals exist: split each record, convert to float/int, then add to the patient in a new Vitals object.</w:t>
      </w:r>
    </w:p>
    <w:p w14:paraId="41369657" w14:textId="7B489DA5" w:rsidR="00184608" w:rsidRDefault="00184608" w:rsidP="00EB54A4">
      <w:pPr>
        <w:pStyle w:val="ListParagraph"/>
        <w:numPr>
          <w:ilvl w:val="1"/>
          <w:numId w:val="1"/>
        </w:numPr>
      </w:pPr>
      <w:r>
        <w:t>Push this into vector and read the next patient.</w:t>
      </w:r>
    </w:p>
    <w:p w14:paraId="1C15B6C7" w14:textId="0F84CB16" w:rsidR="00184608" w:rsidRDefault="00184608" w:rsidP="00184608">
      <w:pPr>
        <w:pStyle w:val="ListParagraph"/>
        <w:numPr>
          <w:ilvl w:val="0"/>
          <w:numId w:val="1"/>
        </w:numPr>
      </w:pPr>
      <w:r>
        <w:t xml:space="preserve">Once all patients have been read, the </w:t>
      </w:r>
      <w:r>
        <w:rPr>
          <w:i/>
          <w:iCs/>
        </w:rPr>
        <w:t>PatientFileLoader</w:t>
      </w:r>
      <w:r>
        <w:t xml:space="preserve"> then returns the vector of patients back to the </w:t>
      </w:r>
      <w:r>
        <w:rPr>
          <w:i/>
          <w:iCs/>
        </w:rPr>
        <w:t>PatientFileLoaderAdaptor</w:t>
      </w:r>
      <w:r>
        <w:t xml:space="preserve">, </w:t>
      </w:r>
      <w:r w:rsidR="00EC6DF0">
        <w:t xml:space="preserve">which the </w:t>
      </w:r>
      <w:r w:rsidR="00EC6DF0">
        <w:rPr>
          <w:i/>
          <w:iCs/>
        </w:rPr>
        <w:t>PatientManagementSystem</w:t>
      </w:r>
      <w:r w:rsidR="00EC6DF0">
        <w:t xml:space="preserve"> can then use in the same way as the </w:t>
      </w:r>
      <w:r w:rsidR="00EC6DF0">
        <w:rPr>
          <w:i/>
          <w:iCs/>
        </w:rPr>
        <w:t>PatientDatabaseLoader</w:t>
      </w:r>
      <w:r w:rsidR="00EC6DF0">
        <w:t>.</w:t>
      </w:r>
    </w:p>
    <w:p w14:paraId="001B5A0D" w14:textId="4D0EE636" w:rsidR="00EC6DF0" w:rsidRDefault="00EC6DF0" w:rsidP="00184608">
      <w:pPr>
        <w:pStyle w:val="ListParagraph"/>
        <w:numPr>
          <w:ilvl w:val="0"/>
          <w:numId w:val="1"/>
        </w:numPr>
      </w:pPr>
      <w:r>
        <w:t xml:space="preserve">The </w:t>
      </w:r>
      <w:r>
        <w:rPr>
          <w:i/>
          <w:iCs/>
        </w:rPr>
        <w:t xml:space="preserve">PatientManagementSystem </w:t>
      </w:r>
      <w:r>
        <w:t xml:space="preserve">will then call </w:t>
      </w:r>
      <w:r>
        <w:rPr>
          <w:i/>
          <w:iCs/>
        </w:rPr>
        <w:t>closeConnection()</w:t>
      </w:r>
      <w:r>
        <w:t xml:space="preserve"> for the file loader.</w:t>
      </w:r>
    </w:p>
    <w:p w14:paraId="3EA7EF5D" w14:textId="36AFBDB1" w:rsidR="008C6A82" w:rsidRDefault="008C6A82" w:rsidP="008C6A82">
      <w:pPr>
        <w:rPr>
          <w:b/>
          <w:bCs/>
        </w:rPr>
      </w:pPr>
      <w:r>
        <w:rPr>
          <w:b/>
          <w:bCs/>
        </w:rPr>
        <w:t>Git commits:</w:t>
      </w:r>
    </w:p>
    <w:p w14:paraId="03580DEB" w14:textId="1C4758F5" w:rsidR="008C6A82" w:rsidRDefault="008C6A82" w:rsidP="008C6A82">
      <w:pPr>
        <w:pStyle w:val="ListParagraph"/>
        <w:numPr>
          <w:ilvl w:val="0"/>
          <w:numId w:val="2"/>
        </w:numPr>
      </w:pPr>
      <w:r>
        <w:t xml:space="preserve">Commits </w:t>
      </w:r>
      <w:r>
        <w:rPr>
          <w:b/>
          <w:bCs/>
        </w:rPr>
        <w:t>5d430fb1</w:t>
      </w:r>
      <w:r>
        <w:t xml:space="preserve">, </w:t>
      </w:r>
      <w:r>
        <w:rPr>
          <w:b/>
          <w:bCs/>
        </w:rPr>
        <w:t>08c7042c</w:t>
      </w:r>
      <w:r>
        <w:t xml:space="preserve">, and </w:t>
      </w:r>
      <w:r>
        <w:rPr>
          <w:b/>
          <w:bCs/>
        </w:rPr>
        <w:t>cdd2997b</w:t>
      </w:r>
      <w:r>
        <w:t xml:space="preserve"> cover implementation of </w:t>
      </w:r>
      <w:r>
        <w:rPr>
          <w:i/>
          <w:iCs/>
        </w:rPr>
        <w:t>PatientFileLoader</w:t>
      </w:r>
      <w:r>
        <w:t>.</w:t>
      </w:r>
    </w:p>
    <w:p w14:paraId="5DDE4B69" w14:textId="37021D68" w:rsidR="008C6A82" w:rsidRDefault="008C6A82" w:rsidP="008C6A82">
      <w:pPr>
        <w:pStyle w:val="ListParagraph"/>
        <w:numPr>
          <w:ilvl w:val="0"/>
          <w:numId w:val="2"/>
        </w:numPr>
      </w:pPr>
      <w:r>
        <w:t xml:space="preserve">Commits </w:t>
      </w:r>
      <w:r>
        <w:rPr>
          <w:b/>
          <w:bCs/>
        </w:rPr>
        <w:t>65d31fd0</w:t>
      </w:r>
      <w:r>
        <w:t xml:space="preserve">, </w:t>
      </w:r>
      <w:r>
        <w:rPr>
          <w:b/>
          <w:bCs/>
        </w:rPr>
        <w:t>35361d35</w:t>
      </w:r>
      <w:r>
        <w:t xml:space="preserve">, and </w:t>
      </w:r>
      <w:r>
        <w:rPr>
          <w:b/>
          <w:bCs/>
        </w:rPr>
        <w:t>b0bed439</w:t>
      </w:r>
      <w:r>
        <w:t xml:space="preserve"> implement the header and source files for </w:t>
      </w:r>
      <w:r>
        <w:rPr>
          <w:i/>
          <w:iCs/>
        </w:rPr>
        <w:t>PatientFileLoaderAdaptor</w:t>
      </w:r>
      <w:r>
        <w:t>.</w:t>
      </w:r>
    </w:p>
    <w:p w14:paraId="0C4A6860" w14:textId="51D678B8" w:rsidR="008C6A82" w:rsidRDefault="008C6A82" w:rsidP="008C6A82">
      <w:pPr>
        <w:pStyle w:val="ListParagraph"/>
        <w:numPr>
          <w:ilvl w:val="0"/>
          <w:numId w:val="2"/>
        </w:numPr>
      </w:pPr>
      <w:r>
        <w:t xml:space="preserve">Commit </w:t>
      </w:r>
      <w:r>
        <w:rPr>
          <w:b/>
          <w:bCs/>
        </w:rPr>
        <w:t>a31f886e</w:t>
      </w:r>
      <w:r>
        <w:t xml:space="preserve"> modifies </w:t>
      </w:r>
      <w:r>
        <w:rPr>
          <w:i/>
          <w:iCs/>
        </w:rPr>
        <w:t>PatientManagementSystem</w:t>
      </w:r>
      <w:r>
        <w:t xml:space="preserve"> to use the new file loader.</w:t>
      </w:r>
    </w:p>
    <w:p w14:paraId="1867846C" w14:textId="7771339E" w:rsidR="008C6A82" w:rsidRDefault="008C6A82" w:rsidP="008C6A82">
      <w:pPr>
        <w:pStyle w:val="ListParagraph"/>
        <w:numPr>
          <w:ilvl w:val="0"/>
          <w:numId w:val="2"/>
        </w:numPr>
      </w:pPr>
      <w:r>
        <w:t xml:space="preserve">Commit </w:t>
      </w:r>
      <w:r>
        <w:rPr>
          <w:b/>
          <w:bCs/>
        </w:rPr>
        <w:t>2e2aadcc</w:t>
      </w:r>
      <w:r>
        <w:t xml:space="preserve"> simply deleted a misspelled file, I probably could have amended the commit instead.</w:t>
      </w:r>
    </w:p>
    <w:p w14:paraId="592501E3" w14:textId="4CB400BD" w:rsidR="008C6A82" w:rsidRDefault="008C6A82" w:rsidP="008C6A82">
      <w:pPr>
        <w:pStyle w:val="ListParagraph"/>
        <w:numPr>
          <w:ilvl w:val="0"/>
          <w:numId w:val="2"/>
        </w:numPr>
      </w:pPr>
      <w:r>
        <w:t xml:space="preserve">Commit </w:t>
      </w:r>
      <w:r>
        <w:rPr>
          <w:b/>
          <w:bCs/>
        </w:rPr>
        <w:t>ae8975f5</w:t>
      </w:r>
      <w:r>
        <w:t xml:space="preserve"> fixes an encoding issue I had, where curly apostrophes were not printing correctly when running the application. I had to change apostrophes in patients.txt and </w:t>
      </w:r>
      <w:r w:rsidR="00776FC1">
        <w:t>Patient.cpp to not keep printing garbage memory.</w:t>
      </w:r>
    </w:p>
    <w:p w14:paraId="1B679E8E" w14:textId="2EBEBFFC" w:rsidR="00CC0430" w:rsidRDefault="00CC0430" w:rsidP="00CC0430">
      <w:pPr>
        <w:pStyle w:val="Heading1"/>
      </w:pPr>
      <w:r>
        <w:lastRenderedPageBreak/>
        <w:t>FR2: Load Patients from file and database</w:t>
      </w:r>
    </w:p>
    <w:p w14:paraId="290BB281" w14:textId="77777777" w:rsidR="00CC0430" w:rsidRDefault="00CC0430" w:rsidP="00CC0430">
      <w:pPr>
        <w:keepNext/>
      </w:pPr>
      <w:r>
        <w:rPr>
          <w:noProof/>
        </w:rPr>
        <w:drawing>
          <wp:inline distT="0" distB="0" distL="0" distR="0" wp14:anchorId="31A60D35" wp14:editId="2B1770E6">
            <wp:extent cx="5732145" cy="5506720"/>
            <wp:effectExtent l="0" t="0" r="1905" b="0"/>
            <wp:docPr id="9006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2145" cy="5506720"/>
                    </a:xfrm>
                    <a:prstGeom prst="rect">
                      <a:avLst/>
                    </a:prstGeom>
                    <a:noFill/>
                    <a:ln>
                      <a:noFill/>
                    </a:ln>
                  </pic:spPr>
                </pic:pic>
              </a:graphicData>
            </a:graphic>
          </wp:inline>
        </w:drawing>
      </w:r>
    </w:p>
    <w:p w14:paraId="5BDD7C18" w14:textId="7ECB833A" w:rsidR="00CC0430" w:rsidRDefault="00CC0430" w:rsidP="00CC0430">
      <w:pPr>
        <w:pStyle w:val="Caption"/>
        <w:jc w:val="center"/>
      </w:pPr>
      <w:r>
        <w:t xml:space="preserve">Figure </w:t>
      </w:r>
      <w:fldSimple w:instr=" SEQ Figure \* ARABIC ">
        <w:r w:rsidR="007044EC">
          <w:rPr>
            <w:noProof/>
          </w:rPr>
          <w:t>2</w:t>
        </w:r>
      </w:fldSimple>
      <w:r>
        <w:t xml:space="preserve"> - Composite design pattern for database &amp; file loading.</w:t>
      </w:r>
    </w:p>
    <w:p w14:paraId="681AA6CD" w14:textId="0237F7B5" w:rsidR="00CC0430" w:rsidRDefault="00CC0430" w:rsidP="00CC0430">
      <w:r>
        <w:rPr>
          <w:b/>
          <w:bCs/>
        </w:rPr>
        <w:t xml:space="preserve">Chosen design pattern: </w:t>
      </w:r>
      <w:r>
        <w:t>Composite</w:t>
      </w:r>
    </w:p>
    <w:p w14:paraId="7ED76D52" w14:textId="26F34959" w:rsidR="00CC0430" w:rsidRDefault="00AE2C5F" w:rsidP="00CC0430">
      <w:r>
        <w:t xml:space="preserve">The </w:t>
      </w:r>
      <w:r>
        <w:rPr>
          <w:i/>
          <w:iCs/>
        </w:rPr>
        <w:t>PatientManagementSystem</w:t>
      </w:r>
      <w:r>
        <w:t xml:space="preserve"> still needs to load patients from the database in addition to loading them from a file. To do this, I applied the composite pattern by introducing a new </w:t>
      </w:r>
      <w:r>
        <w:rPr>
          <w:i/>
          <w:iCs/>
        </w:rPr>
        <w:t>CompositePatientLoader</w:t>
      </w:r>
      <w:r>
        <w:t xml:space="preserve"> class, which allows </w:t>
      </w:r>
      <w:r w:rsidRPr="00AE2C5F">
        <w:rPr>
          <w:i/>
          <w:iCs/>
        </w:rPr>
        <w:t>PatientManagementSystem</w:t>
      </w:r>
      <w:r>
        <w:rPr>
          <w:i/>
          <w:iCs/>
        </w:rPr>
        <w:t xml:space="preserve"> </w:t>
      </w:r>
      <w:r>
        <w:t xml:space="preserve">to treat a group of loaders as a single loader instead. Both the file and database loaders can be stored within the composite loader, which in turn calls each loaders’ methods. To make it easier to switch between file loading, database loading, and combined loading, I also added a helper function in </w:t>
      </w:r>
      <w:r>
        <w:rPr>
          <w:i/>
          <w:iCs/>
        </w:rPr>
        <w:t>PatientManagementSystem</w:t>
      </w:r>
      <w:r>
        <w:t xml:space="preserve"> </w:t>
      </w:r>
      <w:r w:rsidR="009107F0">
        <w:t>to create each loader and read patients in the correct order.</w:t>
      </w:r>
    </w:p>
    <w:p w14:paraId="0F8617B4" w14:textId="77817179" w:rsidR="0008266B" w:rsidRPr="0008266B" w:rsidRDefault="0008266B" w:rsidP="00CC0430">
      <w:r>
        <w:t xml:space="preserve">The </w:t>
      </w:r>
      <w:r>
        <w:rPr>
          <w:i/>
          <w:iCs/>
        </w:rPr>
        <w:t>CompositePatientLoader</w:t>
      </w:r>
      <w:r>
        <w:t xml:space="preserve"> class owns its children, so a virtual destructor was also added into </w:t>
      </w:r>
      <w:r>
        <w:rPr>
          <w:i/>
          <w:iCs/>
        </w:rPr>
        <w:t>AbstractPatientDatabaseLoader</w:t>
      </w:r>
      <w:r>
        <w:t>, called when the composite class is destroyed.</w:t>
      </w:r>
    </w:p>
    <w:p w14:paraId="66209B1F" w14:textId="6F37593F" w:rsidR="0008266B" w:rsidRDefault="0008266B" w:rsidP="00CC0430">
      <w:pPr>
        <w:rPr>
          <w:b/>
          <w:bCs/>
        </w:rPr>
      </w:pPr>
      <w:r>
        <w:rPr>
          <w:b/>
          <w:bCs/>
        </w:rPr>
        <w:t>How it works:</w:t>
      </w:r>
    </w:p>
    <w:p w14:paraId="59729CC7" w14:textId="642666E4" w:rsidR="0008266B" w:rsidRDefault="0008266B" w:rsidP="0008266B">
      <w:pPr>
        <w:pStyle w:val="ListParagraph"/>
        <w:numPr>
          <w:ilvl w:val="0"/>
          <w:numId w:val="3"/>
        </w:numPr>
      </w:pPr>
      <w:r>
        <w:rPr>
          <w:i/>
          <w:iCs/>
        </w:rPr>
        <w:lastRenderedPageBreak/>
        <w:t>PatientManagementSystem</w:t>
      </w:r>
      <w:r>
        <w:t xml:space="preserve"> creates and owns a </w:t>
      </w:r>
      <w:r>
        <w:rPr>
          <w:i/>
          <w:iCs/>
        </w:rPr>
        <w:t>CompositePatientLoader</w:t>
      </w:r>
      <w:r>
        <w:t xml:space="preserve"> through the </w:t>
      </w:r>
      <w:r>
        <w:rPr>
          <w:i/>
          <w:iCs/>
        </w:rPr>
        <w:t>AbstractPatientDatabaseLoader</w:t>
      </w:r>
      <w:r>
        <w:t xml:space="preserve"> interface.</w:t>
      </w:r>
    </w:p>
    <w:p w14:paraId="13F69643" w14:textId="7818C0D3" w:rsidR="0008266B" w:rsidRDefault="0008266B" w:rsidP="0008266B">
      <w:pPr>
        <w:pStyle w:val="ListParagraph"/>
        <w:numPr>
          <w:ilvl w:val="0"/>
          <w:numId w:val="3"/>
        </w:numPr>
      </w:pPr>
      <w:r>
        <w:t xml:space="preserve">This </w:t>
      </w:r>
      <w:r>
        <w:rPr>
          <w:i/>
          <w:iCs/>
        </w:rPr>
        <w:t>CompositePatientLoader</w:t>
      </w:r>
      <w:r>
        <w:t xml:space="preserve"> creates both a </w:t>
      </w:r>
      <w:r>
        <w:rPr>
          <w:i/>
          <w:iCs/>
        </w:rPr>
        <w:t>PatientDatabaseLoader</w:t>
      </w:r>
      <w:r>
        <w:t xml:space="preserve"> and a </w:t>
      </w:r>
      <w:r>
        <w:rPr>
          <w:i/>
          <w:iCs/>
        </w:rPr>
        <w:t>PatientFileLoaderAdaptor</w:t>
      </w:r>
      <w:r>
        <w:t>.</w:t>
      </w:r>
    </w:p>
    <w:p w14:paraId="69BB381A" w14:textId="647F759C" w:rsidR="0008266B" w:rsidRDefault="0008266B" w:rsidP="0008266B">
      <w:pPr>
        <w:pStyle w:val="ListParagraph"/>
        <w:numPr>
          <w:ilvl w:val="0"/>
          <w:numId w:val="3"/>
        </w:numPr>
      </w:pPr>
      <w:r>
        <w:t xml:space="preserve">The </w:t>
      </w:r>
      <w:r>
        <w:rPr>
          <w:i/>
          <w:iCs/>
        </w:rPr>
        <w:t>PatientManagementSystem</w:t>
      </w:r>
      <w:r>
        <w:t xml:space="preserve"> calls the </w:t>
      </w:r>
      <w:r>
        <w:rPr>
          <w:i/>
          <w:iCs/>
        </w:rPr>
        <w:t xml:space="preserve">initialiseConnection(), loadPatients(…), </w:t>
      </w:r>
      <w:r>
        <w:t xml:space="preserve">and </w:t>
      </w:r>
      <w:r>
        <w:rPr>
          <w:i/>
          <w:iCs/>
        </w:rPr>
        <w:t>closeConnection()</w:t>
      </w:r>
      <w:r>
        <w:t xml:space="preserve"> on both </w:t>
      </w:r>
      <w:r>
        <w:rPr>
          <w:i/>
          <w:iCs/>
        </w:rPr>
        <w:t>CompositePatientLoader</w:t>
      </w:r>
      <w:r>
        <w:t xml:space="preserve"> child loaders, which calls the respective versions of those methods within each child.</w:t>
      </w:r>
    </w:p>
    <w:p w14:paraId="2689E90C" w14:textId="5EE2524B" w:rsidR="0008266B" w:rsidRDefault="0008266B" w:rsidP="0008266B">
      <w:pPr>
        <w:pStyle w:val="ListParagraph"/>
        <w:numPr>
          <w:ilvl w:val="0"/>
          <w:numId w:val="3"/>
        </w:numPr>
      </w:pPr>
      <w:r>
        <w:rPr>
          <w:i/>
          <w:iCs/>
        </w:rPr>
        <w:t>PatientDatabaseLoader</w:t>
      </w:r>
      <w:r>
        <w:t xml:space="preserve"> patients are loaded first, followed by patients from the </w:t>
      </w:r>
      <w:r>
        <w:rPr>
          <w:i/>
          <w:iCs/>
        </w:rPr>
        <w:t>PatientFileLoader</w:t>
      </w:r>
      <w:r>
        <w:t>.</w:t>
      </w:r>
    </w:p>
    <w:p w14:paraId="49E17864" w14:textId="2A0B24FB" w:rsidR="0008266B" w:rsidRPr="0008266B" w:rsidRDefault="0008266B" w:rsidP="0008266B">
      <w:pPr>
        <w:pStyle w:val="ListParagraph"/>
        <w:numPr>
          <w:ilvl w:val="0"/>
          <w:numId w:val="3"/>
        </w:numPr>
      </w:pPr>
      <w:r>
        <w:t xml:space="preserve">All patients are then returned to the </w:t>
      </w:r>
      <w:r>
        <w:rPr>
          <w:i/>
          <w:iCs/>
        </w:rPr>
        <w:t>PatientManagementSystem</w:t>
      </w:r>
      <w:r>
        <w:t xml:space="preserve"> which proceeds as normal.</w:t>
      </w:r>
    </w:p>
    <w:p w14:paraId="38F5C1FD" w14:textId="0F8288D6" w:rsidR="00CC0430" w:rsidRDefault="005A1EA9" w:rsidP="00CC0430">
      <w:pPr>
        <w:rPr>
          <w:b/>
          <w:bCs/>
        </w:rPr>
      </w:pPr>
      <w:r>
        <w:rPr>
          <w:b/>
          <w:bCs/>
        </w:rPr>
        <w:t>Git commits:</w:t>
      </w:r>
    </w:p>
    <w:p w14:paraId="24280742" w14:textId="32B686E0" w:rsidR="005A1EA9" w:rsidRDefault="005A1EA9" w:rsidP="005A1EA9">
      <w:pPr>
        <w:pStyle w:val="ListParagraph"/>
        <w:numPr>
          <w:ilvl w:val="0"/>
          <w:numId w:val="4"/>
        </w:numPr>
      </w:pPr>
      <w:r>
        <w:t xml:space="preserve">Commits </w:t>
      </w:r>
      <w:r>
        <w:rPr>
          <w:b/>
          <w:bCs/>
        </w:rPr>
        <w:t>69ebf1f2, bf38c05e,</w:t>
      </w:r>
      <w:r>
        <w:t xml:space="preserve"> and </w:t>
      </w:r>
      <w:r>
        <w:rPr>
          <w:b/>
          <w:bCs/>
        </w:rPr>
        <w:t>f73aea7d</w:t>
      </w:r>
      <w:r>
        <w:t xml:space="preserve"> construct the header and source files for the composite patient loader.</w:t>
      </w:r>
    </w:p>
    <w:p w14:paraId="66FAD3BA" w14:textId="082B3BF0" w:rsidR="005A1EA9" w:rsidRDefault="005A1EA9" w:rsidP="005A1EA9">
      <w:pPr>
        <w:pStyle w:val="ListParagraph"/>
        <w:numPr>
          <w:ilvl w:val="0"/>
          <w:numId w:val="4"/>
        </w:numPr>
      </w:pPr>
      <w:r>
        <w:t xml:space="preserve">Commit </w:t>
      </w:r>
      <w:r>
        <w:rPr>
          <w:b/>
          <w:bCs/>
        </w:rPr>
        <w:t>911ac1e6</w:t>
      </w:r>
      <w:r>
        <w:t xml:space="preserve"> adds a helper function to the patient management system, so only one line of code needs to be changed to revert back to database/file loading.</w:t>
      </w:r>
    </w:p>
    <w:p w14:paraId="105F2B9D" w14:textId="6CC60D11" w:rsidR="005A1EA9" w:rsidRPr="005A1EA9" w:rsidRDefault="005A1EA9" w:rsidP="005A1EA9">
      <w:pPr>
        <w:pStyle w:val="ListParagraph"/>
        <w:numPr>
          <w:ilvl w:val="0"/>
          <w:numId w:val="4"/>
        </w:numPr>
      </w:pPr>
      <w:r>
        <w:t xml:space="preserve">Commit </w:t>
      </w:r>
      <w:r>
        <w:rPr>
          <w:b/>
          <w:bCs/>
        </w:rPr>
        <w:t>877373</w:t>
      </w:r>
      <w:r w:rsidR="006C25D6">
        <w:rPr>
          <w:b/>
          <w:bCs/>
        </w:rPr>
        <w:t>fd</w:t>
      </w:r>
      <w:r w:rsidR="006C25D6">
        <w:t xml:space="preserve"> adds a virtual destructor the abstract database loader, to help with memory management.</w:t>
      </w:r>
    </w:p>
    <w:p w14:paraId="06CD5090" w14:textId="6A5A0437" w:rsidR="00CC0430" w:rsidRDefault="007044EC" w:rsidP="00CC0430">
      <w:pPr>
        <w:pStyle w:val="Heading1"/>
      </w:pPr>
      <w:r>
        <w:rPr>
          <w:noProof/>
        </w:rPr>
        <w:lastRenderedPageBreak/>
        <mc:AlternateContent>
          <mc:Choice Requires="wps">
            <w:drawing>
              <wp:anchor distT="0" distB="0" distL="114300" distR="114300" simplePos="0" relativeHeight="251660288" behindDoc="1" locked="0" layoutInCell="1" allowOverlap="1" wp14:anchorId="1A6091AB" wp14:editId="19A991ED">
                <wp:simplePos x="0" y="0"/>
                <wp:positionH relativeFrom="column">
                  <wp:posOffset>-339090</wp:posOffset>
                </wp:positionH>
                <wp:positionV relativeFrom="paragraph">
                  <wp:posOffset>5054600</wp:posOffset>
                </wp:positionV>
                <wp:extent cx="6409055" cy="635"/>
                <wp:effectExtent l="0" t="0" r="0" b="0"/>
                <wp:wrapTight wrapText="bothSides">
                  <wp:wrapPolygon edited="0">
                    <wp:start x="0" y="0"/>
                    <wp:lineTo x="0" y="21600"/>
                    <wp:lineTo x="21600" y="21600"/>
                    <wp:lineTo x="21600" y="0"/>
                  </wp:wrapPolygon>
                </wp:wrapTight>
                <wp:docPr id="827539306" name="Text Box 1"/>
                <wp:cNvGraphicFramePr/>
                <a:graphic xmlns:a="http://schemas.openxmlformats.org/drawingml/2006/main">
                  <a:graphicData uri="http://schemas.microsoft.com/office/word/2010/wordprocessingShape">
                    <wps:wsp>
                      <wps:cNvSpPr txBox="1"/>
                      <wps:spPr>
                        <a:xfrm>
                          <a:off x="0" y="0"/>
                          <a:ext cx="6409055" cy="635"/>
                        </a:xfrm>
                        <a:prstGeom prst="rect">
                          <a:avLst/>
                        </a:prstGeom>
                        <a:solidFill>
                          <a:prstClr val="white"/>
                        </a:solidFill>
                        <a:ln>
                          <a:noFill/>
                        </a:ln>
                      </wps:spPr>
                      <wps:txbx>
                        <w:txbxContent>
                          <w:p w14:paraId="1727CF46" w14:textId="2083A858" w:rsidR="007044EC" w:rsidRDefault="007044EC" w:rsidP="007044EC">
                            <w:pPr>
                              <w:pStyle w:val="Caption"/>
                              <w:jc w:val="center"/>
                              <w:rPr>
                                <w:noProof/>
                              </w:rPr>
                            </w:pPr>
                            <w:r>
                              <w:t xml:space="preserve">Figure </w:t>
                            </w:r>
                            <w:fldSimple w:instr=" SEQ Figure \* ARABIC ">
                              <w:r>
                                <w:rPr>
                                  <w:noProof/>
                                </w:rPr>
                                <w:t>3</w:t>
                              </w:r>
                            </w:fldSimple>
                            <w:r>
                              <w:t xml:space="preserve"> - Strategy design pattern for calculating patient alert levels.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6091AB" id="_x0000_t202" coordsize="21600,21600" o:spt="202" path="m,l,21600r21600,l21600,xe">
                <v:stroke joinstyle="miter"/>
                <v:path gradientshapeok="t" o:connecttype="rect"/>
              </v:shapetype>
              <v:shape id="Text Box 1" o:spid="_x0000_s1026" type="#_x0000_t202" style="position:absolute;margin-left:-26.7pt;margin-top:398pt;width:504.65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" stroked="f">
                <v:textbox style="mso-fit-shape-to-text:t" inset="0,0,0,0">
                  <w:txbxContent>
                    <w:p w14:paraId="1727CF46" w14:textId="2083A858" w:rsidR="007044EC" w:rsidRDefault="007044EC" w:rsidP="007044EC">
                      <w:pPr>
                        <w:pStyle w:val="Caption"/>
                        <w:jc w:val="center"/>
                        <w:rPr>
                          <w:noProof/>
                        </w:rPr>
                      </w:pPr>
                      <w:r>
                        <w:t xml:space="preserve">Figure </w:t>
                      </w:r>
                      <w:fldSimple w:instr=" SEQ Figure \* ARABIC ">
                        <w:r>
                          <w:rPr>
                            <w:noProof/>
                          </w:rPr>
                          <w:t>3</w:t>
                        </w:r>
                      </w:fldSimple>
                      <w:r>
                        <w:t xml:space="preserve"> - Strategy design pattern for calculating patient alert levels.</w:t>
                      </w:r>
                    </w:p>
                  </w:txbxContent>
                </v:textbox>
                <w10:wrap type="tight"/>
              </v:shape>
            </w:pict>
          </mc:Fallback>
        </mc:AlternateContent>
      </w:r>
      <w:r>
        <w:rPr>
          <w:noProof/>
        </w:rPr>
        <w:drawing>
          <wp:anchor distT="0" distB="0" distL="114300" distR="114300" simplePos="0" relativeHeight="251658240" behindDoc="1" locked="0" layoutInCell="1" allowOverlap="1" wp14:anchorId="7C235224" wp14:editId="27968001">
            <wp:simplePos x="0" y="0"/>
            <wp:positionH relativeFrom="margin">
              <wp:align>center</wp:align>
            </wp:positionH>
            <wp:positionV relativeFrom="paragraph">
              <wp:posOffset>438683</wp:posOffset>
            </wp:positionV>
            <wp:extent cx="6409419" cy="4559783"/>
            <wp:effectExtent l="0" t="0" r="0" b="0"/>
            <wp:wrapTight wrapText="bothSides">
              <wp:wrapPolygon edited="0">
                <wp:start x="0" y="0"/>
                <wp:lineTo x="0" y="21480"/>
                <wp:lineTo x="21508" y="21480"/>
                <wp:lineTo x="21508" y="0"/>
                <wp:lineTo x="0" y="0"/>
              </wp:wrapPolygon>
            </wp:wrapTight>
            <wp:docPr id="74754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09419" cy="4559783"/>
                    </a:xfrm>
                    <a:prstGeom prst="rect">
                      <a:avLst/>
                    </a:prstGeom>
                    <a:noFill/>
                    <a:ln>
                      <a:noFill/>
                    </a:ln>
                  </pic:spPr>
                </pic:pic>
              </a:graphicData>
            </a:graphic>
          </wp:anchor>
        </w:drawing>
      </w:r>
      <w:r w:rsidR="00CC0430">
        <w:t>FR3: Calculate the patient alert levels</w:t>
      </w:r>
    </w:p>
    <w:p w14:paraId="0A674660" w14:textId="04CD7D39" w:rsidR="007044EC" w:rsidRDefault="007044EC" w:rsidP="007044EC">
      <w:r>
        <w:rPr>
          <w:b/>
          <w:bCs/>
        </w:rPr>
        <w:t xml:space="preserve">Chosen design pattern: </w:t>
      </w:r>
      <w:r>
        <w:t>Strategy</w:t>
      </w:r>
    </w:p>
    <w:p w14:paraId="57ECF8BE" w14:textId="767E1683" w:rsidR="007044EC" w:rsidRPr="007A6168" w:rsidRDefault="007044EC" w:rsidP="007044EC">
      <w:r>
        <w:t xml:space="preserve">The </w:t>
      </w:r>
      <w:r>
        <w:rPr>
          <w:i/>
          <w:iCs/>
        </w:rPr>
        <w:t>PatientManagementSystem</w:t>
      </w:r>
      <w:r>
        <w:t xml:space="preserve"> needs to be able to calculate the alert level for patients, depending on their most recent vitals record. For this, I applied the strategy pattern, with a different strategy for each diagnosis, following the alert levels logic defined on the assignment page. </w:t>
      </w:r>
      <w:r w:rsidR="007A6168">
        <w:t xml:space="preserve">The particular strategy is defined within </w:t>
      </w:r>
      <w:r w:rsidR="007A6168">
        <w:rPr>
          <w:i/>
          <w:iCs/>
        </w:rPr>
        <w:t>Patient</w:t>
      </w:r>
      <w:r w:rsidR="007A6168">
        <w:t>, depending on the received diagnosis. It is assumed for now that a patient can only have one diagnosis; if this wasn’t the case, a vector of alert level strategies could be used, and the highest alert level overall used.</w:t>
      </w:r>
    </w:p>
    <w:p w14:paraId="45CDA70A" w14:textId="6FC1378B" w:rsidR="007044EC" w:rsidRPr="007044EC" w:rsidRDefault="007044EC" w:rsidP="007044EC">
      <w:r>
        <w:t xml:space="preserve">Instead of creating a new method in addition to </w:t>
      </w:r>
      <w:r>
        <w:rPr>
          <w:i/>
          <w:iCs/>
        </w:rPr>
        <w:t>addVitals(…)</w:t>
      </w:r>
      <w:r>
        <w:t xml:space="preserve">, I instead created a new enumeration to determine if a record is </w:t>
      </w:r>
      <w:r>
        <w:rPr>
          <w:i/>
          <w:iCs/>
        </w:rPr>
        <w:t>Historical</w:t>
      </w:r>
      <w:r>
        <w:t xml:space="preserve"> or a </w:t>
      </w:r>
      <w:r>
        <w:rPr>
          <w:i/>
          <w:iCs/>
        </w:rPr>
        <w:t>NewRecord</w:t>
      </w:r>
      <w:r>
        <w:t>. This means that when a database or file is initially loaded, alert levels are not automatically calculated for them. Only vitals recorded at runtime calculated alert levels.</w:t>
      </w:r>
    </w:p>
    <w:p w14:paraId="423E929F" w14:textId="190BE603" w:rsidR="000E7415" w:rsidRDefault="007A6168" w:rsidP="000E7415">
      <w:pPr>
        <w:rPr>
          <w:b/>
          <w:bCs/>
        </w:rPr>
      </w:pPr>
      <w:r>
        <w:rPr>
          <w:b/>
          <w:bCs/>
        </w:rPr>
        <w:t>How it works:</w:t>
      </w:r>
    </w:p>
    <w:p w14:paraId="3A7E11E5" w14:textId="43CEEFEA" w:rsidR="007A6168" w:rsidRDefault="007A6168" w:rsidP="007A6168">
      <w:pPr>
        <w:pStyle w:val="ListParagraph"/>
        <w:numPr>
          <w:ilvl w:val="0"/>
          <w:numId w:val="5"/>
        </w:numPr>
      </w:pPr>
      <w:r>
        <w:t xml:space="preserve">When a database/file is loaded, </w:t>
      </w:r>
      <w:r>
        <w:rPr>
          <w:i/>
          <w:iCs/>
        </w:rPr>
        <w:t>Patient</w:t>
      </w:r>
      <w:r>
        <w:t xml:space="preserve"> adds the listed diagnosis, along with the corresponding </w:t>
      </w:r>
      <w:r>
        <w:rPr>
          <w:i/>
          <w:iCs/>
        </w:rPr>
        <w:t>AlertLevelStrategy</w:t>
      </w:r>
      <w:r>
        <w:t>.</w:t>
      </w:r>
    </w:p>
    <w:p w14:paraId="35BF49CC" w14:textId="3719E50F" w:rsidR="007A6168" w:rsidRDefault="007A6168" w:rsidP="007A6168">
      <w:pPr>
        <w:pStyle w:val="ListParagraph"/>
        <w:numPr>
          <w:ilvl w:val="0"/>
          <w:numId w:val="5"/>
        </w:numPr>
      </w:pPr>
      <w:r>
        <w:t xml:space="preserve">When vitals from a database/file are loaded, </w:t>
      </w:r>
      <w:r>
        <w:rPr>
          <w:i/>
          <w:iCs/>
        </w:rPr>
        <w:t xml:space="preserve">addVitals(…) </w:t>
      </w:r>
      <w:r>
        <w:t xml:space="preserve">is called with the default </w:t>
      </w:r>
      <w:r>
        <w:rPr>
          <w:i/>
          <w:iCs/>
        </w:rPr>
        <w:t xml:space="preserve">VitalsRecordType::Historical </w:t>
      </w:r>
      <w:r>
        <w:t>argument, skipping the alert level calculation.</w:t>
      </w:r>
    </w:p>
    <w:p w14:paraId="6928B0A1" w14:textId="5EF20322" w:rsidR="007A6168" w:rsidRDefault="007A6168" w:rsidP="007A6168">
      <w:pPr>
        <w:pStyle w:val="ListParagraph"/>
        <w:numPr>
          <w:ilvl w:val="0"/>
          <w:numId w:val="5"/>
        </w:numPr>
      </w:pPr>
      <w:r>
        <w:lastRenderedPageBreak/>
        <w:t xml:space="preserve">When a user adds new vitals through the </w:t>
      </w:r>
      <w:r>
        <w:rPr>
          <w:i/>
          <w:iCs/>
        </w:rPr>
        <w:t>PatientManagementSystem</w:t>
      </w:r>
      <w:r>
        <w:t xml:space="preserve">, </w:t>
      </w:r>
      <w:r>
        <w:rPr>
          <w:i/>
          <w:iCs/>
        </w:rPr>
        <w:t>VitalsRecordType::NewRecord</w:t>
      </w:r>
      <w:r>
        <w:t xml:space="preserve"> is passed as an argument, prompting the </w:t>
      </w:r>
      <w:r>
        <w:rPr>
          <w:i/>
          <w:iCs/>
        </w:rPr>
        <w:t>Patient</w:t>
      </w:r>
      <w:r>
        <w:t xml:space="preserve"> to also call </w:t>
      </w:r>
      <w:r>
        <w:rPr>
          <w:i/>
          <w:iCs/>
        </w:rPr>
        <w:t>calculateAlertLevel()</w:t>
      </w:r>
      <w:r>
        <w:t>.</w:t>
      </w:r>
    </w:p>
    <w:p w14:paraId="1352855A" w14:textId="5CF0CECC" w:rsidR="007A6168" w:rsidRDefault="007A6168" w:rsidP="007A6168">
      <w:pPr>
        <w:pStyle w:val="ListParagraph"/>
        <w:numPr>
          <w:ilvl w:val="0"/>
          <w:numId w:val="5"/>
        </w:numPr>
      </w:pPr>
      <w:r>
        <w:t xml:space="preserve">Depending on the patient’s </w:t>
      </w:r>
      <w:r>
        <w:rPr>
          <w:i/>
          <w:iCs/>
        </w:rPr>
        <w:t>AlertLevelStrategy</w:t>
      </w:r>
      <w:r>
        <w:t xml:space="preserve">, a child strategy class for Cordyceps, Kepral’s Syndrome, or Andromeda Strain calls </w:t>
      </w:r>
      <w:r>
        <w:rPr>
          <w:i/>
          <w:iCs/>
        </w:rPr>
        <w:t>calculateAlertLevel()</w:t>
      </w:r>
      <w:r>
        <w:t>.</w:t>
      </w:r>
    </w:p>
    <w:p w14:paraId="6139FF57" w14:textId="295110CB" w:rsidR="007A6168" w:rsidRPr="00243CF8" w:rsidRDefault="00C94BAE" w:rsidP="007A6168">
      <w:pPr>
        <w:pStyle w:val="ListParagraph"/>
        <w:numPr>
          <w:ilvl w:val="0"/>
          <w:numId w:val="5"/>
        </w:numPr>
      </w:pPr>
      <w:r>
        <w:t xml:space="preserve">The child class then uses the defined logic to return either </w:t>
      </w:r>
      <w:r w:rsidR="00243CF8">
        <w:t xml:space="preserve">an </w:t>
      </w:r>
      <w:r w:rsidR="00243CF8">
        <w:rPr>
          <w:i/>
          <w:iCs/>
        </w:rPr>
        <w:t>AlertLevel</w:t>
      </w:r>
      <w:r w:rsidR="00243CF8">
        <w:t xml:space="preserve"> of </w:t>
      </w:r>
      <w:r w:rsidR="00243CF8">
        <w:rPr>
          <w:i/>
          <w:iCs/>
        </w:rPr>
        <w:t>Green</w:t>
      </w:r>
      <w:r w:rsidR="00243CF8">
        <w:t xml:space="preserve">, </w:t>
      </w:r>
      <w:r w:rsidR="00243CF8">
        <w:rPr>
          <w:i/>
          <w:iCs/>
        </w:rPr>
        <w:t>Yellow</w:t>
      </w:r>
      <w:r w:rsidR="00243CF8">
        <w:t xml:space="preserve">, </w:t>
      </w:r>
      <w:r w:rsidR="00243CF8">
        <w:rPr>
          <w:i/>
          <w:iCs/>
        </w:rPr>
        <w:t>Orange</w:t>
      </w:r>
      <w:r w:rsidR="00243CF8">
        <w:t xml:space="preserve">, or </w:t>
      </w:r>
      <w:r w:rsidR="00243CF8">
        <w:rPr>
          <w:i/>
          <w:iCs/>
        </w:rPr>
        <w:t>Red.</w:t>
      </w:r>
    </w:p>
    <w:p w14:paraId="0FC2880E" w14:textId="31366AFB" w:rsidR="00243CF8" w:rsidRDefault="00243CF8" w:rsidP="007A6168">
      <w:pPr>
        <w:pStyle w:val="ListParagraph"/>
        <w:numPr>
          <w:ilvl w:val="0"/>
          <w:numId w:val="5"/>
        </w:numPr>
      </w:pPr>
      <w:r>
        <w:t xml:space="preserve">The patient stores this alert level with </w:t>
      </w:r>
      <w:proofErr w:type="spellStart"/>
      <w:r>
        <w:rPr>
          <w:i/>
          <w:iCs/>
        </w:rPr>
        <w:t>setAlertLevel</w:t>
      </w:r>
      <w:proofErr w:type="spellEnd"/>
      <w:r>
        <w:rPr>
          <w:i/>
          <w:iCs/>
        </w:rPr>
        <w:t>(…)</w:t>
      </w:r>
      <w:r>
        <w:t xml:space="preserve">, printing if that alert level is above </w:t>
      </w:r>
      <w:r>
        <w:rPr>
          <w:i/>
          <w:iCs/>
        </w:rPr>
        <w:t>Green</w:t>
      </w:r>
      <w:r>
        <w:t>.</w:t>
      </w:r>
    </w:p>
    <w:p w14:paraId="7D32A538" w14:textId="27E1F96E" w:rsidR="007665D7" w:rsidRDefault="007665D7" w:rsidP="007665D7">
      <w:pPr>
        <w:rPr>
          <w:b/>
          <w:bCs/>
        </w:rPr>
      </w:pPr>
      <w:r>
        <w:rPr>
          <w:b/>
          <w:bCs/>
        </w:rPr>
        <w:t>Git Commits:</w:t>
      </w:r>
    </w:p>
    <w:p w14:paraId="36A84636" w14:textId="234135B6" w:rsidR="007665D7" w:rsidRPr="00C12FD8" w:rsidRDefault="00C12FD8" w:rsidP="00C12FD8">
      <w:pPr>
        <w:pStyle w:val="ListParagraph"/>
        <w:numPr>
          <w:ilvl w:val="0"/>
          <w:numId w:val="6"/>
        </w:numPr>
        <w:rPr>
          <w:b/>
          <w:bCs/>
        </w:rPr>
      </w:pPr>
      <w:r>
        <w:t xml:space="preserve">Commits </w:t>
      </w:r>
      <w:r>
        <w:rPr>
          <w:b/>
          <w:bCs/>
        </w:rPr>
        <w:t>3665057e</w:t>
      </w:r>
      <w:r>
        <w:t xml:space="preserve"> and </w:t>
      </w:r>
      <w:r>
        <w:rPr>
          <w:b/>
          <w:bCs/>
        </w:rPr>
        <w:t>af8065a5</w:t>
      </w:r>
      <w:r>
        <w:t xml:space="preserve"> set up the strategy pattern, create all relevant header/source files, and implements the abstract interface.</w:t>
      </w:r>
    </w:p>
    <w:p w14:paraId="47F5083B" w14:textId="62216523" w:rsidR="00C12FD8" w:rsidRPr="00C12FD8" w:rsidRDefault="00C12FD8" w:rsidP="00C12FD8">
      <w:pPr>
        <w:pStyle w:val="ListParagraph"/>
        <w:numPr>
          <w:ilvl w:val="0"/>
          <w:numId w:val="6"/>
        </w:numPr>
        <w:rPr>
          <w:b/>
          <w:bCs/>
        </w:rPr>
      </w:pPr>
      <w:r>
        <w:t xml:space="preserve">Commits </w:t>
      </w:r>
      <w:r>
        <w:rPr>
          <w:b/>
          <w:bCs/>
        </w:rPr>
        <w:t>fc44bf22</w:t>
      </w:r>
      <w:r>
        <w:t xml:space="preserve">, </w:t>
      </w:r>
      <w:r>
        <w:rPr>
          <w:b/>
          <w:bCs/>
        </w:rPr>
        <w:t>b96d88d4</w:t>
      </w:r>
      <w:r>
        <w:t xml:space="preserve">, </w:t>
      </w:r>
      <w:r>
        <w:rPr>
          <w:b/>
          <w:bCs/>
        </w:rPr>
        <w:t>52228952</w:t>
      </w:r>
      <w:r>
        <w:t xml:space="preserve">, and </w:t>
      </w:r>
      <w:r>
        <w:rPr>
          <w:b/>
          <w:bCs/>
        </w:rPr>
        <w:t xml:space="preserve">a672fe50 </w:t>
      </w:r>
      <w:r>
        <w:t xml:space="preserve">override the </w:t>
      </w:r>
      <w:r>
        <w:rPr>
          <w:i/>
          <w:iCs/>
        </w:rPr>
        <w:t>calculateAlertLevel()</w:t>
      </w:r>
      <w:r>
        <w:t xml:space="preserve"> method from the abstract interface, in each derived class. Logic for each derived class is also implemented.</w:t>
      </w:r>
    </w:p>
    <w:p w14:paraId="2EF71F4B" w14:textId="4C7B762D" w:rsidR="00C12FD8" w:rsidRPr="00C12FD8" w:rsidRDefault="00C12FD8" w:rsidP="00C12FD8">
      <w:pPr>
        <w:pStyle w:val="ListParagraph"/>
        <w:numPr>
          <w:ilvl w:val="0"/>
          <w:numId w:val="6"/>
        </w:numPr>
        <w:rPr>
          <w:b/>
          <w:bCs/>
        </w:rPr>
      </w:pPr>
      <w:r>
        <w:t xml:space="preserve">Commits </w:t>
      </w:r>
      <w:r>
        <w:rPr>
          <w:b/>
          <w:bCs/>
        </w:rPr>
        <w:t>cfd5cd4f</w:t>
      </w:r>
      <w:r>
        <w:t xml:space="preserve"> and </w:t>
      </w:r>
      <w:r>
        <w:rPr>
          <w:b/>
          <w:bCs/>
        </w:rPr>
        <w:t>775bab21</w:t>
      </w:r>
      <w:r>
        <w:t xml:space="preserve"> create a new enumeration to distinguish between historical and new records.</w:t>
      </w:r>
    </w:p>
    <w:p w14:paraId="14F59673" w14:textId="4EE74F72" w:rsidR="00C12FD8" w:rsidRPr="00C12FD8" w:rsidRDefault="00C12FD8" w:rsidP="00C12FD8">
      <w:pPr>
        <w:pStyle w:val="ListParagraph"/>
        <w:numPr>
          <w:ilvl w:val="0"/>
          <w:numId w:val="6"/>
        </w:numPr>
        <w:rPr>
          <w:b/>
          <w:bCs/>
        </w:rPr>
      </w:pPr>
      <w:r>
        <w:t xml:space="preserve">Commits </w:t>
      </w:r>
      <w:r>
        <w:rPr>
          <w:b/>
          <w:bCs/>
        </w:rPr>
        <w:t>6169af36</w:t>
      </w:r>
      <w:r>
        <w:t xml:space="preserve">, </w:t>
      </w:r>
      <w:r>
        <w:rPr>
          <w:b/>
          <w:bCs/>
        </w:rPr>
        <w:t>25bb137d</w:t>
      </w:r>
      <w:r>
        <w:t xml:space="preserve">, and </w:t>
      </w:r>
      <w:r>
        <w:rPr>
          <w:b/>
          <w:bCs/>
        </w:rPr>
        <w:t>d836ac31</w:t>
      </w:r>
      <w:r>
        <w:t xml:space="preserve"> modify the existing </w:t>
      </w:r>
      <w:r>
        <w:rPr>
          <w:i/>
          <w:iCs/>
        </w:rPr>
        <w:t>Patient</w:t>
      </w:r>
      <w:r>
        <w:t xml:space="preserve"> and </w:t>
      </w:r>
      <w:r>
        <w:rPr>
          <w:i/>
          <w:iCs/>
        </w:rPr>
        <w:t xml:space="preserve">PatientManagementSystem </w:t>
      </w:r>
      <w:r>
        <w:t>to calculate/set alert based on the given diagnosis.</w:t>
      </w:r>
    </w:p>
    <w:p w14:paraId="10FC0489" w14:textId="00D7BF42" w:rsidR="00CC0430" w:rsidRDefault="00CC0430" w:rsidP="00CC0430">
      <w:pPr>
        <w:pStyle w:val="Heading1"/>
      </w:pPr>
      <w:r>
        <w:t>FR4: Alert the hospitals and GPs</w:t>
      </w:r>
    </w:p>
    <w:p w14:paraId="7A689D95" w14:textId="77777777" w:rsidR="004671D1" w:rsidRPr="004671D1" w:rsidRDefault="004671D1" w:rsidP="004671D1"/>
    <w:sectPr w:rsidR="004671D1" w:rsidRPr="004671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75D69"/>
    <w:multiLevelType w:val="hybridMultilevel"/>
    <w:tmpl w:val="B182481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CE65160"/>
    <w:multiLevelType w:val="hybridMultilevel"/>
    <w:tmpl w:val="3A960A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21C183C"/>
    <w:multiLevelType w:val="hybridMultilevel"/>
    <w:tmpl w:val="A65EE59E"/>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5352295F"/>
    <w:multiLevelType w:val="hybridMultilevel"/>
    <w:tmpl w:val="23C22D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597E7952"/>
    <w:multiLevelType w:val="hybridMultilevel"/>
    <w:tmpl w:val="2DA6B8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05825E3"/>
    <w:multiLevelType w:val="hybridMultilevel"/>
    <w:tmpl w:val="6074BA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428770149">
    <w:abstractNumId w:val="2"/>
  </w:num>
  <w:num w:numId="2" w16cid:durableId="73432152">
    <w:abstractNumId w:val="1"/>
  </w:num>
  <w:num w:numId="3" w16cid:durableId="2082285570">
    <w:abstractNumId w:val="3"/>
  </w:num>
  <w:num w:numId="4" w16cid:durableId="1218467137">
    <w:abstractNumId w:val="5"/>
  </w:num>
  <w:num w:numId="5" w16cid:durableId="1850950043">
    <w:abstractNumId w:val="0"/>
  </w:num>
  <w:num w:numId="6" w16cid:durableId="20037043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97"/>
    <w:rsid w:val="0008266B"/>
    <w:rsid w:val="00084F01"/>
    <w:rsid w:val="000A561E"/>
    <w:rsid w:val="000E7415"/>
    <w:rsid w:val="0011175D"/>
    <w:rsid w:val="00184608"/>
    <w:rsid w:val="0021190A"/>
    <w:rsid w:val="00243CF8"/>
    <w:rsid w:val="003C00CB"/>
    <w:rsid w:val="004671D1"/>
    <w:rsid w:val="004E6C1E"/>
    <w:rsid w:val="005A1EA9"/>
    <w:rsid w:val="006C25D6"/>
    <w:rsid w:val="007044EC"/>
    <w:rsid w:val="007665D7"/>
    <w:rsid w:val="00776FC1"/>
    <w:rsid w:val="007832BE"/>
    <w:rsid w:val="007A6168"/>
    <w:rsid w:val="007D2E0B"/>
    <w:rsid w:val="008C6A82"/>
    <w:rsid w:val="009107F0"/>
    <w:rsid w:val="009F7683"/>
    <w:rsid w:val="00AE2C5F"/>
    <w:rsid w:val="00B44BD2"/>
    <w:rsid w:val="00B9759C"/>
    <w:rsid w:val="00BA1C81"/>
    <w:rsid w:val="00C12FD8"/>
    <w:rsid w:val="00C94BAE"/>
    <w:rsid w:val="00CC0430"/>
    <w:rsid w:val="00DA6E97"/>
    <w:rsid w:val="00EB54A4"/>
    <w:rsid w:val="00EC6DF0"/>
    <w:rsid w:val="00F8095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EF21B"/>
  <w15:chartTrackingRefBased/>
  <w15:docId w15:val="{68124A7F-DD46-4337-B8A6-63B20113D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4EC"/>
  </w:style>
  <w:style w:type="paragraph" w:styleId="Heading1">
    <w:name w:val="heading 1"/>
    <w:basedOn w:val="Normal"/>
    <w:next w:val="Normal"/>
    <w:link w:val="Heading1Char"/>
    <w:uiPriority w:val="9"/>
    <w:qFormat/>
    <w:rsid w:val="00DA6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6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6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6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6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6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6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6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6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6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A6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6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6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6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6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6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6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6E97"/>
    <w:rPr>
      <w:rFonts w:eastAsiaTheme="majorEastAsia" w:cstheme="majorBidi"/>
      <w:color w:val="272727" w:themeColor="text1" w:themeTint="D8"/>
    </w:rPr>
  </w:style>
  <w:style w:type="paragraph" w:styleId="Title">
    <w:name w:val="Title"/>
    <w:basedOn w:val="Normal"/>
    <w:next w:val="Normal"/>
    <w:link w:val="TitleChar"/>
    <w:uiPriority w:val="10"/>
    <w:qFormat/>
    <w:rsid w:val="00DA6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6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6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6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6E97"/>
    <w:pPr>
      <w:spacing w:before="160"/>
      <w:jc w:val="center"/>
    </w:pPr>
    <w:rPr>
      <w:i/>
      <w:iCs/>
      <w:color w:val="404040" w:themeColor="text1" w:themeTint="BF"/>
    </w:rPr>
  </w:style>
  <w:style w:type="character" w:customStyle="1" w:styleId="QuoteChar">
    <w:name w:val="Quote Char"/>
    <w:basedOn w:val="DefaultParagraphFont"/>
    <w:link w:val="Quote"/>
    <w:uiPriority w:val="29"/>
    <w:rsid w:val="00DA6E97"/>
    <w:rPr>
      <w:i/>
      <w:iCs/>
      <w:color w:val="404040" w:themeColor="text1" w:themeTint="BF"/>
    </w:rPr>
  </w:style>
  <w:style w:type="paragraph" w:styleId="ListParagraph">
    <w:name w:val="List Paragraph"/>
    <w:basedOn w:val="Normal"/>
    <w:uiPriority w:val="34"/>
    <w:qFormat/>
    <w:rsid w:val="00DA6E97"/>
    <w:pPr>
      <w:ind w:left="720"/>
      <w:contextualSpacing/>
    </w:pPr>
  </w:style>
  <w:style w:type="character" w:styleId="IntenseEmphasis">
    <w:name w:val="Intense Emphasis"/>
    <w:basedOn w:val="DefaultParagraphFont"/>
    <w:uiPriority w:val="21"/>
    <w:qFormat/>
    <w:rsid w:val="00DA6E97"/>
    <w:rPr>
      <w:i/>
      <w:iCs/>
      <w:color w:val="0F4761" w:themeColor="accent1" w:themeShade="BF"/>
    </w:rPr>
  </w:style>
  <w:style w:type="paragraph" w:styleId="IntenseQuote">
    <w:name w:val="Intense Quote"/>
    <w:basedOn w:val="Normal"/>
    <w:next w:val="Normal"/>
    <w:link w:val="IntenseQuoteChar"/>
    <w:uiPriority w:val="30"/>
    <w:qFormat/>
    <w:rsid w:val="00DA6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6E97"/>
    <w:rPr>
      <w:i/>
      <w:iCs/>
      <w:color w:val="0F4761" w:themeColor="accent1" w:themeShade="BF"/>
    </w:rPr>
  </w:style>
  <w:style w:type="character" w:styleId="IntenseReference">
    <w:name w:val="Intense Reference"/>
    <w:basedOn w:val="DefaultParagraphFont"/>
    <w:uiPriority w:val="32"/>
    <w:qFormat/>
    <w:rsid w:val="00DA6E97"/>
    <w:rPr>
      <w:b/>
      <w:bCs/>
      <w:smallCaps/>
      <w:color w:val="0F4761" w:themeColor="accent1" w:themeShade="BF"/>
      <w:spacing w:val="5"/>
    </w:rPr>
  </w:style>
  <w:style w:type="paragraph" w:styleId="Caption">
    <w:name w:val="caption"/>
    <w:basedOn w:val="Normal"/>
    <w:next w:val="Normal"/>
    <w:uiPriority w:val="35"/>
    <w:unhideWhenUsed/>
    <w:qFormat/>
    <w:rsid w:val="00BA1C8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6</Pages>
  <Words>1077</Words>
  <Characters>6145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Matthew Katic (Student)</dc:creator>
  <cp:keywords/>
  <dc:description/>
  <cp:lastModifiedBy>Adam Matthew Katic (Student)</cp:lastModifiedBy>
  <cp:revision>16</cp:revision>
  <dcterms:created xsi:type="dcterms:W3CDTF">2026-05-26T06:10:00Z</dcterms:created>
  <dcterms:modified xsi:type="dcterms:W3CDTF">2026-05-30T02:29:00Z</dcterms:modified>
</cp:coreProperties>
</file>