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F828" w14:textId="5558F85B" w:rsidR="003E5A4A" w:rsidRDefault="003E5A4A">
      <w:pPr>
        <w:rPr>
          <w:lang w:val="fr-FR"/>
        </w:rPr>
      </w:pPr>
      <w:r>
        <w:rPr>
          <w:lang w:val="fr-FR"/>
        </w:rPr>
        <w:t>1-3 Antoine</w:t>
      </w:r>
      <w:r w:rsidR="007E70D5">
        <w:rPr>
          <w:lang w:val="fr-FR"/>
        </w:rPr>
        <w:t xml:space="preserve"> (1min30)</w:t>
      </w:r>
    </w:p>
    <w:p w14:paraId="4AC4034E" w14:textId="3953B8D4" w:rsidR="003E5A4A" w:rsidRDefault="003E5A4A">
      <w:pPr>
        <w:rPr>
          <w:lang w:val="fr-FR"/>
        </w:rPr>
      </w:pPr>
      <w:r>
        <w:rPr>
          <w:lang w:val="fr-FR"/>
        </w:rPr>
        <w:t>4-5 Raphaël</w:t>
      </w:r>
      <w:r w:rsidR="007E70D5">
        <w:rPr>
          <w:lang w:val="fr-FR"/>
        </w:rPr>
        <w:t xml:space="preserve"> (1min)</w:t>
      </w:r>
    </w:p>
    <w:p w14:paraId="2A28D486" w14:textId="0812A0D8" w:rsidR="003E5A4A" w:rsidRDefault="003E5A4A">
      <w:pPr>
        <w:rPr>
          <w:lang w:val="fr-FR"/>
        </w:rPr>
      </w:pPr>
      <w:r>
        <w:rPr>
          <w:lang w:val="fr-FR"/>
        </w:rPr>
        <w:t>6-20 Luca</w:t>
      </w:r>
      <w:r w:rsidR="007E70D5">
        <w:rPr>
          <w:lang w:val="fr-FR"/>
        </w:rPr>
        <w:t xml:space="preserve"> (1min30)</w:t>
      </w:r>
    </w:p>
    <w:p w14:paraId="115AD2FE" w14:textId="04C3FF58" w:rsidR="003E5A4A" w:rsidRDefault="003E5A4A">
      <w:pPr>
        <w:rPr>
          <w:lang w:val="fr-FR"/>
        </w:rPr>
      </w:pPr>
      <w:r>
        <w:rPr>
          <w:lang w:val="fr-FR"/>
        </w:rPr>
        <w:t>21 Juliette</w:t>
      </w:r>
      <w:r w:rsidR="007E70D5">
        <w:rPr>
          <w:lang w:val="fr-FR"/>
        </w:rPr>
        <w:t xml:space="preserve"> (1min)</w:t>
      </w:r>
    </w:p>
    <w:p w14:paraId="0181CB64" w14:textId="41FDC047" w:rsidR="003E5A4A" w:rsidRDefault="003E5A4A">
      <w:pPr>
        <w:rPr>
          <w:lang w:val="fr-FR"/>
        </w:rPr>
      </w:pPr>
      <w:r>
        <w:rPr>
          <w:lang w:val="fr-FR"/>
        </w:rPr>
        <w:t>22-24</w:t>
      </w:r>
      <w:r w:rsidR="005B0CE2">
        <w:rPr>
          <w:lang w:val="fr-FR"/>
        </w:rPr>
        <w:t xml:space="preserve"> Raphaël</w:t>
      </w:r>
      <w:r w:rsidR="007E70D5">
        <w:rPr>
          <w:lang w:val="fr-FR"/>
        </w:rPr>
        <w:t xml:space="preserve"> (1min30)</w:t>
      </w:r>
    </w:p>
    <w:p w14:paraId="7223AB55" w14:textId="1A8DE71D" w:rsidR="003E5A4A" w:rsidRDefault="003E5A4A">
      <w:pPr>
        <w:rPr>
          <w:lang w:val="fr-FR"/>
        </w:rPr>
      </w:pPr>
      <w:r>
        <w:rPr>
          <w:lang w:val="fr-FR"/>
        </w:rPr>
        <w:t>25-26</w:t>
      </w:r>
      <w:r w:rsidR="005B0CE2">
        <w:rPr>
          <w:lang w:val="fr-FR"/>
        </w:rPr>
        <w:t xml:space="preserve"> Antoine</w:t>
      </w:r>
      <w:r w:rsidR="007E70D5">
        <w:rPr>
          <w:lang w:val="fr-FR"/>
        </w:rPr>
        <w:t xml:space="preserve"> (1min)</w:t>
      </w:r>
    </w:p>
    <w:p w14:paraId="37B47DDF" w14:textId="6DF88032" w:rsidR="003E5A4A" w:rsidRDefault="003E5A4A">
      <w:pPr>
        <w:rPr>
          <w:lang w:val="fr-FR"/>
        </w:rPr>
      </w:pPr>
      <w:r>
        <w:rPr>
          <w:lang w:val="fr-FR"/>
        </w:rPr>
        <w:t>27</w:t>
      </w:r>
      <w:r w:rsidR="005B0CE2">
        <w:rPr>
          <w:lang w:val="fr-FR"/>
        </w:rPr>
        <w:t xml:space="preserve"> Luca</w:t>
      </w:r>
      <w:r w:rsidR="007E70D5">
        <w:rPr>
          <w:lang w:val="fr-FR"/>
        </w:rPr>
        <w:t xml:space="preserve"> (45s)</w:t>
      </w:r>
    </w:p>
    <w:p w14:paraId="1CE558BE" w14:textId="58C196B1" w:rsidR="003E5A4A" w:rsidRDefault="003E5A4A">
      <w:pPr>
        <w:rPr>
          <w:lang w:val="fr-FR"/>
        </w:rPr>
      </w:pPr>
      <w:r>
        <w:rPr>
          <w:lang w:val="fr-FR"/>
        </w:rPr>
        <w:t>28 -29</w:t>
      </w:r>
      <w:r w:rsidR="005B0CE2">
        <w:rPr>
          <w:lang w:val="fr-FR"/>
        </w:rPr>
        <w:t xml:space="preserve"> Juliette</w:t>
      </w:r>
      <w:r w:rsidR="007E70D5">
        <w:rPr>
          <w:lang w:val="fr-FR"/>
        </w:rPr>
        <w:t xml:space="preserve"> (1min 30)</w:t>
      </w:r>
    </w:p>
    <w:p w14:paraId="237CCEE0" w14:textId="2DAB3756" w:rsidR="003E5A4A" w:rsidRDefault="003E5A4A">
      <w:pPr>
        <w:rPr>
          <w:lang w:val="fr-FR"/>
        </w:rPr>
      </w:pPr>
      <w:r>
        <w:rPr>
          <w:lang w:val="fr-FR"/>
        </w:rPr>
        <w:t>30-32 Luca</w:t>
      </w:r>
      <w:r w:rsidR="007E70D5">
        <w:rPr>
          <w:lang w:val="fr-FR"/>
        </w:rPr>
        <w:t xml:space="preserve"> (1min)</w:t>
      </w:r>
    </w:p>
    <w:p w14:paraId="46E850C2" w14:textId="77777777" w:rsidR="003E5A4A" w:rsidRPr="003E5A4A" w:rsidRDefault="003E5A4A">
      <w:pPr>
        <w:rPr>
          <w:lang w:val="fr-FR"/>
        </w:rPr>
      </w:pPr>
    </w:p>
    <w:p w14:paraId="6B9600B6" w14:textId="77777777" w:rsidR="00874816" w:rsidRDefault="00E762B0">
      <w:pPr>
        <w:rPr>
          <w:lang w:val="fr-FR"/>
        </w:rPr>
      </w:pPr>
      <w:r>
        <w:rPr>
          <w:lang w:val="fr-FR"/>
        </w:rPr>
        <w:t xml:space="preserve">Les salles sont composées de deux types d’éléments : </w:t>
      </w:r>
    </w:p>
    <w:p w14:paraId="3405B999" w14:textId="100B0A59" w:rsidR="003E5A4A" w:rsidRDefault="00E762B0" w:rsidP="00874816">
      <w:pPr>
        <w:pStyle w:val="Paragraphedeliste"/>
        <w:numPr>
          <w:ilvl w:val="0"/>
          <w:numId w:val="1"/>
        </w:numPr>
        <w:rPr>
          <w:lang w:val="fr-FR"/>
        </w:rPr>
      </w:pPr>
      <w:r w:rsidRPr="00874816">
        <w:rPr>
          <w:lang w:val="fr-FR"/>
        </w:rPr>
        <w:t>les tiles, qui sont les éléments de base, qui définissent les espaces sur lesquels on peut marcher ou non, via notamment les murs ou le sol, pas grand-chose d’autre à dire.</w:t>
      </w:r>
    </w:p>
    <w:p w14:paraId="1298A930" w14:textId="11D49717" w:rsidR="00874816" w:rsidRPr="00874816" w:rsidRDefault="00874816" w:rsidP="00874816">
      <w:pPr>
        <w:pStyle w:val="Paragraphedeliste"/>
        <w:numPr>
          <w:ilvl w:val="0"/>
          <w:numId w:val="1"/>
        </w:numPr>
        <w:rPr>
          <w:lang w:val="fr-FR"/>
        </w:rPr>
      </w:pPr>
      <w:r>
        <w:rPr>
          <w:lang w:val="fr-FR"/>
        </w:rPr>
        <w:t>Les entités, vivantes ou non. La différence entre les entités non-vivantes des tiles (comme par exemple les piques ou les trous), c’est que les entités sont liées à une action ou une interaction là où les tiles ne font rien d’autre que dire si oui ou non une zone est accessible. Par exemple on peut marcher sur les piques comme on pourrait marcher sur le sol, sauf que les piques vont faire perdre quelques points de vie au joueur. Un autre élément, les entités peuvent redéfinir l’accessibilité d’une zone. Si un monstre se trouve sur une case normalement accessible, elle deviendra non-accessible.</w:t>
      </w:r>
    </w:p>
    <w:sectPr w:rsidR="00874816" w:rsidRPr="00874816" w:rsidSect="001F0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2719"/>
    <w:multiLevelType w:val="hybridMultilevel"/>
    <w:tmpl w:val="45182AF2"/>
    <w:lvl w:ilvl="0" w:tplc="ECF288D8">
      <w:start w:val="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4A"/>
    <w:rsid w:val="001F0C7C"/>
    <w:rsid w:val="003E5A4A"/>
    <w:rsid w:val="005B0CE2"/>
    <w:rsid w:val="00782034"/>
    <w:rsid w:val="007E70D5"/>
    <w:rsid w:val="00874816"/>
    <w:rsid w:val="00E762B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B2B0"/>
  <w15:chartTrackingRefBased/>
  <w15:docId w15:val="{01062259-1FA8-4EDE-979E-F7757439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Vidal Mazuy</dc:creator>
  <cp:keywords/>
  <dc:description/>
  <cp:lastModifiedBy>Raphael Pietrzak</cp:lastModifiedBy>
  <cp:revision>3</cp:revision>
  <dcterms:created xsi:type="dcterms:W3CDTF">2021-05-03T13:38:00Z</dcterms:created>
  <dcterms:modified xsi:type="dcterms:W3CDTF">2021-05-04T11:50:00Z</dcterms:modified>
</cp:coreProperties>
</file>