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program, in which you take 3 inputs </w:t>
      </w:r>
      <w:r w:rsidDel="00000000" w:rsidR="00000000" w:rsidRPr="00000000">
        <w:rPr>
          <w:b w:val="1"/>
          <w:rtl w:val="0"/>
        </w:rPr>
        <w:t xml:space="preserve">from the user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apply the operations, Add, subtract, divide and multiply.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363323" cy="3458058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58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020376" cy="2514951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1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interchange values of two operands a and 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477639" cy="3439005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3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811061" cy="1657581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for calculating the percentage of a student, by taking input of 5 subject’s marks and each course </w:t>
      </w:r>
      <w:r w:rsidDel="00000000" w:rsidR="00000000" w:rsidRPr="00000000">
        <w:rPr>
          <w:b w:val="1"/>
          <w:rtl w:val="0"/>
        </w:rPr>
        <w:t xml:space="preserve">has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100 marks.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357813" cy="4192253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19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915586" cy="2619741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19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interchange two </w:t>
      </w: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without </w:t>
      </w:r>
      <w:r w:rsidDel="00000000" w:rsidR="00000000" w:rsidRPr="00000000">
        <w:rPr>
          <w:b w:val="1"/>
          <w:rtl w:val="0"/>
        </w:rPr>
        <w:t xml:space="preserve">using a third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variable.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253038" cy="3657600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254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887007" cy="1524213"/>
            <wp:effectExtent b="0" l="0" r="0" t="0"/>
            <wp:docPr id="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print the size of char, float, double and long double data types in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input two numbers and display the maximum number.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3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13430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calculate the area and perimeter </w:t>
      </w:r>
      <w:r w:rsidDel="00000000" w:rsidR="00000000" w:rsidRPr="00000000">
        <w:rPr>
          <w:b w:val="1"/>
          <w:rtl w:val="0"/>
        </w:rPr>
        <w:t xml:space="preserve">of a circle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triangle, and square. Input is dependent on the type shape.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Circle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00500" cy="1476375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Square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76600" cy="1571625"/>
            <wp:effectExtent b="0" l="0" r="0" t="0"/>
            <wp:docPr id="4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4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72050" cy="173355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All together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943600" cy="2905125"/>
            <wp:effectExtent b="0" l="0" r="0" t="0"/>
            <wp:docPr id="3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943600" cy="2735580"/>
            <wp:effectExtent b="0" l="0" r="0" t="0"/>
            <wp:docPr id="3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unit , ten , hundred , and thousand values in a four digit number Example Number = 1234 Unit = 4 Ten = 3 Hundred = 2 Thousand =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34075" cy="2695575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76675" cy="179070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Write a program to find the sum of individual digits of an integer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67150" cy="16192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10.Write a program to reverse a four digit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= 1234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= 4321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38338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67200" cy="14573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11.What was the difference between a++, a= a+1? Discuss them?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a little difference between a + + and a = a = 1.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a = a + 1 the computer use 3 steps to process: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takes the “a” value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1 in “a” variable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total in “a” variable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In a + + computer simply takes “a” variable and increments it by 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E65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5.png"/><Relationship Id="rId21" Type="http://schemas.openxmlformats.org/officeDocument/2006/relationships/image" Target="media/image22.png"/><Relationship Id="rId24" Type="http://schemas.openxmlformats.org/officeDocument/2006/relationships/image" Target="media/image2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8" Type="http://schemas.openxmlformats.org/officeDocument/2006/relationships/image" Target="media/image17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11" Type="http://schemas.openxmlformats.org/officeDocument/2006/relationships/image" Target="media/image16.png"/><Relationship Id="rId10" Type="http://schemas.openxmlformats.org/officeDocument/2006/relationships/image" Target="media/image1.png"/><Relationship Id="rId32" Type="http://schemas.openxmlformats.org/officeDocument/2006/relationships/image" Target="media/image24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19.png"/><Relationship Id="rId17" Type="http://schemas.openxmlformats.org/officeDocument/2006/relationships/image" Target="media/image26.png"/><Relationship Id="rId16" Type="http://schemas.openxmlformats.org/officeDocument/2006/relationships/image" Target="media/image18.png"/><Relationship Id="rId19" Type="http://schemas.openxmlformats.org/officeDocument/2006/relationships/image" Target="media/image1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Bz+ImSSkdNr/DRhwBa4Jnzo+w==">AMUW2mWlVhWDLkptphAnRgxEdSWAjkprBRqpTNLsNOzjLWOxEX+GR/ggiqQVwvS30r7FDRvG7tt8ivvAHRmB3VFfkvpwYXrKhaFBRu3y+QqLXeHm/6d/QLc=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2021-11-09T06:28:00Z</dcterms:created>
  <dc:creator>Test</dc:creator>
</cp:coreProperties>
</file>