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District Wise Area Production and Yield of Cotton</w:t>
      </w:r>
    </w:p>
    <w:p>
      <w:r>
        <w:t>Source/Owner: Unknown</w:t>
      </w:r>
    </w:p>
    <w:p>
      <w:r>
        <w:t>URL: https://www.arcgis.com/home/item.html?id=19f8cbd5dd1d41a19da1ecefd848d0ac</w:t>
        <w:br/>
      </w:r>
    </w:p>
    <w:p>
      <w:r>
        <w:t>The dataset provides district-wise statistics on cotton cultivation in India, including area under cultivation, production, and yield for the financial years 2022–23, 2023–24, and 2024–25. The layer enables spatial analysis of crop distribution, productivity, and temporal changes across the country. Based on the most recent reporting year, the highest concentration of cotton cultivation is observed in states such as Maharashtra, Gujarat, Telangana, Karnataka, Rajasthan, indicating the major production belt for this crop. Several districts, including Yavatmal (Maharashtra), Jalgaon (Maharashtra), Surendranagar (Gujarat), Chhatrapati Sambhajinagar (Maharashtra), Amreli (Gujarat), emerge as important contributors in terms of cultivated area and overall output. In contrast, metropolitan districts, mountainous regions, and areas with unsuitable agro-climatic conditions generally record limited cultivation and production. Yield values show considerable variation between districts, reflecting differences in irrigation availability, soil characteristics, rainfall patterns, input use, mechanization levels, and adoption of improved crop varieties. The dataset therefore provides a comprehensive view of regional disparities and production dynamics within India’s agricultural landscape.This dataset is useful for agricultural planning, crop monitoring, food and nutritional security assessments, market intelligence, and evidence-based policy formulation. It can support government agencies in identifying high-performing regions, evaluating productivity gaps, prioritizing investments, and designing targeted interventions for yield enhancement. Researchers and analysts can use the information to study spatial patterns, production trends, climate resilience, and resource-use efficiency, while agribusinesses and value-chain stakeholders can assess production clusters, procurement opportunities, and supply forecasting. When published as an ArcGIS Online feature layer, the dataset supports thematic mapping, district-level comparisons, hotspot identification, dashboard development, and integration with other socioeconomic, climatic, and land-use datasets for advanced geospatial analysis.This data is sourced from the Unified Portal for Agricultural Statistics and is updated annually.Source Link: https://upag.gov.in/dash-reports/desdistrictwisecompletedatasetreportLimitation: The dataset reflect information available as available on Unified Portal Agricultural Statistics at the time of publication. The area, production and yield or any other information shall be verified with the official sources.</w:t>
        <w:br/>
        <w:br/>
        <w:t>The dataset provides district-wise statistics on cotton cultivation in India, including area under cultivation, production, and yield for the financial years 2022–23, 2023–24, and 2024–25. The layer enables spatial analysis of crop distribution, productivity, and temporal changes across the country. Based on the most recent reporting year, the highest concentration of cotton cultivation is observed in states such as Maharashtra, Gujarat, Telangana, Karnataka, Rajasthan, indicating the major production belt for this crop. Several districts, including Yavatmal (Maharashtra), Jalgaon (Maharashtra), Surendranagar (Gujarat), Chhatrapati Sambhajinagar (Maharashtra), Amreli (Gujarat), emerge as important contributors in terms of cultivated area and overall output. In contrast, metropolitan districts, mountainous regions, and areas with unsuitable agro-climatic conditions generally record limited cultivation and production. Yield values show considerable variation between districts, reflecting differences in irrigation availability, soil characteristics, rainfall patterns, input use, mechanization levels, and adoption of improved crop varieties. The dataset therefore provides a comprehensive view of regional disparities and production dynamics within India’s agricultural landscape.</w:t>
        <w:br/>
        <w:br/>
        <w:t>This dataset is useful for agricultural planning, crop monitoring, food and nutritional security assessments, market intelligence, and evidence-based policy formulation. It can support government agencies in identifying high-performing regions, evaluating productivity gaps, prioritizing investments, and designing targeted interventions for yield enhancement. Researchers and analysts can use the information to study spatial patterns, production trends, climate resilience, and resource-use efficiency, while agribusinesses and value-chain stakeholders can assess production clusters, procurement opportunities, and supply forecasting. When published as an ArcGIS Online feature layer, the dataset supports thematic mapping, district-level comparisons, hotspot identification, dashboard development, and integration with other socioeconomic, climatic, and land-use datasets for advanced geospatial analysis.</w:t>
        <w:br/>
        <w:br/>
        <w:t>This data is sourced from the Unified Portal for Agricultural Statistics and is updated annually.</w:t>
        <w:br/>
        <w:t>Source Link: https://upag.gov.in/dash-reports/desdistrictwisecompletedatasetreport</w:t>
        <w:br/>
        <w:br/>
        <w:t>Limitation: The dataset reflect information available as available on Unified Portal Agricultural Statistics at the time of publication. The area, production and yield or any other information shall be verified with the official sources.</w:t>
        <w:br/>
        <w:br/>
        <w:t>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Important Note: This layer is intended to support online visualization and analysis. Users are not permitted to export data for offline use.</w:t>
        <w:br/>
        <w:br/>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