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Mesta</w:t>
      </w:r>
    </w:p>
    <w:p>
      <w:r>
        <w:t>Source/Owner: Unknown</w:t>
      </w:r>
    </w:p>
    <w:p>
      <w:r>
        <w:t>URL: https://www.arcgis.com/home/item.html?id=e2de6a03586c444da5cbc611f3ffcebe</w:t>
        <w:br/>
      </w:r>
    </w:p>
    <w:p>
      <w:r>
        <w:t>The dataset provides district-wise information on Mesta cultivation in India, including area, production, and yield for the financial years 2022–23, 2023–24, and 2024–25. The data clearly shows that Mesta is a highly region-specific crop, with cultivation concentrated mainly in West Bengal, Assam, Andhra Pradesh, and a few northeastern states, while most districts across India report zero or negligible area and production. The highest area is observed in districts such as Dakshin Dinajpur (West Bengal, ~0.07 lakh hectare) and parts of Assam like Dhubri and Kokrajhar (around 0.01–0.02 lakh hectare), while many districts in peninsular and northern India show no cultivation at all. Production levels remain modest, generally below 1 lakh tonne, with relatively higher outputs in Dakshin Dinajpur and Assam districts, whereas yield varies moderately, typically ranging between 1500–3500 kg/hectare, with some districts showing improved productivity due to localized favorable conditions. Overall, the dataset indicates limited cultivation with small clusters of higher activity and widespread minimal presence elsewhere.This dataset can be used for analyzing fibre crop patterns, supporting regional agricultural planning, and promoting diversification into non-traditional crops such as Mesta. It is particularly valuable for policymakers and researchers to identify core production zones, assess productivity variations, and design targeted interventions to strengthen fibre crop cultivation and allied industries. Additionally, the data supports planning for raw material availability for jute and fibre industries, enhancing rural livelihoods, and exploring opportunities for sustainable agricultural diversification in suitable agro-climatic regions.This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information on Mesta cultivation in India, including area, production, and yield for the financial years 2022–23, 2023–24, and 2024–25. The data clearly shows that Mesta is a highly region-specific crop, with cultivation concentrated mainly in West Bengal, Assam, Andhra Pradesh, and a few northeastern states, while most districts across India report zero or negligible area and production. The highest area is observed in districts such as Dakshin Dinajpur (West Bengal, ~0.07 lakh hectare) and parts of Assam like Dhubri and Kokrajhar (around 0.01–0.02 lakh hectare), while many districts in peninsular and northern India show no cultivation at all. Production levels remain modest, generally below 1 lakh tonne, with relatively higher outputs in Dakshin Dinajpur and Assam districts, whereas yield varies moderately, typically ranging between 1500–3500 kg/hectare, with some districts showing improved productivity due to localized favorable conditions. Overall, the dataset indicates limited cultivation with small clusters of higher activity and widespread minimal presence elsewhere.</w:t>
        <w:br/>
        <w:br/>
        <w:br/>
        <w:t>This dataset can be used for analyzing fibre crop patterns, supporting regional agricultural planning, and promoting diversification into non-traditional crops such as Mesta. It is particularly valuable for policymakers and researchers to identify core production zones, assess productivity variations, and design targeted interventions to strengthen fibre crop cultivation and allied industries. Additionally, the data supports planning for raw material availability for jute and fibre industries, enhancing rural livelihoods, and exploring opportunities for sustainable agricultural diversification in suitable agro-climatic regions.</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