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Ground Water Quality in India from 2010-2018</w:t>
      </w:r>
    </w:p>
    <w:p>
      <w:r>
        <w:t>Source/Owner: Unknown</w:t>
      </w:r>
    </w:p>
    <w:p>
      <w:r>
        <w:t>URL: https://www.arcgis.com/home/item.html?id=0ea0a6f3c8d94ba18f4ab474b78cf686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