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All India Consumer Price Index Numbers</w:t>
      </w:r>
    </w:p>
    <w:p>
      <w:r>
        <w:t>Source/Owner: Unknown</w:t>
      </w:r>
    </w:p>
    <w:p>
      <w:r>
        <w:t>URL: https://www.arcgis.com/home/item.html?id=b1dce92e3eb74c9dad9cb690562cc958</w:t>
        <w:br/>
      </w:r>
    </w:p>
    <w:p>
      <w:r>
        <w:t>This layer shows All India Consumer Price Index Numbers (2011-24) updated as per the Economic Survey (2023-2024) statistical reports.Data Source: https://www.indiabudget.gov.in/economicsurvey/doc/stat/tab43.pdfThis web layer is offered by Esri India, for ArcGIS Online subscribers. If you have any questions or comments, please let us know via content@esri.in.Notes:P: Provisional1. CPI- New Series (Rural, Urban &amp; Combined) with base 2010=100 was introduced w.e.f. January 2011.2. CPI- New Series figures from 2013-14 is based on new base 2012=100.3. CPI- New Series figures for April and May 2020 are imputed indices released by NSO.4. CPI-IW New Series with base 2016=100 was introduced w.e.f. September 2020.5. The linking factor of CPI-IW between New Series (base 2016=100) &amp; Old Series (base 2001=100) is 2.88.6. CPI for Industrial Workers upto for 2020-21 is based on old base 2001=100 and from 2021-22 is based on new base 2016=100</w:t>
        <w:br/>
        <w:br/>
        <w:t>This layer shows All India Consumer Price Index Numbers (2011-24) updated as per the Economic Survey (2023-2024) statistical reports.</w:t>
        <w:br/>
        <w:br/>
        <w:br/>
        <w:t>Data Source: https://www.indiabudget.gov.in/economicsurvey/doc/stat/tab43.pdf</w:t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br/>
        <w:br/>
        <w:t>Notes:</w:t>
        <w:br/>
        <w:t>P: Provisional</w:t>
        <w:br/>
        <w:t>1. CPI- New Series (Rural, Urban &amp; Combined) with base 2010=100 was introduced w.e.f. January 2011.</w:t>
        <w:br/>
        <w:t>2. CPI- New Series figures from 2013-14 is based on new base 2012=100.</w:t>
        <w:br/>
        <w:t>3. CPI- New Series figures for April and May 2020 are imputed indices released by NSO.</w:t>
        <w:br/>
        <w:t>4. CPI-IW New Series with base 2016=100 was introduced w.e.f. September 2020.</w:t>
        <w:br/>
        <w:t>5. The linking factor of CPI-IW between New Series (base 2016=100) &amp; Old Series (base 2001=100) is 2.88.</w:t>
        <w:br/>
        <w:t>6. CPI for Industrial Workers upto for 2020-21 is based on old base 2001=100 and from 2021-22 is based on new base 2016=100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